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B6361F" w14:textId="71B7393F" w:rsidR="009408D7" w:rsidRPr="00EF2097" w:rsidRDefault="008B6B71">
      <w:pPr>
        <w:widowControl/>
        <w:pBdr>
          <w:top w:val="nil"/>
          <w:left w:val="nil"/>
          <w:bottom w:val="nil"/>
          <w:right w:val="nil"/>
          <w:between w:val="nil"/>
        </w:pBdr>
        <w:jc w:val="center"/>
        <w:rPr>
          <w:rFonts w:eastAsia="Calibri" w:cs="Calibri"/>
          <w:b/>
          <w:smallCaps/>
          <w:sz w:val="28"/>
          <w:szCs w:val="28"/>
        </w:rPr>
      </w:pPr>
      <w:r w:rsidRPr="00EF2097">
        <w:rPr>
          <w:rFonts w:eastAsia="Calibri" w:cs="Calibri"/>
          <w:b/>
          <w:smallCaps/>
          <w:sz w:val="28"/>
          <w:szCs w:val="28"/>
        </w:rPr>
        <w:t>DOCUMENTO TÉCNICO DE SOPORTE</w:t>
      </w:r>
    </w:p>
    <w:p w14:paraId="07B63620" w14:textId="687B04A6" w:rsidR="009408D7" w:rsidRPr="00EF2097" w:rsidRDefault="009408D7">
      <w:pPr>
        <w:widowControl/>
        <w:pBdr>
          <w:top w:val="nil"/>
          <w:left w:val="nil"/>
          <w:bottom w:val="nil"/>
          <w:right w:val="nil"/>
          <w:between w:val="nil"/>
        </w:pBdr>
        <w:ind w:right="-284"/>
        <w:rPr>
          <w:rFonts w:eastAsia="Calibri" w:cs="Calibri"/>
          <w:sz w:val="26"/>
          <w:szCs w:val="26"/>
        </w:rPr>
      </w:pPr>
    </w:p>
    <w:p w14:paraId="2302B622" w14:textId="1203A7C2" w:rsidR="00AA36CB" w:rsidRPr="00EF2097" w:rsidRDefault="00AA36CB">
      <w:pPr>
        <w:jc w:val="center"/>
        <w:rPr>
          <w:rFonts w:eastAsia="Calibri" w:cs="Calibri"/>
          <w:b/>
        </w:rPr>
      </w:pPr>
      <w:r w:rsidRPr="00EF2097">
        <w:rPr>
          <w:rFonts w:eastAsia="Calibri" w:cs="Calibri"/>
          <w:b/>
        </w:rPr>
        <w:t xml:space="preserve">USO DE LA VÍA </w:t>
      </w:r>
      <w:r w:rsidR="004B52C0" w:rsidRPr="00EF2097">
        <w:rPr>
          <w:rFonts w:eastAsia="Calibri" w:cs="Calibri"/>
          <w:b/>
        </w:rPr>
        <w:t>FÉRREA</w:t>
      </w:r>
      <w:r w:rsidRPr="00EF2097">
        <w:rPr>
          <w:rFonts w:eastAsia="Calibri" w:cs="Calibri"/>
          <w:b/>
        </w:rPr>
        <w:t xml:space="preserve"> ENTRE BOGOTÁ Y EL MUNICIPIO DE </w:t>
      </w:r>
      <w:r w:rsidR="004B52C0" w:rsidRPr="00EF2097">
        <w:rPr>
          <w:rFonts w:eastAsia="Calibri" w:cs="Calibri"/>
          <w:b/>
        </w:rPr>
        <w:t>FACATATIVÁ</w:t>
      </w:r>
      <w:r w:rsidRPr="00EF2097">
        <w:rPr>
          <w:rFonts w:eastAsia="Calibri" w:cs="Calibri"/>
          <w:b/>
        </w:rPr>
        <w:t xml:space="preserve"> PARA EL SISTEMA REGIOTRAM DE OCCIDENTE Y LA UTILIZACIÓN DE LAS VÍAS CARRERA 17 ENTRE CALLES 25 Y 22, CALLE 22 ENTRE CARRERAS 17 Y 19 Y CARRERA 19 (Av. Mariscal Sucre)</w:t>
      </w:r>
      <w:r w:rsidR="001C2B7D" w:rsidRPr="00EF2097">
        <w:rPr>
          <w:rFonts w:eastAsia="Calibri" w:cs="Calibri"/>
          <w:b/>
        </w:rPr>
        <w:t xml:space="preserve"> ENTRE CALLE 22 Y DIAGONAL 19 (</w:t>
      </w:r>
      <w:r w:rsidRPr="00EF2097">
        <w:rPr>
          <w:rFonts w:eastAsia="Calibri" w:cs="Calibri"/>
          <w:b/>
        </w:rPr>
        <w:t xml:space="preserve">Av. El Ferrocarril) COMO VÍA </w:t>
      </w:r>
      <w:r w:rsidR="004B52C0" w:rsidRPr="00EF2097">
        <w:rPr>
          <w:rFonts w:eastAsia="Calibri" w:cs="Calibri"/>
          <w:b/>
        </w:rPr>
        <w:t>FÉRREA</w:t>
      </w:r>
      <w:r w:rsidRPr="00EF2097">
        <w:rPr>
          <w:rFonts w:eastAsia="Calibri" w:cs="Calibri"/>
          <w:b/>
        </w:rPr>
        <w:t xml:space="preserve"> PARA EL SISTEMA REGIOTRAM DE OCCIDENTE</w:t>
      </w:r>
    </w:p>
    <w:p w14:paraId="07B63624" w14:textId="3C2BF474" w:rsidR="009408D7" w:rsidRPr="00EF2097" w:rsidRDefault="009408D7" w:rsidP="004B123A"/>
    <w:p w14:paraId="07B63625" w14:textId="100CF03D" w:rsidR="009408D7" w:rsidRPr="00EF2097" w:rsidRDefault="009408D7"/>
    <w:p w14:paraId="07B63626" w14:textId="13DF2295" w:rsidR="009408D7" w:rsidRPr="00EF2097" w:rsidRDefault="009408D7"/>
    <w:p w14:paraId="07B63627" w14:textId="495B832F" w:rsidR="009408D7" w:rsidRPr="00EF2097" w:rsidRDefault="009408D7"/>
    <w:p w14:paraId="07B63628" w14:textId="61755275" w:rsidR="009408D7" w:rsidRPr="00EF2097" w:rsidRDefault="008B6B71">
      <w:pPr>
        <w:widowControl/>
        <w:pBdr>
          <w:top w:val="nil"/>
          <w:left w:val="nil"/>
          <w:bottom w:val="nil"/>
          <w:right w:val="nil"/>
          <w:between w:val="nil"/>
        </w:pBdr>
        <w:ind w:right="-284"/>
        <w:jc w:val="center"/>
        <w:rPr>
          <w:rFonts w:eastAsia="Calibri" w:cs="Calibri"/>
          <w:b/>
          <w:sz w:val="24"/>
          <w:szCs w:val="24"/>
        </w:rPr>
      </w:pPr>
      <w:r w:rsidRPr="00EF2097">
        <w:rPr>
          <w:rFonts w:eastAsia="Calibri" w:cs="Calibri"/>
          <w:b/>
          <w:sz w:val="24"/>
          <w:szCs w:val="24"/>
        </w:rPr>
        <w:t>Control de Versiones</w:t>
      </w:r>
    </w:p>
    <w:tbl>
      <w:tblPr>
        <w:tblW w:w="85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195"/>
        <w:gridCol w:w="1559"/>
        <w:gridCol w:w="5813"/>
      </w:tblGrid>
      <w:tr w:rsidR="009408D7" w:rsidRPr="00EF2097" w14:paraId="07B6362C" w14:textId="77777777">
        <w:trPr>
          <w:jc w:val="center"/>
        </w:trPr>
        <w:tc>
          <w:tcPr>
            <w:tcW w:w="1195" w:type="dxa"/>
            <w:shd w:val="clear" w:color="auto" w:fill="auto"/>
          </w:tcPr>
          <w:p w14:paraId="07B63629" w14:textId="2C3A7AF1" w:rsidR="009408D7" w:rsidRPr="00EF2097" w:rsidRDefault="008B6B71">
            <w:pPr>
              <w:jc w:val="center"/>
              <w:rPr>
                <w:rFonts w:eastAsia="Calibri" w:cs="Calibri"/>
                <w:b/>
                <w:sz w:val="20"/>
                <w:szCs w:val="20"/>
              </w:rPr>
            </w:pPr>
            <w:r w:rsidRPr="00EF2097">
              <w:rPr>
                <w:rFonts w:eastAsia="Calibri" w:cs="Calibri"/>
                <w:b/>
                <w:sz w:val="20"/>
                <w:szCs w:val="20"/>
              </w:rPr>
              <w:t>Versión</w:t>
            </w:r>
          </w:p>
        </w:tc>
        <w:tc>
          <w:tcPr>
            <w:tcW w:w="1559" w:type="dxa"/>
            <w:shd w:val="clear" w:color="auto" w:fill="auto"/>
          </w:tcPr>
          <w:p w14:paraId="07B6362A" w14:textId="19F3A865" w:rsidR="009408D7" w:rsidRPr="00EF2097" w:rsidRDefault="008B6B71">
            <w:pPr>
              <w:jc w:val="center"/>
              <w:rPr>
                <w:rFonts w:eastAsia="Calibri" w:cs="Calibri"/>
                <w:b/>
                <w:sz w:val="20"/>
                <w:szCs w:val="20"/>
              </w:rPr>
            </w:pPr>
            <w:r w:rsidRPr="00EF2097">
              <w:rPr>
                <w:rFonts w:eastAsia="Calibri" w:cs="Calibri"/>
                <w:b/>
                <w:sz w:val="20"/>
                <w:szCs w:val="20"/>
              </w:rPr>
              <w:t>Fecha</w:t>
            </w:r>
          </w:p>
        </w:tc>
        <w:tc>
          <w:tcPr>
            <w:tcW w:w="5813" w:type="dxa"/>
            <w:shd w:val="clear" w:color="auto" w:fill="auto"/>
          </w:tcPr>
          <w:p w14:paraId="07B6362B" w14:textId="4ACA9F6D" w:rsidR="009408D7" w:rsidRPr="00EF2097" w:rsidRDefault="008B6B71">
            <w:pPr>
              <w:jc w:val="center"/>
              <w:rPr>
                <w:rFonts w:eastAsia="Calibri" w:cs="Calibri"/>
                <w:b/>
                <w:sz w:val="20"/>
                <w:szCs w:val="20"/>
              </w:rPr>
            </w:pPr>
            <w:r w:rsidRPr="00EF2097">
              <w:rPr>
                <w:rFonts w:eastAsia="Calibri" w:cs="Calibri"/>
                <w:b/>
                <w:sz w:val="20"/>
                <w:szCs w:val="20"/>
              </w:rPr>
              <w:t>Descripción</w:t>
            </w:r>
          </w:p>
        </w:tc>
      </w:tr>
      <w:tr w:rsidR="009408D7" w:rsidRPr="00EF2097" w14:paraId="07B63630" w14:textId="77777777">
        <w:trPr>
          <w:jc w:val="center"/>
        </w:trPr>
        <w:tc>
          <w:tcPr>
            <w:tcW w:w="1195" w:type="dxa"/>
            <w:shd w:val="clear" w:color="auto" w:fill="auto"/>
          </w:tcPr>
          <w:p w14:paraId="07B6362D" w14:textId="5DFD54B3" w:rsidR="009408D7" w:rsidRPr="00EF2097" w:rsidRDefault="004B52C0">
            <w:pPr>
              <w:jc w:val="center"/>
              <w:rPr>
                <w:rFonts w:eastAsia="Calibri" w:cs="Calibri"/>
                <w:sz w:val="24"/>
                <w:szCs w:val="24"/>
              </w:rPr>
            </w:pPr>
            <w:r w:rsidRPr="00EF2097">
              <w:rPr>
                <w:rFonts w:eastAsia="Calibri" w:cs="Calibri"/>
                <w:sz w:val="24"/>
                <w:szCs w:val="24"/>
              </w:rPr>
              <w:t>V</w:t>
            </w:r>
            <w:r w:rsidR="00230D06" w:rsidRPr="00EF2097">
              <w:rPr>
                <w:rFonts w:eastAsia="Calibri" w:cs="Calibri"/>
                <w:sz w:val="24"/>
                <w:szCs w:val="24"/>
              </w:rPr>
              <w:t>0</w:t>
            </w:r>
          </w:p>
        </w:tc>
        <w:tc>
          <w:tcPr>
            <w:tcW w:w="1559" w:type="dxa"/>
            <w:shd w:val="clear" w:color="auto" w:fill="auto"/>
          </w:tcPr>
          <w:p w14:paraId="07B6362E" w14:textId="26326207" w:rsidR="009408D7" w:rsidRPr="00EF2097" w:rsidRDefault="00AA36CB">
            <w:pPr>
              <w:jc w:val="center"/>
              <w:rPr>
                <w:rFonts w:eastAsia="Calibri" w:cs="Calibri"/>
                <w:sz w:val="24"/>
                <w:szCs w:val="24"/>
              </w:rPr>
            </w:pPr>
            <w:r w:rsidRPr="00EF2097">
              <w:rPr>
                <w:rFonts w:eastAsia="Calibri" w:cs="Calibri"/>
                <w:sz w:val="24"/>
                <w:szCs w:val="24"/>
              </w:rPr>
              <w:t>31/07</w:t>
            </w:r>
            <w:r w:rsidR="008B6B71" w:rsidRPr="00EF2097">
              <w:rPr>
                <w:rFonts w:eastAsia="Calibri" w:cs="Calibri"/>
                <w:sz w:val="24"/>
                <w:szCs w:val="24"/>
              </w:rPr>
              <w:t>/19</w:t>
            </w:r>
          </w:p>
        </w:tc>
        <w:tc>
          <w:tcPr>
            <w:tcW w:w="5813" w:type="dxa"/>
            <w:shd w:val="clear" w:color="auto" w:fill="auto"/>
          </w:tcPr>
          <w:p w14:paraId="07B6362F" w14:textId="08AA6BDB" w:rsidR="009408D7" w:rsidRPr="00EF2097" w:rsidRDefault="008B6B71">
            <w:pPr>
              <w:jc w:val="center"/>
              <w:rPr>
                <w:rFonts w:eastAsia="Calibri" w:cs="Calibri"/>
                <w:sz w:val="24"/>
                <w:szCs w:val="24"/>
              </w:rPr>
            </w:pPr>
            <w:r w:rsidRPr="00EF2097">
              <w:rPr>
                <w:rFonts w:eastAsia="Calibri" w:cs="Calibri"/>
                <w:sz w:val="24"/>
                <w:szCs w:val="24"/>
              </w:rPr>
              <w:t>Versión ajustada</w:t>
            </w:r>
          </w:p>
        </w:tc>
      </w:tr>
      <w:tr w:rsidR="00CD1E51" w:rsidRPr="00EF2097" w14:paraId="07B63634" w14:textId="77777777">
        <w:trPr>
          <w:jc w:val="center"/>
        </w:trPr>
        <w:tc>
          <w:tcPr>
            <w:tcW w:w="1195" w:type="dxa"/>
            <w:shd w:val="clear" w:color="auto" w:fill="auto"/>
          </w:tcPr>
          <w:p w14:paraId="07B63631" w14:textId="5997F488" w:rsidR="00CD1E51" w:rsidRPr="00EF2097" w:rsidRDefault="00CD1E51" w:rsidP="00CD1E51">
            <w:pPr>
              <w:jc w:val="center"/>
              <w:rPr>
                <w:rFonts w:eastAsia="Calibri" w:cs="Calibri"/>
                <w:sz w:val="24"/>
                <w:szCs w:val="24"/>
              </w:rPr>
            </w:pPr>
            <w:r>
              <w:rPr>
                <w:rFonts w:eastAsia="Calibri" w:cs="Calibri"/>
                <w:sz w:val="24"/>
                <w:szCs w:val="24"/>
              </w:rPr>
              <w:t>V1</w:t>
            </w:r>
          </w:p>
        </w:tc>
        <w:tc>
          <w:tcPr>
            <w:tcW w:w="1559" w:type="dxa"/>
            <w:shd w:val="clear" w:color="auto" w:fill="auto"/>
          </w:tcPr>
          <w:p w14:paraId="07B63632" w14:textId="3C96E034" w:rsidR="00CD1E51" w:rsidRPr="00EF2097" w:rsidRDefault="00CD1E51" w:rsidP="00CD1E51">
            <w:pPr>
              <w:jc w:val="center"/>
              <w:rPr>
                <w:rFonts w:eastAsia="Calibri" w:cs="Calibri"/>
                <w:sz w:val="24"/>
                <w:szCs w:val="24"/>
              </w:rPr>
            </w:pPr>
            <w:r>
              <w:rPr>
                <w:rFonts w:eastAsia="Calibri" w:cs="Calibri"/>
                <w:sz w:val="24"/>
                <w:szCs w:val="24"/>
              </w:rPr>
              <w:t>02/08/19</w:t>
            </w:r>
          </w:p>
        </w:tc>
        <w:tc>
          <w:tcPr>
            <w:tcW w:w="5813" w:type="dxa"/>
            <w:shd w:val="clear" w:color="auto" w:fill="auto"/>
          </w:tcPr>
          <w:p w14:paraId="07B63633" w14:textId="64198AB0" w:rsidR="00CD1E51" w:rsidRPr="00EF2097" w:rsidRDefault="00CD1E51" w:rsidP="00CD1E51">
            <w:pPr>
              <w:jc w:val="center"/>
              <w:rPr>
                <w:rFonts w:eastAsia="Calibri" w:cs="Calibri"/>
                <w:sz w:val="24"/>
                <w:szCs w:val="24"/>
              </w:rPr>
            </w:pPr>
            <w:r w:rsidRPr="00EF2097">
              <w:rPr>
                <w:rFonts w:eastAsia="Calibri" w:cs="Calibri"/>
                <w:sz w:val="24"/>
                <w:szCs w:val="24"/>
              </w:rPr>
              <w:t>Versión ajustada</w:t>
            </w:r>
          </w:p>
        </w:tc>
      </w:tr>
      <w:tr w:rsidR="00CD1E51" w:rsidRPr="00EF2097" w14:paraId="07B63638" w14:textId="77777777">
        <w:trPr>
          <w:jc w:val="center"/>
        </w:trPr>
        <w:tc>
          <w:tcPr>
            <w:tcW w:w="1195" w:type="dxa"/>
            <w:shd w:val="clear" w:color="auto" w:fill="auto"/>
          </w:tcPr>
          <w:p w14:paraId="07B63635" w14:textId="5C0D5BE4" w:rsidR="00CD1E51" w:rsidRPr="00EF2097" w:rsidRDefault="00CD1E51" w:rsidP="00CD1E51">
            <w:pPr>
              <w:jc w:val="center"/>
              <w:rPr>
                <w:rFonts w:eastAsia="Calibri" w:cs="Calibri"/>
                <w:sz w:val="24"/>
                <w:szCs w:val="24"/>
              </w:rPr>
            </w:pPr>
          </w:p>
        </w:tc>
        <w:tc>
          <w:tcPr>
            <w:tcW w:w="1559" w:type="dxa"/>
            <w:shd w:val="clear" w:color="auto" w:fill="auto"/>
          </w:tcPr>
          <w:p w14:paraId="07B63636" w14:textId="7EF459DC" w:rsidR="00CD1E51" w:rsidRPr="00EF2097" w:rsidRDefault="00CD1E51" w:rsidP="00CD1E51">
            <w:pPr>
              <w:jc w:val="center"/>
              <w:rPr>
                <w:rFonts w:eastAsia="Calibri" w:cs="Calibri"/>
                <w:sz w:val="24"/>
                <w:szCs w:val="24"/>
              </w:rPr>
            </w:pPr>
          </w:p>
        </w:tc>
        <w:tc>
          <w:tcPr>
            <w:tcW w:w="5813" w:type="dxa"/>
            <w:shd w:val="clear" w:color="auto" w:fill="auto"/>
          </w:tcPr>
          <w:p w14:paraId="07B63637" w14:textId="24B504D7" w:rsidR="00CD1E51" w:rsidRPr="00EF2097" w:rsidRDefault="00CD1E51" w:rsidP="00CD1E51">
            <w:pPr>
              <w:jc w:val="center"/>
              <w:rPr>
                <w:rFonts w:eastAsia="Calibri" w:cs="Calibri"/>
                <w:sz w:val="24"/>
                <w:szCs w:val="24"/>
              </w:rPr>
            </w:pPr>
          </w:p>
        </w:tc>
      </w:tr>
    </w:tbl>
    <w:p w14:paraId="7D2857C7" w14:textId="77777777" w:rsidR="009408D7" w:rsidRPr="00EF2097" w:rsidRDefault="005B04C1">
      <w:pPr>
        <w:widowControl/>
        <w:spacing w:after="160" w:line="259" w:lineRule="auto"/>
        <w:jc w:val="left"/>
      </w:pPr>
      <w:r w:rsidRPr="00EF2097">
        <w:br w:type="page"/>
      </w:r>
    </w:p>
    <w:p w14:paraId="07B63642" w14:textId="7EBDEE79" w:rsidR="009408D7" w:rsidRPr="00EF2097" w:rsidRDefault="00230D06" w:rsidP="00411934">
      <w:pPr>
        <w:keepNext/>
        <w:keepLines/>
        <w:pBdr>
          <w:top w:val="nil"/>
          <w:left w:val="nil"/>
          <w:bottom w:val="nil"/>
          <w:right w:val="nil"/>
          <w:between w:val="nil"/>
        </w:pBdr>
        <w:spacing w:before="240" w:after="120"/>
        <w:ind w:left="360" w:hanging="360"/>
        <w:jc w:val="center"/>
        <w:rPr>
          <w:rFonts w:eastAsia="Calibri" w:cs="Calibri"/>
          <w:b/>
          <w:smallCaps/>
          <w:color w:val="000000"/>
          <w:sz w:val="36"/>
          <w:szCs w:val="36"/>
        </w:rPr>
      </w:pPr>
      <w:r w:rsidRPr="00EF2097">
        <w:rPr>
          <w:rFonts w:eastAsia="Calibri" w:cs="Calibri"/>
          <w:b/>
          <w:smallCaps/>
          <w:color w:val="000000"/>
          <w:sz w:val="36"/>
          <w:szCs w:val="36"/>
        </w:rPr>
        <w:lastRenderedPageBreak/>
        <w:t>TABLA DE CONTENIDO</w:t>
      </w:r>
    </w:p>
    <w:sdt>
      <w:sdtPr>
        <w:rPr>
          <w:rFonts w:cs="Arial"/>
          <w:b w:val="0"/>
          <w:bCs w:val="0"/>
          <w:caps w:val="0"/>
          <w:sz w:val="22"/>
          <w:szCs w:val="22"/>
        </w:rPr>
        <w:id w:val="872892337"/>
        <w:docPartObj>
          <w:docPartGallery w:val="Table of Contents"/>
          <w:docPartUnique/>
        </w:docPartObj>
      </w:sdtPr>
      <w:sdtEndPr/>
      <w:sdtContent>
        <w:p w14:paraId="15547C43" w14:textId="5CAF4649" w:rsidR="00FB6896" w:rsidRDefault="00493C34">
          <w:pPr>
            <w:pStyle w:val="TDC1"/>
            <w:rPr>
              <w:rFonts w:asciiTheme="minorHAnsi" w:eastAsiaTheme="minorEastAsia" w:hAnsiTheme="minorHAnsi" w:cstheme="minorBidi"/>
              <w:b w:val="0"/>
              <w:bCs w:val="0"/>
              <w:caps w:val="0"/>
              <w:noProof/>
              <w:color w:val="auto"/>
              <w:sz w:val="22"/>
              <w:szCs w:val="22"/>
              <w:lang w:val="es-CO" w:eastAsia="es-CO"/>
            </w:rPr>
          </w:pPr>
          <w:r w:rsidRPr="00EF2097">
            <w:fldChar w:fldCharType="begin"/>
          </w:r>
          <w:r w:rsidRPr="00EF2097">
            <w:instrText xml:space="preserve"> TOC \h \u \z </w:instrText>
          </w:r>
          <w:r w:rsidRPr="00EF2097">
            <w:fldChar w:fldCharType="separate"/>
          </w:r>
          <w:hyperlink w:anchor="_Toc15670454" w:history="1">
            <w:r w:rsidR="00FB6896" w:rsidRPr="00C41561">
              <w:rPr>
                <w:rStyle w:val="Hipervnculo"/>
                <w:rFonts w:eastAsia="Calibri"/>
                <w:noProof/>
              </w:rPr>
              <w:t>1.</w:t>
            </w:r>
            <w:r w:rsidR="00FB6896">
              <w:rPr>
                <w:rFonts w:asciiTheme="minorHAnsi" w:eastAsiaTheme="minorEastAsia" w:hAnsiTheme="minorHAnsi" w:cstheme="minorBidi"/>
                <w:b w:val="0"/>
                <w:bCs w:val="0"/>
                <w:caps w:val="0"/>
                <w:noProof/>
                <w:color w:val="auto"/>
                <w:sz w:val="22"/>
                <w:szCs w:val="22"/>
                <w:lang w:val="es-CO" w:eastAsia="es-CO"/>
              </w:rPr>
              <w:tab/>
            </w:r>
            <w:r w:rsidR="00FB6896" w:rsidRPr="00C41561">
              <w:rPr>
                <w:rStyle w:val="Hipervnculo"/>
                <w:rFonts w:eastAsia="Calibri"/>
                <w:noProof/>
              </w:rPr>
              <w:t>INTRODUCCIÓN</w:t>
            </w:r>
            <w:r w:rsidR="00FB6896">
              <w:rPr>
                <w:noProof/>
                <w:webHidden/>
              </w:rPr>
              <w:tab/>
            </w:r>
            <w:r w:rsidR="00FB6896">
              <w:rPr>
                <w:noProof/>
                <w:webHidden/>
              </w:rPr>
              <w:fldChar w:fldCharType="begin"/>
            </w:r>
            <w:r w:rsidR="00FB6896">
              <w:rPr>
                <w:noProof/>
                <w:webHidden/>
              </w:rPr>
              <w:instrText xml:space="preserve"> PAGEREF _Toc15670454 \h </w:instrText>
            </w:r>
            <w:r w:rsidR="00FB6896">
              <w:rPr>
                <w:noProof/>
                <w:webHidden/>
              </w:rPr>
            </w:r>
            <w:r w:rsidR="00FB6896">
              <w:rPr>
                <w:noProof/>
                <w:webHidden/>
              </w:rPr>
              <w:fldChar w:fldCharType="separate"/>
            </w:r>
            <w:r w:rsidR="00FB6896">
              <w:rPr>
                <w:noProof/>
                <w:webHidden/>
              </w:rPr>
              <w:t>7</w:t>
            </w:r>
            <w:r w:rsidR="00FB6896">
              <w:rPr>
                <w:noProof/>
                <w:webHidden/>
              </w:rPr>
              <w:fldChar w:fldCharType="end"/>
            </w:r>
          </w:hyperlink>
        </w:p>
        <w:p w14:paraId="652FD368" w14:textId="61B7DD65" w:rsidR="00FB6896" w:rsidRDefault="006A32A9">
          <w:pPr>
            <w:pStyle w:val="TDC1"/>
            <w:rPr>
              <w:rFonts w:asciiTheme="minorHAnsi" w:eastAsiaTheme="minorEastAsia" w:hAnsiTheme="minorHAnsi" w:cstheme="minorBidi"/>
              <w:b w:val="0"/>
              <w:bCs w:val="0"/>
              <w:caps w:val="0"/>
              <w:noProof/>
              <w:color w:val="auto"/>
              <w:sz w:val="22"/>
              <w:szCs w:val="22"/>
              <w:lang w:val="es-CO" w:eastAsia="es-CO"/>
            </w:rPr>
          </w:pPr>
          <w:hyperlink w:anchor="_Toc15670455" w:history="1">
            <w:r w:rsidR="00FB6896" w:rsidRPr="00C41561">
              <w:rPr>
                <w:rStyle w:val="Hipervnculo"/>
                <w:rFonts w:eastAsia="Calibri"/>
                <w:noProof/>
              </w:rPr>
              <w:t>2.</w:t>
            </w:r>
            <w:r w:rsidR="00FB6896">
              <w:rPr>
                <w:rFonts w:asciiTheme="minorHAnsi" w:eastAsiaTheme="minorEastAsia" w:hAnsiTheme="minorHAnsi" w:cstheme="minorBidi"/>
                <w:b w:val="0"/>
                <w:bCs w:val="0"/>
                <w:caps w:val="0"/>
                <w:noProof/>
                <w:color w:val="auto"/>
                <w:sz w:val="22"/>
                <w:szCs w:val="22"/>
                <w:lang w:val="es-CO" w:eastAsia="es-CO"/>
              </w:rPr>
              <w:tab/>
            </w:r>
            <w:r w:rsidR="00FB6896" w:rsidRPr="00C41561">
              <w:rPr>
                <w:rStyle w:val="Hipervnculo"/>
                <w:rFonts w:eastAsia="Calibri"/>
                <w:noProof/>
              </w:rPr>
              <w:t>MARCO JURÍDICO Y NORMATIVO</w:t>
            </w:r>
            <w:r w:rsidR="00FB6896">
              <w:rPr>
                <w:noProof/>
                <w:webHidden/>
              </w:rPr>
              <w:tab/>
            </w:r>
            <w:r w:rsidR="00FB6896">
              <w:rPr>
                <w:noProof/>
                <w:webHidden/>
              </w:rPr>
              <w:fldChar w:fldCharType="begin"/>
            </w:r>
            <w:r w:rsidR="00FB6896">
              <w:rPr>
                <w:noProof/>
                <w:webHidden/>
              </w:rPr>
              <w:instrText xml:space="preserve"> PAGEREF _Toc15670455 \h </w:instrText>
            </w:r>
            <w:r w:rsidR="00FB6896">
              <w:rPr>
                <w:noProof/>
                <w:webHidden/>
              </w:rPr>
            </w:r>
            <w:r w:rsidR="00FB6896">
              <w:rPr>
                <w:noProof/>
                <w:webHidden/>
              </w:rPr>
              <w:fldChar w:fldCharType="separate"/>
            </w:r>
            <w:r w:rsidR="00FB6896">
              <w:rPr>
                <w:noProof/>
                <w:webHidden/>
              </w:rPr>
              <w:t>10</w:t>
            </w:r>
            <w:r w:rsidR="00FB6896">
              <w:rPr>
                <w:noProof/>
                <w:webHidden/>
              </w:rPr>
              <w:fldChar w:fldCharType="end"/>
            </w:r>
          </w:hyperlink>
        </w:p>
        <w:p w14:paraId="76CE180A" w14:textId="43724200"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56" w:history="1">
            <w:r w:rsidR="00FB6896" w:rsidRPr="00C41561">
              <w:rPr>
                <w:rStyle w:val="Hipervnculo"/>
                <w:noProof/>
              </w:rPr>
              <w:t>2.1.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rFonts w:eastAsia="Calibri"/>
                <w:noProof/>
              </w:rPr>
              <w:t>Ley 1083 de 2006 “Por medio de la cual se establecen algunas normas sobre planeación urbana sostenible y se dictan otras disposiciones”</w:t>
            </w:r>
            <w:r w:rsidR="00FB6896">
              <w:rPr>
                <w:noProof/>
                <w:webHidden/>
              </w:rPr>
              <w:tab/>
            </w:r>
            <w:r w:rsidR="00FB6896">
              <w:rPr>
                <w:noProof/>
                <w:webHidden/>
              </w:rPr>
              <w:fldChar w:fldCharType="begin"/>
            </w:r>
            <w:r w:rsidR="00FB6896">
              <w:rPr>
                <w:noProof/>
                <w:webHidden/>
              </w:rPr>
              <w:instrText xml:space="preserve"> PAGEREF _Toc15670456 \h </w:instrText>
            </w:r>
            <w:r w:rsidR="00FB6896">
              <w:rPr>
                <w:noProof/>
                <w:webHidden/>
              </w:rPr>
            </w:r>
            <w:r w:rsidR="00FB6896">
              <w:rPr>
                <w:noProof/>
                <w:webHidden/>
              </w:rPr>
              <w:fldChar w:fldCharType="separate"/>
            </w:r>
            <w:r w:rsidR="00FB6896">
              <w:rPr>
                <w:noProof/>
                <w:webHidden/>
              </w:rPr>
              <w:t>10</w:t>
            </w:r>
            <w:r w:rsidR="00FB6896">
              <w:rPr>
                <w:noProof/>
                <w:webHidden/>
              </w:rPr>
              <w:fldChar w:fldCharType="end"/>
            </w:r>
          </w:hyperlink>
        </w:p>
        <w:p w14:paraId="5B7D40FA" w14:textId="10AF000A"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57" w:history="1">
            <w:r w:rsidR="00FB6896" w:rsidRPr="00C41561">
              <w:rPr>
                <w:rStyle w:val="Hipervnculo"/>
                <w:rFonts w:eastAsia="Calibri"/>
                <w:noProof/>
              </w:rPr>
              <w:t>2.2.</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rFonts w:eastAsia="Calibri"/>
                <w:noProof/>
              </w:rPr>
              <w:t>Plan de Ordenamiento Territorial</w:t>
            </w:r>
            <w:r w:rsidR="00FB6896">
              <w:rPr>
                <w:noProof/>
                <w:webHidden/>
              </w:rPr>
              <w:tab/>
            </w:r>
            <w:r w:rsidR="00FB6896">
              <w:rPr>
                <w:noProof/>
                <w:webHidden/>
              </w:rPr>
              <w:fldChar w:fldCharType="begin"/>
            </w:r>
            <w:r w:rsidR="00FB6896">
              <w:rPr>
                <w:noProof/>
                <w:webHidden/>
              </w:rPr>
              <w:instrText xml:space="preserve"> PAGEREF _Toc15670457 \h </w:instrText>
            </w:r>
            <w:r w:rsidR="00FB6896">
              <w:rPr>
                <w:noProof/>
                <w:webHidden/>
              </w:rPr>
            </w:r>
            <w:r w:rsidR="00FB6896">
              <w:rPr>
                <w:noProof/>
                <w:webHidden/>
              </w:rPr>
              <w:fldChar w:fldCharType="separate"/>
            </w:r>
            <w:r w:rsidR="00FB6896">
              <w:rPr>
                <w:noProof/>
                <w:webHidden/>
              </w:rPr>
              <w:t>10</w:t>
            </w:r>
            <w:r w:rsidR="00FB6896">
              <w:rPr>
                <w:noProof/>
                <w:webHidden/>
              </w:rPr>
              <w:fldChar w:fldCharType="end"/>
            </w:r>
          </w:hyperlink>
        </w:p>
        <w:p w14:paraId="6F328EB5" w14:textId="1CC458C6"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58" w:history="1">
            <w:r w:rsidR="00FB6896" w:rsidRPr="00C41561">
              <w:rPr>
                <w:rStyle w:val="Hipervnculo"/>
                <w:rFonts w:eastAsia="Calibri"/>
                <w:noProof/>
              </w:rPr>
              <w:t>2.3.</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rFonts w:eastAsia="Calibri"/>
                <w:noProof/>
              </w:rPr>
              <w:t>Plan Maestro de Espacio Público.</w:t>
            </w:r>
            <w:r w:rsidR="00FB6896">
              <w:rPr>
                <w:noProof/>
                <w:webHidden/>
              </w:rPr>
              <w:tab/>
            </w:r>
            <w:r w:rsidR="00FB6896">
              <w:rPr>
                <w:noProof/>
                <w:webHidden/>
              </w:rPr>
              <w:fldChar w:fldCharType="begin"/>
            </w:r>
            <w:r w:rsidR="00FB6896">
              <w:rPr>
                <w:noProof/>
                <w:webHidden/>
              </w:rPr>
              <w:instrText xml:space="preserve"> PAGEREF _Toc15670458 \h </w:instrText>
            </w:r>
            <w:r w:rsidR="00FB6896">
              <w:rPr>
                <w:noProof/>
                <w:webHidden/>
              </w:rPr>
            </w:r>
            <w:r w:rsidR="00FB6896">
              <w:rPr>
                <w:noProof/>
                <w:webHidden/>
              </w:rPr>
              <w:fldChar w:fldCharType="separate"/>
            </w:r>
            <w:r w:rsidR="00FB6896">
              <w:rPr>
                <w:noProof/>
                <w:webHidden/>
              </w:rPr>
              <w:t>16</w:t>
            </w:r>
            <w:r w:rsidR="00FB6896">
              <w:rPr>
                <w:noProof/>
                <w:webHidden/>
              </w:rPr>
              <w:fldChar w:fldCharType="end"/>
            </w:r>
          </w:hyperlink>
        </w:p>
        <w:p w14:paraId="0199B86F" w14:textId="1BCB3B43"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59" w:history="1">
            <w:r w:rsidR="00FB6896" w:rsidRPr="00C41561">
              <w:rPr>
                <w:rStyle w:val="Hipervnculo"/>
                <w:rFonts w:eastAsia="Calibri"/>
                <w:noProof/>
              </w:rPr>
              <w:t>2.4.</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rFonts w:eastAsia="Calibri"/>
                <w:noProof/>
              </w:rPr>
              <w:t>Plan Maestro de Movilidad</w:t>
            </w:r>
            <w:r w:rsidR="00FB6896">
              <w:rPr>
                <w:noProof/>
                <w:webHidden/>
              </w:rPr>
              <w:tab/>
            </w:r>
            <w:r w:rsidR="00FB6896">
              <w:rPr>
                <w:noProof/>
                <w:webHidden/>
              </w:rPr>
              <w:fldChar w:fldCharType="begin"/>
            </w:r>
            <w:r w:rsidR="00FB6896">
              <w:rPr>
                <w:noProof/>
                <w:webHidden/>
              </w:rPr>
              <w:instrText xml:space="preserve"> PAGEREF _Toc15670459 \h </w:instrText>
            </w:r>
            <w:r w:rsidR="00FB6896">
              <w:rPr>
                <w:noProof/>
                <w:webHidden/>
              </w:rPr>
            </w:r>
            <w:r w:rsidR="00FB6896">
              <w:rPr>
                <w:noProof/>
                <w:webHidden/>
              </w:rPr>
              <w:fldChar w:fldCharType="separate"/>
            </w:r>
            <w:r w:rsidR="00FB6896">
              <w:rPr>
                <w:noProof/>
                <w:webHidden/>
              </w:rPr>
              <w:t>18</w:t>
            </w:r>
            <w:r w:rsidR="00FB6896">
              <w:rPr>
                <w:noProof/>
                <w:webHidden/>
              </w:rPr>
              <w:fldChar w:fldCharType="end"/>
            </w:r>
          </w:hyperlink>
        </w:p>
        <w:p w14:paraId="0145256A" w14:textId="051C0DC4" w:rsidR="00FB6896" w:rsidRDefault="006A32A9">
          <w:pPr>
            <w:pStyle w:val="TDC1"/>
            <w:rPr>
              <w:rFonts w:asciiTheme="minorHAnsi" w:eastAsiaTheme="minorEastAsia" w:hAnsiTheme="minorHAnsi" w:cstheme="minorBidi"/>
              <w:b w:val="0"/>
              <w:bCs w:val="0"/>
              <w:caps w:val="0"/>
              <w:noProof/>
              <w:color w:val="auto"/>
              <w:sz w:val="22"/>
              <w:szCs w:val="22"/>
              <w:lang w:val="es-CO" w:eastAsia="es-CO"/>
            </w:rPr>
          </w:pPr>
          <w:hyperlink w:anchor="_Toc15670460" w:history="1">
            <w:r w:rsidR="00FB6896" w:rsidRPr="00C41561">
              <w:rPr>
                <w:rStyle w:val="Hipervnculo"/>
                <w:rFonts w:eastAsia="Calibri"/>
                <w:smallCaps/>
                <w:noProof/>
              </w:rPr>
              <w:t>3.</w:t>
            </w:r>
            <w:r w:rsidR="00FB6896">
              <w:rPr>
                <w:rFonts w:asciiTheme="minorHAnsi" w:eastAsiaTheme="minorEastAsia" w:hAnsiTheme="minorHAnsi" w:cstheme="minorBidi"/>
                <w:b w:val="0"/>
                <w:bCs w:val="0"/>
                <w:caps w:val="0"/>
                <w:noProof/>
                <w:color w:val="auto"/>
                <w:sz w:val="22"/>
                <w:szCs w:val="22"/>
                <w:lang w:val="es-CO" w:eastAsia="es-CO"/>
              </w:rPr>
              <w:tab/>
            </w:r>
            <w:r w:rsidR="00FB6896" w:rsidRPr="00C41561">
              <w:rPr>
                <w:rStyle w:val="Hipervnculo"/>
                <w:rFonts w:eastAsia="Calibri"/>
                <w:noProof/>
              </w:rPr>
              <w:t>PROYECTO REGIOTRAM DE OCCIDENTE</w:t>
            </w:r>
            <w:r w:rsidR="00FB6896">
              <w:rPr>
                <w:noProof/>
                <w:webHidden/>
              </w:rPr>
              <w:tab/>
            </w:r>
            <w:r w:rsidR="00FB6896">
              <w:rPr>
                <w:noProof/>
                <w:webHidden/>
              </w:rPr>
              <w:fldChar w:fldCharType="begin"/>
            </w:r>
            <w:r w:rsidR="00FB6896">
              <w:rPr>
                <w:noProof/>
                <w:webHidden/>
              </w:rPr>
              <w:instrText xml:space="preserve"> PAGEREF _Toc15670460 \h </w:instrText>
            </w:r>
            <w:r w:rsidR="00FB6896">
              <w:rPr>
                <w:noProof/>
                <w:webHidden/>
              </w:rPr>
            </w:r>
            <w:r w:rsidR="00FB6896">
              <w:rPr>
                <w:noProof/>
                <w:webHidden/>
              </w:rPr>
              <w:fldChar w:fldCharType="separate"/>
            </w:r>
            <w:r w:rsidR="00FB6896">
              <w:rPr>
                <w:noProof/>
                <w:webHidden/>
              </w:rPr>
              <w:t>25</w:t>
            </w:r>
            <w:r w:rsidR="00FB6896">
              <w:rPr>
                <w:noProof/>
                <w:webHidden/>
              </w:rPr>
              <w:fldChar w:fldCharType="end"/>
            </w:r>
          </w:hyperlink>
        </w:p>
        <w:p w14:paraId="54B8F1A1" w14:textId="1B4F8661"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61" w:history="1">
            <w:r w:rsidR="00FB6896" w:rsidRPr="00C41561">
              <w:rPr>
                <w:rStyle w:val="Hipervnculo"/>
                <w:rFonts w:eastAsia="Calibri"/>
                <w:noProof/>
              </w:rPr>
              <w:t>3.1.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Descripción</w:t>
            </w:r>
            <w:r w:rsidR="00FB6896" w:rsidRPr="00C41561">
              <w:rPr>
                <w:rStyle w:val="Hipervnculo"/>
                <w:rFonts w:eastAsia="Calibri"/>
                <w:noProof/>
              </w:rPr>
              <w:t xml:space="preserve"> General del proyecto</w:t>
            </w:r>
            <w:r w:rsidR="00FB6896">
              <w:rPr>
                <w:noProof/>
                <w:webHidden/>
              </w:rPr>
              <w:tab/>
            </w:r>
            <w:r w:rsidR="00FB6896">
              <w:rPr>
                <w:noProof/>
                <w:webHidden/>
              </w:rPr>
              <w:fldChar w:fldCharType="begin"/>
            </w:r>
            <w:r w:rsidR="00FB6896">
              <w:rPr>
                <w:noProof/>
                <w:webHidden/>
              </w:rPr>
              <w:instrText xml:space="preserve"> PAGEREF _Toc15670461 \h </w:instrText>
            </w:r>
            <w:r w:rsidR="00FB6896">
              <w:rPr>
                <w:noProof/>
                <w:webHidden/>
              </w:rPr>
            </w:r>
            <w:r w:rsidR="00FB6896">
              <w:rPr>
                <w:noProof/>
                <w:webHidden/>
              </w:rPr>
              <w:fldChar w:fldCharType="separate"/>
            </w:r>
            <w:r w:rsidR="00FB6896">
              <w:rPr>
                <w:noProof/>
                <w:webHidden/>
              </w:rPr>
              <w:t>25</w:t>
            </w:r>
            <w:r w:rsidR="00FB6896">
              <w:rPr>
                <w:noProof/>
                <w:webHidden/>
              </w:rPr>
              <w:fldChar w:fldCharType="end"/>
            </w:r>
          </w:hyperlink>
        </w:p>
        <w:p w14:paraId="561A9393" w14:textId="28B8E0B0"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462" w:history="1">
            <w:r w:rsidR="00FB6896" w:rsidRPr="00C41561">
              <w:rPr>
                <w:rStyle w:val="Hipervnculo"/>
                <w:noProof/>
              </w:rPr>
              <w:t>3.1.1.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Ramal Metro</w:t>
            </w:r>
            <w:r w:rsidR="00FB6896">
              <w:rPr>
                <w:noProof/>
                <w:webHidden/>
              </w:rPr>
              <w:tab/>
            </w:r>
            <w:r w:rsidR="00FB6896">
              <w:rPr>
                <w:noProof/>
                <w:webHidden/>
              </w:rPr>
              <w:fldChar w:fldCharType="begin"/>
            </w:r>
            <w:r w:rsidR="00FB6896">
              <w:rPr>
                <w:noProof/>
                <w:webHidden/>
              </w:rPr>
              <w:instrText xml:space="preserve"> PAGEREF _Toc15670462 \h </w:instrText>
            </w:r>
            <w:r w:rsidR="00FB6896">
              <w:rPr>
                <w:noProof/>
                <w:webHidden/>
              </w:rPr>
            </w:r>
            <w:r w:rsidR="00FB6896">
              <w:rPr>
                <w:noProof/>
                <w:webHidden/>
              </w:rPr>
              <w:fldChar w:fldCharType="separate"/>
            </w:r>
            <w:r w:rsidR="00FB6896">
              <w:rPr>
                <w:noProof/>
                <w:webHidden/>
              </w:rPr>
              <w:t>25</w:t>
            </w:r>
            <w:r w:rsidR="00FB6896">
              <w:rPr>
                <w:noProof/>
                <w:webHidden/>
              </w:rPr>
              <w:fldChar w:fldCharType="end"/>
            </w:r>
          </w:hyperlink>
        </w:p>
        <w:p w14:paraId="549C5714" w14:textId="0E2A93F1"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463" w:history="1">
            <w:r w:rsidR="00FB6896" w:rsidRPr="00C41561">
              <w:rPr>
                <w:rStyle w:val="Hipervnculo"/>
                <w:noProof/>
              </w:rPr>
              <w:t>3.1.2.</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Corredor Principal</w:t>
            </w:r>
            <w:r w:rsidR="00FB6896">
              <w:rPr>
                <w:noProof/>
                <w:webHidden/>
              </w:rPr>
              <w:tab/>
            </w:r>
            <w:r w:rsidR="00FB6896">
              <w:rPr>
                <w:noProof/>
                <w:webHidden/>
              </w:rPr>
              <w:fldChar w:fldCharType="begin"/>
            </w:r>
            <w:r w:rsidR="00FB6896">
              <w:rPr>
                <w:noProof/>
                <w:webHidden/>
              </w:rPr>
              <w:instrText xml:space="preserve"> PAGEREF _Toc15670463 \h </w:instrText>
            </w:r>
            <w:r w:rsidR="00FB6896">
              <w:rPr>
                <w:noProof/>
                <w:webHidden/>
              </w:rPr>
            </w:r>
            <w:r w:rsidR="00FB6896">
              <w:rPr>
                <w:noProof/>
                <w:webHidden/>
              </w:rPr>
              <w:fldChar w:fldCharType="separate"/>
            </w:r>
            <w:r w:rsidR="00FB6896">
              <w:rPr>
                <w:noProof/>
                <w:webHidden/>
              </w:rPr>
              <w:t>28</w:t>
            </w:r>
            <w:r w:rsidR="00FB6896">
              <w:rPr>
                <w:noProof/>
                <w:webHidden/>
              </w:rPr>
              <w:fldChar w:fldCharType="end"/>
            </w:r>
          </w:hyperlink>
        </w:p>
        <w:p w14:paraId="0CC56A98" w14:textId="6324A917" w:rsidR="00FB6896" w:rsidRDefault="006A32A9">
          <w:pPr>
            <w:pStyle w:val="TDC1"/>
            <w:rPr>
              <w:rFonts w:asciiTheme="minorHAnsi" w:eastAsiaTheme="minorEastAsia" w:hAnsiTheme="minorHAnsi" w:cstheme="minorBidi"/>
              <w:b w:val="0"/>
              <w:bCs w:val="0"/>
              <w:caps w:val="0"/>
              <w:noProof/>
              <w:color w:val="auto"/>
              <w:sz w:val="22"/>
              <w:szCs w:val="22"/>
              <w:lang w:val="es-CO" w:eastAsia="es-CO"/>
            </w:rPr>
          </w:pPr>
          <w:hyperlink w:anchor="_Toc15670464" w:history="1">
            <w:r w:rsidR="00FB6896" w:rsidRPr="00C41561">
              <w:rPr>
                <w:rStyle w:val="Hipervnculo"/>
                <w:rFonts w:eastAsia="Calibri"/>
                <w:noProof/>
              </w:rPr>
              <w:t>4.</w:t>
            </w:r>
            <w:r w:rsidR="00FB6896">
              <w:rPr>
                <w:rFonts w:asciiTheme="minorHAnsi" w:eastAsiaTheme="minorEastAsia" w:hAnsiTheme="minorHAnsi" w:cstheme="minorBidi"/>
                <w:b w:val="0"/>
                <w:bCs w:val="0"/>
                <w:caps w:val="0"/>
                <w:noProof/>
                <w:color w:val="auto"/>
                <w:sz w:val="22"/>
                <w:szCs w:val="22"/>
                <w:lang w:val="es-CO" w:eastAsia="es-CO"/>
              </w:rPr>
              <w:tab/>
            </w:r>
            <w:r w:rsidR="00FB6896" w:rsidRPr="00C41561">
              <w:rPr>
                <w:rStyle w:val="Hipervnculo"/>
                <w:rFonts w:eastAsia="Calibri"/>
                <w:noProof/>
              </w:rPr>
              <w:t>ESTUDIOS DE DEMANDA EN ETAPA DE FACTIBILIDAD</w:t>
            </w:r>
            <w:r w:rsidR="00FB6896">
              <w:rPr>
                <w:noProof/>
                <w:webHidden/>
              </w:rPr>
              <w:tab/>
            </w:r>
            <w:r w:rsidR="00FB6896">
              <w:rPr>
                <w:noProof/>
                <w:webHidden/>
              </w:rPr>
              <w:fldChar w:fldCharType="begin"/>
            </w:r>
            <w:r w:rsidR="00FB6896">
              <w:rPr>
                <w:noProof/>
                <w:webHidden/>
              </w:rPr>
              <w:instrText xml:space="preserve"> PAGEREF _Toc15670464 \h </w:instrText>
            </w:r>
            <w:r w:rsidR="00FB6896">
              <w:rPr>
                <w:noProof/>
                <w:webHidden/>
              </w:rPr>
            </w:r>
            <w:r w:rsidR="00FB6896">
              <w:rPr>
                <w:noProof/>
                <w:webHidden/>
              </w:rPr>
              <w:fldChar w:fldCharType="separate"/>
            </w:r>
            <w:r w:rsidR="00FB6896">
              <w:rPr>
                <w:noProof/>
                <w:webHidden/>
              </w:rPr>
              <w:t>31</w:t>
            </w:r>
            <w:r w:rsidR="00FB6896">
              <w:rPr>
                <w:noProof/>
                <w:webHidden/>
              </w:rPr>
              <w:fldChar w:fldCharType="end"/>
            </w:r>
          </w:hyperlink>
        </w:p>
        <w:p w14:paraId="0C96F1E9" w14:textId="382B2776" w:rsidR="00FB6896" w:rsidRDefault="006A32A9">
          <w:pPr>
            <w:pStyle w:val="TDC1"/>
            <w:rPr>
              <w:rFonts w:asciiTheme="minorHAnsi" w:eastAsiaTheme="minorEastAsia" w:hAnsiTheme="minorHAnsi" w:cstheme="minorBidi"/>
              <w:b w:val="0"/>
              <w:bCs w:val="0"/>
              <w:caps w:val="0"/>
              <w:noProof/>
              <w:color w:val="auto"/>
              <w:sz w:val="22"/>
              <w:szCs w:val="22"/>
              <w:lang w:val="es-CO" w:eastAsia="es-CO"/>
            </w:rPr>
          </w:pPr>
          <w:hyperlink w:anchor="_Toc15670465" w:history="1">
            <w:r w:rsidR="00FB6896" w:rsidRPr="00C41561">
              <w:rPr>
                <w:rStyle w:val="Hipervnculo"/>
                <w:rFonts w:eastAsia="Calibri"/>
                <w:noProof/>
              </w:rPr>
              <w:t>5.</w:t>
            </w:r>
            <w:r w:rsidR="00FB6896">
              <w:rPr>
                <w:rFonts w:asciiTheme="minorHAnsi" w:eastAsiaTheme="minorEastAsia" w:hAnsiTheme="minorHAnsi" w:cstheme="minorBidi"/>
                <w:b w:val="0"/>
                <w:bCs w:val="0"/>
                <w:caps w:val="0"/>
                <w:noProof/>
                <w:color w:val="auto"/>
                <w:sz w:val="22"/>
                <w:szCs w:val="22"/>
                <w:lang w:val="es-CO" w:eastAsia="es-CO"/>
              </w:rPr>
              <w:tab/>
            </w:r>
            <w:r w:rsidR="00FB6896" w:rsidRPr="00C41561">
              <w:rPr>
                <w:rStyle w:val="Hipervnculo"/>
                <w:rFonts w:eastAsia="Calibri"/>
                <w:noProof/>
              </w:rPr>
              <w:t>ESTUDIO DE TRANSITO RAMAL METRO</w:t>
            </w:r>
            <w:r w:rsidR="00FB6896">
              <w:rPr>
                <w:noProof/>
                <w:webHidden/>
              </w:rPr>
              <w:tab/>
            </w:r>
            <w:r w:rsidR="00FB6896">
              <w:rPr>
                <w:noProof/>
                <w:webHidden/>
              </w:rPr>
              <w:fldChar w:fldCharType="begin"/>
            </w:r>
            <w:r w:rsidR="00FB6896">
              <w:rPr>
                <w:noProof/>
                <w:webHidden/>
              </w:rPr>
              <w:instrText xml:space="preserve"> PAGEREF _Toc15670465 \h </w:instrText>
            </w:r>
            <w:r w:rsidR="00FB6896">
              <w:rPr>
                <w:noProof/>
                <w:webHidden/>
              </w:rPr>
            </w:r>
            <w:r w:rsidR="00FB6896">
              <w:rPr>
                <w:noProof/>
                <w:webHidden/>
              </w:rPr>
              <w:fldChar w:fldCharType="separate"/>
            </w:r>
            <w:r w:rsidR="00FB6896">
              <w:rPr>
                <w:noProof/>
                <w:webHidden/>
              </w:rPr>
              <w:t>32</w:t>
            </w:r>
            <w:r w:rsidR="00FB6896">
              <w:rPr>
                <w:noProof/>
                <w:webHidden/>
              </w:rPr>
              <w:fldChar w:fldCharType="end"/>
            </w:r>
          </w:hyperlink>
        </w:p>
        <w:p w14:paraId="15CB1CF6" w14:textId="15881DC4" w:rsidR="00FB6896" w:rsidRDefault="006A32A9">
          <w:pPr>
            <w:pStyle w:val="TDC1"/>
            <w:rPr>
              <w:rFonts w:asciiTheme="minorHAnsi" w:eastAsiaTheme="minorEastAsia" w:hAnsiTheme="minorHAnsi" w:cstheme="minorBidi"/>
              <w:b w:val="0"/>
              <w:bCs w:val="0"/>
              <w:caps w:val="0"/>
              <w:noProof/>
              <w:color w:val="auto"/>
              <w:sz w:val="22"/>
              <w:szCs w:val="22"/>
              <w:lang w:val="es-CO" w:eastAsia="es-CO"/>
            </w:rPr>
          </w:pPr>
          <w:hyperlink w:anchor="_Toc15670466" w:history="1">
            <w:r w:rsidR="00FB6896" w:rsidRPr="00C41561">
              <w:rPr>
                <w:rStyle w:val="Hipervnculo"/>
                <w:rFonts w:eastAsia="Calibri"/>
                <w:noProof/>
              </w:rPr>
              <w:t>6.</w:t>
            </w:r>
            <w:r w:rsidR="00FB6896">
              <w:rPr>
                <w:rFonts w:asciiTheme="minorHAnsi" w:eastAsiaTheme="minorEastAsia" w:hAnsiTheme="minorHAnsi" w:cstheme="minorBidi"/>
                <w:b w:val="0"/>
                <w:bCs w:val="0"/>
                <w:caps w:val="0"/>
                <w:noProof/>
                <w:color w:val="auto"/>
                <w:sz w:val="22"/>
                <w:szCs w:val="22"/>
                <w:lang w:val="es-CO" w:eastAsia="es-CO"/>
              </w:rPr>
              <w:tab/>
            </w:r>
            <w:r w:rsidR="00FB6896" w:rsidRPr="00C41561">
              <w:rPr>
                <w:rStyle w:val="Hipervnculo"/>
                <w:rFonts w:eastAsia="Calibri"/>
                <w:noProof/>
              </w:rPr>
              <w:t>INSERCIÓN DE REGIOTRAM EN EL RAMAL METRO</w:t>
            </w:r>
            <w:r w:rsidR="00FB6896">
              <w:rPr>
                <w:noProof/>
                <w:webHidden/>
              </w:rPr>
              <w:tab/>
            </w:r>
            <w:r w:rsidR="00FB6896">
              <w:rPr>
                <w:noProof/>
                <w:webHidden/>
              </w:rPr>
              <w:fldChar w:fldCharType="begin"/>
            </w:r>
            <w:r w:rsidR="00FB6896">
              <w:rPr>
                <w:noProof/>
                <w:webHidden/>
              </w:rPr>
              <w:instrText xml:space="preserve"> PAGEREF _Toc15670466 \h </w:instrText>
            </w:r>
            <w:r w:rsidR="00FB6896">
              <w:rPr>
                <w:noProof/>
                <w:webHidden/>
              </w:rPr>
            </w:r>
            <w:r w:rsidR="00FB6896">
              <w:rPr>
                <w:noProof/>
                <w:webHidden/>
              </w:rPr>
              <w:fldChar w:fldCharType="separate"/>
            </w:r>
            <w:r w:rsidR="00FB6896">
              <w:rPr>
                <w:noProof/>
                <w:webHidden/>
              </w:rPr>
              <w:t>34</w:t>
            </w:r>
            <w:r w:rsidR="00FB6896">
              <w:rPr>
                <w:noProof/>
                <w:webHidden/>
              </w:rPr>
              <w:fldChar w:fldCharType="end"/>
            </w:r>
          </w:hyperlink>
        </w:p>
        <w:p w14:paraId="2C22CE61" w14:textId="1DAA7A34" w:rsidR="00FB6896" w:rsidRDefault="006A32A9">
          <w:pPr>
            <w:pStyle w:val="TDC3"/>
            <w:tabs>
              <w:tab w:val="left" w:pos="1100"/>
              <w:tab w:val="right" w:leader="dot" w:pos="9962"/>
            </w:tabs>
            <w:rPr>
              <w:rFonts w:asciiTheme="minorHAnsi" w:eastAsiaTheme="minorEastAsia" w:hAnsiTheme="minorHAnsi" w:cstheme="minorBidi"/>
              <w:i w:val="0"/>
              <w:iCs w:val="0"/>
              <w:noProof/>
              <w:color w:val="auto"/>
              <w:sz w:val="22"/>
              <w:szCs w:val="22"/>
              <w:lang w:val="es-CO" w:eastAsia="es-CO"/>
            </w:rPr>
          </w:pPr>
          <w:hyperlink w:anchor="_Toc15670467" w:history="1">
            <w:r w:rsidR="00FB6896" w:rsidRPr="00C41561">
              <w:rPr>
                <w:rStyle w:val="Hipervnculo"/>
                <w:noProof/>
              </w:rPr>
              <w:t>6.1.</w:t>
            </w:r>
            <w:r w:rsidR="00FB6896">
              <w:rPr>
                <w:rFonts w:asciiTheme="minorHAnsi" w:eastAsiaTheme="minorEastAsia" w:hAnsiTheme="minorHAnsi" w:cstheme="minorBidi"/>
                <w:i w:val="0"/>
                <w:iCs w:val="0"/>
                <w:noProof/>
                <w:color w:val="auto"/>
                <w:sz w:val="22"/>
                <w:szCs w:val="22"/>
                <w:lang w:val="es-CO" w:eastAsia="es-CO"/>
              </w:rPr>
              <w:tab/>
            </w:r>
            <w:r w:rsidR="00FB6896" w:rsidRPr="00C41561">
              <w:rPr>
                <w:rStyle w:val="Hipervnculo"/>
                <w:noProof/>
              </w:rPr>
              <w:t>CARACTERIZACIÓN FÍSICA DEL ÁREA DE INFLUENCIA</w:t>
            </w:r>
            <w:r w:rsidR="00FB6896">
              <w:rPr>
                <w:noProof/>
                <w:webHidden/>
              </w:rPr>
              <w:tab/>
            </w:r>
            <w:r w:rsidR="00FB6896">
              <w:rPr>
                <w:noProof/>
                <w:webHidden/>
              </w:rPr>
              <w:fldChar w:fldCharType="begin"/>
            </w:r>
            <w:r w:rsidR="00FB6896">
              <w:rPr>
                <w:noProof/>
                <w:webHidden/>
              </w:rPr>
              <w:instrText xml:space="preserve"> PAGEREF _Toc15670467 \h </w:instrText>
            </w:r>
            <w:r w:rsidR="00FB6896">
              <w:rPr>
                <w:noProof/>
                <w:webHidden/>
              </w:rPr>
            </w:r>
            <w:r w:rsidR="00FB6896">
              <w:rPr>
                <w:noProof/>
                <w:webHidden/>
              </w:rPr>
              <w:fldChar w:fldCharType="separate"/>
            </w:r>
            <w:r w:rsidR="00FB6896">
              <w:rPr>
                <w:noProof/>
                <w:webHidden/>
              </w:rPr>
              <w:t>34</w:t>
            </w:r>
            <w:r w:rsidR="00FB6896">
              <w:rPr>
                <w:noProof/>
                <w:webHidden/>
              </w:rPr>
              <w:fldChar w:fldCharType="end"/>
            </w:r>
          </w:hyperlink>
        </w:p>
        <w:p w14:paraId="4E541DE1" w14:textId="3C039868" w:rsidR="00FB6896" w:rsidRDefault="006A32A9">
          <w:pPr>
            <w:pStyle w:val="TDC3"/>
            <w:tabs>
              <w:tab w:val="left" w:pos="1100"/>
              <w:tab w:val="right" w:leader="dot" w:pos="9962"/>
            </w:tabs>
            <w:rPr>
              <w:rFonts w:asciiTheme="minorHAnsi" w:eastAsiaTheme="minorEastAsia" w:hAnsiTheme="minorHAnsi" w:cstheme="minorBidi"/>
              <w:i w:val="0"/>
              <w:iCs w:val="0"/>
              <w:noProof/>
              <w:color w:val="auto"/>
              <w:sz w:val="22"/>
              <w:szCs w:val="22"/>
              <w:lang w:val="es-CO" w:eastAsia="es-CO"/>
            </w:rPr>
          </w:pPr>
          <w:hyperlink w:anchor="_Toc15670468" w:history="1">
            <w:r w:rsidR="00FB6896" w:rsidRPr="00C41561">
              <w:rPr>
                <w:rStyle w:val="Hipervnculo"/>
                <w:noProof/>
              </w:rPr>
              <w:t>6.2.</w:t>
            </w:r>
            <w:r w:rsidR="00FB6896">
              <w:rPr>
                <w:rFonts w:asciiTheme="minorHAnsi" w:eastAsiaTheme="minorEastAsia" w:hAnsiTheme="minorHAnsi" w:cstheme="minorBidi"/>
                <w:i w:val="0"/>
                <w:iCs w:val="0"/>
                <w:noProof/>
                <w:color w:val="auto"/>
                <w:sz w:val="22"/>
                <w:szCs w:val="22"/>
                <w:lang w:val="es-CO" w:eastAsia="es-CO"/>
              </w:rPr>
              <w:tab/>
            </w:r>
            <w:r w:rsidR="00FB6896" w:rsidRPr="00C41561">
              <w:rPr>
                <w:rStyle w:val="Hipervnculo"/>
                <w:noProof/>
              </w:rPr>
              <w:t>Inserción urbana</w:t>
            </w:r>
            <w:r w:rsidR="00FB6896">
              <w:rPr>
                <w:noProof/>
                <w:webHidden/>
              </w:rPr>
              <w:tab/>
            </w:r>
            <w:r w:rsidR="00FB6896">
              <w:rPr>
                <w:noProof/>
                <w:webHidden/>
              </w:rPr>
              <w:fldChar w:fldCharType="begin"/>
            </w:r>
            <w:r w:rsidR="00FB6896">
              <w:rPr>
                <w:noProof/>
                <w:webHidden/>
              </w:rPr>
              <w:instrText xml:space="preserve"> PAGEREF _Toc15670468 \h </w:instrText>
            </w:r>
            <w:r w:rsidR="00FB6896">
              <w:rPr>
                <w:noProof/>
                <w:webHidden/>
              </w:rPr>
            </w:r>
            <w:r w:rsidR="00FB6896">
              <w:rPr>
                <w:noProof/>
                <w:webHidden/>
              </w:rPr>
              <w:fldChar w:fldCharType="separate"/>
            </w:r>
            <w:r w:rsidR="00FB6896">
              <w:rPr>
                <w:noProof/>
                <w:webHidden/>
              </w:rPr>
              <w:t>35</w:t>
            </w:r>
            <w:r w:rsidR="00FB6896">
              <w:rPr>
                <w:noProof/>
                <w:webHidden/>
              </w:rPr>
              <w:fldChar w:fldCharType="end"/>
            </w:r>
          </w:hyperlink>
        </w:p>
        <w:p w14:paraId="0C0B14E3" w14:textId="294400FF" w:rsidR="00FB6896" w:rsidRDefault="006A32A9">
          <w:pPr>
            <w:pStyle w:val="TDC3"/>
            <w:tabs>
              <w:tab w:val="left" w:pos="1320"/>
              <w:tab w:val="right" w:leader="dot" w:pos="9962"/>
            </w:tabs>
            <w:rPr>
              <w:rFonts w:asciiTheme="minorHAnsi" w:eastAsiaTheme="minorEastAsia" w:hAnsiTheme="minorHAnsi" w:cstheme="minorBidi"/>
              <w:i w:val="0"/>
              <w:iCs w:val="0"/>
              <w:noProof/>
              <w:color w:val="auto"/>
              <w:sz w:val="22"/>
              <w:szCs w:val="22"/>
              <w:lang w:val="es-CO" w:eastAsia="es-CO"/>
            </w:rPr>
          </w:pPr>
          <w:hyperlink w:anchor="_Toc15670469" w:history="1">
            <w:r w:rsidR="00FB6896" w:rsidRPr="00C41561">
              <w:rPr>
                <w:rStyle w:val="Hipervnculo"/>
                <w:noProof/>
              </w:rPr>
              <w:t>6.2.1.</w:t>
            </w:r>
            <w:r w:rsidR="00FB6896">
              <w:rPr>
                <w:rFonts w:asciiTheme="minorHAnsi" w:eastAsiaTheme="minorEastAsia" w:hAnsiTheme="minorHAnsi" w:cstheme="minorBidi"/>
                <w:i w:val="0"/>
                <w:iCs w:val="0"/>
                <w:noProof/>
                <w:color w:val="auto"/>
                <w:sz w:val="22"/>
                <w:szCs w:val="22"/>
                <w:lang w:val="es-CO" w:eastAsia="es-CO"/>
              </w:rPr>
              <w:tab/>
            </w:r>
            <w:r w:rsidR="00FB6896" w:rsidRPr="00C41561">
              <w:rPr>
                <w:rStyle w:val="Hipervnculo"/>
                <w:noProof/>
              </w:rPr>
              <w:t>Espacios complementarios al sistema de equipamientos</w:t>
            </w:r>
            <w:r w:rsidR="00FB6896">
              <w:rPr>
                <w:noProof/>
                <w:webHidden/>
              </w:rPr>
              <w:tab/>
            </w:r>
            <w:r w:rsidR="00FB6896">
              <w:rPr>
                <w:noProof/>
                <w:webHidden/>
              </w:rPr>
              <w:fldChar w:fldCharType="begin"/>
            </w:r>
            <w:r w:rsidR="00FB6896">
              <w:rPr>
                <w:noProof/>
                <w:webHidden/>
              </w:rPr>
              <w:instrText xml:space="preserve"> PAGEREF _Toc15670469 \h </w:instrText>
            </w:r>
            <w:r w:rsidR="00FB6896">
              <w:rPr>
                <w:noProof/>
                <w:webHidden/>
              </w:rPr>
            </w:r>
            <w:r w:rsidR="00FB6896">
              <w:rPr>
                <w:noProof/>
                <w:webHidden/>
              </w:rPr>
              <w:fldChar w:fldCharType="separate"/>
            </w:r>
            <w:r w:rsidR="00FB6896">
              <w:rPr>
                <w:noProof/>
                <w:webHidden/>
              </w:rPr>
              <w:t>36</w:t>
            </w:r>
            <w:r w:rsidR="00FB6896">
              <w:rPr>
                <w:noProof/>
                <w:webHidden/>
              </w:rPr>
              <w:fldChar w:fldCharType="end"/>
            </w:r>
          </w:hyperlink>
        </w:p>
        <w:p w14:paraId="202CFB45" w14:textId="11925DEB" w:rsidR="00FB6896" w:rsidRDefault="006A32A9">
          <w:pPr>
            <w:pStyle w:val="TDC3"/>
            <w:tabs>
              <w:tab w:val="left" w:pos="1320"/>
              <w:tab w:val="right" w:leader="dot" w:pos="9962"/>
            </w:tabs>
            <w:rPr>
              <w:rFonts w:asciiTheme="minorHAnsi" w:eastAsiaTheme="minorEastAsia" w:hAnsiTheme="minorHAnsi" w:cstheme="minorBidi"/>
              <w:i w:val="0"/>
              <w:iCs w:val="0"/>
              <w:noProof/>
              <w:color w:val="auto"/>
              <w:sz w:val="22"/>
              <w:szCs w:val="22"/>
              <w:lang w:val="es-CO" w:eastAsia="es-CO"/>
            </w:rPr>
          </w:pPr>
          <w:hyperlink w:anchor="_Toc15670470" w:history="1">
            <w:r w:rsidR="00FB6896" w:rsidRPr="00C41561">
              <w:rPr>
                <w:rStyle w:val="Hipervnculo"/>
                <w:noProof/>
              </w:rPr>
              <w:t>6.2.2.</w:t>
            </w:r>
            <w:r w:rsidR="00FB6896">
              <w:rPr>
                <w:rFonts w:asciiTheme="minorHAnsi" w:eastAsiaTheme="minorEastAsia" w:hAnsiTheme="minorHAnsi" w:cstheme="minorBidi"/>
                <w:i w:val="0"/>
                <w:iCs w:val="0"/>
                <w:noProof/>
                <w:color w:val="auto"/>
                <w:sz w:val="22"/>
                <w:szCs w:val="22"/>
                <w:lang w:val="es-CO" w:eastAsia="es-CO"/>
              </w:rPr>
              <w:tab/>
            </w:r>
            <w:r w:rsidR="00FB6896" w:rsidRPr="00C41561">
              <w:rPr>
                <w:rStyle w:val="Hipervnculo"/>
                <w:noProof/>
              </w:rPr>
              <w:t>Ambiente y estructura ecológica principal</w:t>
            </w:r>
            <w:r w:rsidR="00FB6896">
              <w:rPr>
                <w:noProof/>
                <w:webHidden/>
              </w:rPr>
              <w:tab/>
            </w:r>
            <w:r w:rsidR="00FB6896">
              <w:rPr>
                <w:noProof/>
                <w:webHidden/>
              </w:rPr>
              <w:fldChar w:fldCharType="begin"/>
            </w:r>
            <w:r w:rsidR="00FB6896">
              <w:rPr>
                <w:noProof/>
                <w:webHidden/>
              </w:rPr>
              <w:instrText xml:space="preserve"> PAGEREF _Toc15670470 \h </w:instrText>
            </w:r>
            <w:r w:rsidR="00FB6896">
              <w:rPr>
                <w:noProof/>
                <w:webHidden/>
              </w:rPr>
            </w:r>
            <w:r w:rsidR="00FB6896">
              <w:rPr>
                <w:noProof/>
                <w:webHidden/>
              </w:rPr>
              <w:fldChar w:fldCharType="separate"/>
            </w:r>
            <w:r w:rsidR="00FB6896">
              <w:rPr>
                <w:noProof/>
                <w:webHidden/>
              </w:rPr>
              <w:t>36</w:t>
            </w:r>
            <w:r w:rsidR="00FB6896">
              <w:rPr>
                <w:noProof/>
                <w:webHidden/>
              </w:rPr>
              <w:fldChar w:fldCharType="end"/>
            </w:r>
          </w:hyperlink>
        </w:p>
        <w:p w14:paraId="78B03F62" w14:textId="40DC91C5" w:rsidR="00FB6896" w:rsidRDefault="006A32A9">
          <w:pPr>
            <w:pStyle w:val="TDC3"/>
            <w:tabs>
              <w:tab w:val="left" w:pos="1320"/>
              <w:tab w:val="right" w:leader="dot" w:pos="9962"/>
            </w:tabs>
            <w:rPr>
              <w:rFonts w:asciiTheme="minorHAnsi" w:eastAsiaTheme="minorEastAsia" w:hAnsiTheme="minorHAnsi" w:cstheme="minorBidi"/>
              <w:i w:val="0"/>
              <w:iCs w:val="0"/>
              <w:noProof/>
              <w:color w:val="auto"/>
              <w:sz w:val="22"/>
              <w:szCs w:val="22"/>
              <w:lang w:val="es-CO" w:eastAsia="es-CO"/>
            </w:rPr>
          </w:pPr>
          <w:hyperlink w:anchor="_Toc15670471" w:history="1">
            <w:r w:rsidR="00FB6896" w:rsidRPr="00C41561">
              <w:rPr>
                <w:rStyle w:val="Hipervnculo"/>
                <w:noProof/>
              </w:rPr>
              <w:t>6.2.3.</w:t>
            </w:r>
            <w:r w:rsidR="00FB6896">
              <w:rPr>
                <w:rFonts w:asciiTheme="minorHAnsi" w:eastAsiaTheme="minorEastAsia" w:hAnsiTheme="minorHAnsi" w:cstheme="minorBidi"/>
                <w:i w:val="0"/>
                <w:iCs w:val="0"/>
                <w:noProof/>
                <w:color w:val="auto"/>
                <w:sz w:val="22"/>
                <w:szCs w:val="22"/>
                <w:lang w:val="es-CO" w:eastAsia="es-CO"/>
              </w:rPr>
              <w:tab/>
            </w:r>
            <w:r w:rsidR="00FB6896" w:rsidRPr="00C41561">
              <w:rPr>
                <w:rStyle w:val="Hipervnculo"/>
                <w:noProof/>
              </w:rPr>
              <w:t>Interfaces con los elementos de la movilidad vehicular</w:t>
            </w:r>
            <w:r w:rsidR="00FB6896">
              <w:rPr>
                <w:noProof/>
                <w:webHidden/>
              </w:rPr>
              <w:tab/>
            </w:r>
            <w:r w:rsidR="00FB6896">
              <w:rPr>
                <w:noProof/>
                <w:webHidden/>
              </w:rPr>
              <w:fldChar w:fldCharType="begin"/>
            </w:r>
            <w:r w:rsidR="00FB6896">
              <w:rPr>
                <w:noProof/>
                <w:webHidden/>
              </w:rPr>
              <w:instrText xml:space="preserve"> PAGEREF _Toc15670471 \h </w:instrText>
            </w:r>
            <w:r w:rsidR="00FB6896">
              <w:rPr>
                <w:noProof/>
                <w:webHidden/>
              </w:rPr>
            </w:r>
            <w:r w:rsidR="00FB6896">
              <w:rPr>
                <w:noProof/>
                <w:webHidden/>
              </w:rPr>
              <w:fldChar w:fldCharType="separate"/>
            </w:r>
            <w:r w:rsidR="00FB6896">
              <w:rPr>
                <w:noProof/>
                <w:webHidden/>
              </w:rPr>
              <w:t>36</w:t>
            </w:r>
            <w:r w:rsidR="00FB6896">
              <w:rPr>
                <w:noProof/>
                <w:webHidden/>
              </w:rPr>
              <w:fldChar w:fldCharType="end"/>
            </w:r>
          </w:hyperlink>
        </w:p>
        <w:p w14:paraId="1C7C9115" w14:textId="0A766CBE" w:rsidR="00FB6896" w:rsidRDefault="006A32A9">
          <w:pPr>
            <w:pStyle w:val="TDC3"/>
            <w:tabs>
              <w:tab w:val="left" w:pos="1100"/>
              <w:tab w:val="right" w:leader="dot" w:pos="9962"/>
            </w:tabs>
            <w:rPr>
              <w:rFonts w:asciiTheme="minorHAnsi" w:eastAsiaTheme="minorEastAsia" w:hAnsiTheme="minorHAnsi" w:cstheme="minorBidi"/>
              <w:i w:val="0"/>
              <w:iCs w:val="0"/>
              <w:noProof/>
              <w:color w:val="auto"/>
              <w:sz w:val="22"/>
              <w:szCs w:val="22"/>
              <w:lang w:val="es-CO" w:eastAsia="es-CO"/>
            </w:rPr>
          </w:pPr>
          <w:hyperlink w:anchor="_Toc15670472" w:history="1">
            <w:r w:rsidR="00FB6896" w:rsidRPr="00C41561">
              <w:rPr>
                <w:rStyle w:val="Hipervnculo"/>
                <w:noProof/>
              </w:rPr>
              <w:t>6.3.</w:t>
            </w:r>
            <w:r w:rsidR="00FB6896">
              <w:rPr>
                <w:rFonts w:asciiTheme="minorHAnsi" w:eastAsiaTheme="minorEastAsia" w:hAnsiTheme="minorHAnsi" w:cstheme="minorBidi"/>
                <w:i w:val="0"/>
                <w:iCs w:val="0"/>
                <w:noProof/>
                <w:color w:val="auto"/>
                <w:sz w:val="22"/>
                <w:szCs w:val="22"/>
                <w:lang w:val="es-CO" w:eastAsia="es-CO"/>
              </w:rPr>
              <w:tab/>
            </w:r>
            <w:r w:rsidR="00FB6896" w:rsidRPr="00C41561">
              <w:rPr>
                <w:rStyle w:val="Hipervnculo"/>
                <w:noProof/>
              </w:rPr>
              <w:t>Estación de CALLE 26</w:t>
            </w:r>
            <w:r w:rsidR="00FB6896">
              <w:rPr>
                <w:noProof/>
                <w:webHidden/>
              </w:rPr>
              <w:tab/>
            </w:r>
            <w:r w:rsidR="00FB6896">
              <w:rPr>
                <w:noProof/>
                <w:webHidden/>
              </w:rPr>
              <w:fldChar w:fldCharType="begin"/>
            </w:r>
            <w:r w:rsidR="00FB6896">
              <w:rPr>
                <w:noProof/>
                <w:webHidden/>
              </w:rPr>
              <w:instrText xml:space="preserve"> PAGEREF _Toc15670472 \h </w:instrText>
            </w:r>
            <w:r w:rsidR="00FB6896">
              <w:rPr>
                <w:noProof/>
                <w:webHidden/>
              </w:rPr>
            </w:r>
            <w:r w:rsidR="00FB6896">
              <w:rPr>
                <w:noProof/>
                <w:webHidden/>
              </w:rPr>
              <w:fldChar w:fldCharType="separate"/>
            </w:r>
            <w:r w:rsidR="00FB6896">
              <w:rPr>
                <w:noProof/>
                <w:webHidden/>
              </w:rPr>
              <w:t>36</w:t>
            </w:r>
            <w:r w:rsidR="00FB6896">
              <w:rPr>
                <w:noProof/>
                <w:webHidden/>
              </w:rPr>
              <w:fldChar w:fldCharType="end"/>
            </w:r>
          </w:hyperlink>
        </w:p>
        <w:p w14:paraId="71D69D7B" w14:textId="13F091CF" w:rsidR="00FB6896" w:rsidRDefault="006A32A9">
          <w:pPr>
            <w:pStyle w:val="TDC3"/>
            <w:tabs>
              <w:tab w:val="left" w:pos="1320"/>
              <w:tab w:val="right" w:leader="dot" w:pos="9962"/>
            </w:tabs>
            <w:rPr>
              <w:rFonts w:asciiTheme="minorHAnsi" w:eastAsiaTheme="minorEastAsia" w:hAnsiTheme="minorHAnsi" w:cstheme="minorBidi"/>
              <w:i w:val="0"/>
              <w:iCs w:val="0"/>
              <w:noProof/>
              <w:color w:val="auto"/>
              <w:sz w:val="22"/>
              <w:szCs w:val="22"/>
              <w:lang w:val="es-CO" w:eastAsia="es-CO"/>
            </w:rPr>
          </w:pPr>
          <w:hyperlink w:anchor="_Toc15670473" w:history="1">
            <w:r w:rsidR="00FB6896" w:rsidRPr="00C41561">
              <w:rPr>
                <w:rStyle w:val="Hipervnculo"/>
                <w:noProof/>
              </w:rPr>
              <w:t>6.3.1.</w:t>
            </w:r>
            <w:r w:rsidR="00FB6896">
              <w:rPr>
                <w:rFonts w:asciiTheme="minorHAnsi" w:eastAsiaTheme="minorEastAsia" w:hAnsiTheme="minorHAnsi" w:cstheme="minorBidi"/>
                <w:i w:val="0"/>
                <w:iCs w:val="0"/>
                <w:noProof/>
                <w:color w:val="auto"/>
                <w:sz w:val="22"/>
                <w:szCs w:val="22"/>
                <w:lang w:val="es-CO" w:eastAsia="es-CO"/>
              </w:rPr>
              <w:tab/>
            </w:r>
            <w:r w:rsidR="00FB6896" w:rsidRPr="00C41561">
              <w:rPr>
                <w:rStyle w:val="Hipervnculo"/>
                <w:noProof/>
              </w:rPr>
              <w:t>UBICACIÓN</w:t>
            </w:r>
            <w:r w:rsidR="00FB6896">
              <w:rPr>
                <w:noProof/>
                <w:webHidden/>
              </w:rPr>
              <w:tab/>
            </w:r>
            <w:r w:rsidR="00FB6896">
              <w:rPr>
                <w:noProof/>
                <w:webHidden/>
              </w:rPr>
              <w:fldChar w:fldCharType="begin"/>
            </w:r>
            <w:r w:rsidR="00FB6896">
              <w:rPr>
                <w:noProof/>
                <w:webHidden/>
              </w:rPr>
              <w:instrText xml:space="preserve"> PAGEREF _Toc15670473 \h </w:instrText>
            </w:r>
            <w:r w:rsidR="00FB6896">
              <w:rPr>
                <w:noProof/>
                <w:webHidden/>
              </w:rPr>
            </w:r>
            <w:r w:rsidR="00FB6896">
              <w:rPr>
                <w:noProof/>
                <w:webHidden/>
              </w:rPr>
              <w:fldChar w:fldCharType="separate"/>
            </w:r>
            <w:r w:rsidR="00FB6896">
              <w:rPr>
                <w:noProof/>
                <w:webHidden/>
              </w:rPr>
              <w:t>37</w:t>
            </w:r>
            <w:r w:rsidR="00FB6896">
              <w:rPr>
                <w:noProof/>
                <w:webHidden/>
              </w:rPr>
              <w:fldChar w:fldCharType="end"/>
            </w:r>
          </w:hyperlink>
        </w:p>
        <w:p w14:paraId="51646321" w14:textId="71F0A3E2" w:rsidR="00FB6896" w:rsidRDefault="006A32A9">
          <w:pPr>
            <w:pStyle w:val="TDC3"/>
            <w:tabs>
              <w:tab w:val="left" w:pos="1320"/>
              <w:tab w:val="right" w:leader="dot" w:pos="9962"/>
            </w:tabs>
            <w:rPr>
              <w:rFonts w:asciiTheme="minorHAnsi" w:eastAsiaTheme="minorEastAsia" w:hAnsiTheme="minorHAnsi" w:cstheme="minorBidi"/>
              <w:i w:val="0"/>
              <w:iCs w:val="0"/>
              <w:noProof/>
              <w:color w:val="auto"/>
              <w:sz w:val="22"/>
              <w:szCs w:val="22"/>
              <w:lang w:val="es-CO" w:eastAsia="es-CO"/>
            </w:rPr>
          </w:pPr>
          <w:hyperlink w:anchor="_Toc15670474" w:history="1">
            <w:r w:rsidR="00FB6896" w:rsidRPr="00C41561">
              <w:rPr>
                <w:rStyle w:val="Hipervnculo"/>
                <w:noProof/>
              </w:rPr>
              <w:t>6.3.2.</w:t>
            </w:r>
            <w:r w:rsidR="00FB6896">
              <w:rPr>
                <w:rFonts w:asciiTheme="minorHAnsi" w:eastAsiaTheme="minorEastAsia" w:hAnsiTheme="minorHAnsi" w:cstheme="minorBidi"/>
                <w:i w:val="0"/>
                <w:iCs w:val="0"/>
                <w:noProof/>
                <w:color w:val="auto"/>
                <w:sz w:val="22"/>
                <w:szCs w:val="22"/>
                <w:lang w:val="es-CO" w:eastAsia="es-CO"/>
              </w:rPr>
              <w:tab/>
            </w:r>
            <w:r w:rsidR="00FB6896" w:rsidRPr="00C41561">
              <w:rPr>
                <w:rStyle w:val="Hipervnculo"/>
                <w:noProof/>
              </w:rPr>
              <w:t>Integración con la Estación Central</w:t>
            </w:r>
            <w:r w:rsidR="00FB6896">
              <w:rPr>
                <w:noProof/>
                <w:webHidden/>
              </w:rPr>
              <w:tab/>
            </w:r>
            <w:r w:rsidR="00FB6896">
              <w:rPr>
                <w:noProof/>
                <w:webHidden/>
              </w:rPr>
              <w:fldChar w:fldCharType="begin"/>
            </w:r>
            <w:r w:rsidR="00FB6896">
              <w:rPr>
                <w:noProof/>
                <w:webHidden/>
              </w:rPr>
              <w:instrText xml:space="preserve"> PAGEREF _Toc15670474 \h </w:instrText>
            </w:r>
            <w:r w:rsidR="00FB6896">
              <w:rPr>
                <w:noProof/>
                <w:webHidden/>
              </w:rPr>
            </w:r>
            <w:r w:rsidR="00FB6896">
              <w:rPr>
                <w:noProof/>
                <w:webHidden/>
              </w:rPr>
              <w:fldChar w:fldCharType="separate"/>
            </w:r>
            <w:r w:rsidR="00FB6896">
              <w:rPr>
                <w:noProof/>
                <w:webHidden/>
              </w:rPr>
              <w:t>38</w:t>
            </w:r>
            <w:r w:rsidR="00FB6896">
              <w:rPr>
                <w:noProof/>
                <w:webHidden/>
              </w:rPr>
              <w:fldChar w:fldCharType="end"/>
            </w:r>
          </w:hyperlink>
        </w:p>
        <w:p w14:paraId="133BD51D" w14:textId="1573DAFE" w:rsidR="00FB6896" w:rsidRDefault="006A32A9">
          <w:pPr>
            <w:pStyle w:val="TDC3"/>
            <w:tabs>
              <w:tab w:val="left" w:pos="1320"/>
              <w:tab w:val="right" w:leader="dot" w:pos="9962"/>
            </w:tabs>
            <w:rPr>
              <w:rFonts w:asciiTheme="minorHAnsi" w:eastAsiaTheme="minorEastAsia" w:hAnsiTheme="minorHAnsi" w:cstheme="minorBidi"/>
              <w:i w:val="0"/>
              <w:iCs w:val="0"/>
              <w:noProof/>
              <w:color w:val="auto"/>
              <w:sz w:val="22"/>
              <w:szCs w:val="22"/>
              <w:lang w:val="es-CO" w:eastAsia="es-CO"/>
            </w:rPr>
          </w:pPr>
          <w:hyperlink w:anchor="_Toc15670475" w:history="1">
            <w:r w:rsidR="00FB6896" w:rsidRPr="00C41561">
              <w:rPr>
                <w:rStyle w:val="Hipervnculo"/>
                <w:noProof/>
              </w:rPr>
              <w:t>6.3.3.</w:t>
            </w:r>
            <w:r w:rsidR="00FB6896">
              <w:rPr>
                <w:rFonts w:asciiTheme="minorHAnsi" w:eastAsiaTheme="minorEastAsia" w:hAnsiTheme="minorHAnsi" w:cstheme="minorBidi"/>
                <w:i w:val="0"/>
                <w:iCs w:val="0"/>
                <w:noProof/>
                <w:color w:val="auto"/>
                <w:sz w:val="22"/>
                <w:szCs w:val="22"/>
                <w:lang w:val="es-CO" w:eastAsia="es-CO"/>
              </w:rPr>
              <w:tab/>
            </w:r>
            <w:r w:rsidR="00FB6896" w:rsidRPr="00C41561">
              <w:rPr>
                <w:rStyle w:val="Hipervnculo"/>
                <w:noProof/>
              </w:rPr>
              <w:t>Conexión con el Metro</w:t>
            </w:r>
            <w:r w:rsidR="00FB6896">
              <w:rPr>
                <w:noProof/>
                <w:webHidden/>
              </w:rPr>
              <w:tab/>
            </w:r>
            <w:r w:rsidR="00FB6896">
              <w:rPr>
                <w:noProof/>
                <w:webHidden/>
              </w:rPr>
              <w:fldChar w:fldCharType="begin"/>
            </w:r>
            <w:r w:rsidR="00FB6896">
              <w:rPr>
                <w:noProof/>
                <w:webHidden/>
              </w:rPr>
              <w:instrText xml:space="preserve"> PAGEREF _Toc15670475 \h </w:instrText>
            </w:r>
            <w:r w:rsidR="00FB6896">
              <w:rPr>
                <w:noProof/>
                <w:webHidden/>
              </w:rPr>
            </w:r>
            <w:r w:rsidR="00FB6896">
              <w:rPr>
                <w:noProof/>
                <w:webHidden/>
              </w:rPr>
              <w:fldChar w:fldCharType="separate"/>
            </w:r>
            <w:r w:rsidR="00FB6896">
              <w:rPr>
                <w:noProof/>
                <w:webHidden/>
              </w:rPr>
              <w:t>39</w:t>
            </w:r>
            <w:r w:rsidR="00FB6896">
              <w:rPr>
                <w:noProof/>
                <w:webHidden/>
              </w:rPr>
              <w:fldChar w:fldCharType="end"/>
            </w:r>
          </w:hyperlink>
        </w:p>
        <w:p w14:paraId="796B7121" w14:textId="0C301545" w:rsidR="00FB6896" w:rsidRDefault="006A32A9">
          <w:pPr>
            <w:pStyle w:val="TDC3"/>
            <w:tabs>
              <w:tab w:val="left" w:pos="1320"/>
              <w:tab w:val="right" w:leader="dot" w:pos="9962"/>
            </w:tabs>
            <w:rPr>
              <w:rFonts w:asciiTheme="minorHAnsi" w:eastAsiaTheme="minorEastAsia" w:hAnsiTheme="minorHAnsi" w:cstheme="minorBidi"/>
              <w:i w:val="0"/>
              <w:iCs w:val="0"/>
              <w:noProof/>
              <w:color w:val="auto"/>
              <w:sz w:val="22"/>
              <w:szCs w:val="22"/>
              <w:lang w:val="es-CO" w:eastAsia="es-CO"/>
            </w:rPr>
          </w:pPr>
          <w:hyperlink w:anchor="_Toc15670476" w:history="1">
            <w:r w:rsidR="00FB6896" w:rsidRPr="00C41561">
              <w:rPr>
                <w:rStyle w:val="Hipervnculo"/>
                <w:rFonts w:eastAsia="Calibri"/>
                <w:noProof/>
              </w:rPr>
              <w:t>6.3.4.</w:t>
            </w:r>
            <w:r w:rsidR="00FB6896">
              <w:rPr>
                <w:rFonts w:asciiTheme="minorHAnsi" w:eastAsiaTheme="minorEastAsia" w:hAnsiTheme="minorHAnsi" w:cstheme="minorBidi"/>
                <w:i w:val="0"/>
                <w:iCs w:val="0"/>
                <w:noProof/>
                <w:color w:val="auto"/>
                <w:sz w:val="22"/>
                <w:szCs w:val="22"/>
                <w:lang w:val="es-CO" w:eastAsia="es-CO"/>
              </w:rPr>
              <w:tab/>
            </w:r>
            <w:r w:rsidR="00FB6896" w:rsidRPr="00C41561">
              <w:rPr>
                <w:rStyle w:val="Hipervnculo"/>
                <w:rFonts w:eastAsia="Calibri"/>
                <w:noProof/>
              </w:rPr>
              <w:t>Limitaciones en la integración</w:t>
            </w:r>
            <w:r w:rsidR="00FB6896">
              <w:rPr>
                <w:noProof/>
                <w:webHidden/>
              </w:rPr>
              <w:tab/>
            </w:r>
            <w:r w:rsidR="00FB6896">
              <w:rPr>
                <w:noProof/>
                <w:webHidden/>
              </w:rPr>
              <w:fldChar w:fldCharType="begin"/>
            </w:r>
            <w:r w:rsidR="00FB6896">
              <w:rPr>
                <w:noProof/>
                <w:webHidden/>
              </w:rPr>
              <w:instrText xml:space="preserve"> PAGEREF _Toc15670476 \h </w:instrText>
            </w:r>
            <w:r w:rsidR="00FB6896">
              <w:rPr>
                <w:noProof/>
                <w:webHidden/>
              </w:rPr>
            </w:r>
            <w:r w:rsidR="00FB6896">
              <w:rPr>
                <w:noProof/>
                <w:webHidden/>
              </w:rPr>
              <w:fldChar w:fldCharType="separate"/>
            </w:r>
            <w:r w:rsidR="00FB6896">
              <w:rPr>
                <w:noProof/>
                <w:webHidden/>
              </w:rPr>
              <w:t>40</w:t>
            </w:r>
            <w:r w:rsidR="00FB6896">
              <w:rPr>
                <w:noProof/>
                <w:webHidden/>
              </w:rPr>
              <w:fldChar w:fldCharType="end"/>
            </w:r>
          </w:hyperlink>
        </w:p>
        <w:p w14:paraId="29DFF6A7" w14:textId="624B8482" w:rsidR="00FB6896" w:rsidRDefault="006A32A9">
          <w:pPr>
            <w:pStyle w:val="TDC1"/>
            <w:rPr>
              <w:rFonts w:asciiTheme="minorHAnsi" w:eastAsiaTheme="minorEastAsia" w:hAnsiTheme="minorHAnsi" w:cstheme="minorBidi"/>
              <w:b w:val="0"/>
              <w:bCs w:val="0"/>
              <w:caps w:val="0"/>
              <w:noProof/>
              <w:color w:val="auto"/>
              <w:sz w:val="22"/>
              <w:szCs w:val="22"/>
              <w:lang w:val="es-CO" w:eastAsia="es-CO"/>
            </w:rPr>
          </w:pPr>
          <w:hyperlink w:anchor="_Toc15670477" w:history="1">
            <w:r w:rsidR="00FB6896" w:rsidRPr="00C41561">
              <w:rPr>
                <w:rStyle w:val="Hipervnculo"/>
                <w:rFonts w:eastAsia="Calibri"/>
                <w:noProof/>
              </w:rPr>
              <w:t>7.</w:t>
            </w:r>
            <w:r w:rsidR="00FB6896">
              <w:rPr>
                <w:rFonts w:asciiTheme="minorHAnsi" w:eastAsiaTheme="minorEastAsia" w:hAnsiTheme="minorHAnsi" w:cstheme="minorBidi"/>
                <w:b w:val="0"/>
                <w:bCs w:val="0"/>
                <w:caps w:val="0"/>
                <w:noProof/>
                <w:color w:val="auto"/>
                <w:sz w:val="22"/>
                <w:szCs w:val="22"/>
                <w:lang w:val="es-CO" w:eastAsia="es-CO"/>
              </w:rPr>
              <w:tab/>
            </w:r>
            <w:r w:rsidR="00FB6896" w:rsidRPr="00C41561">
              <w:rPr>
                <w:rStyle w:val="Hipervnculo"/>
                <w:noProof/>
              </w:rPr>
              <w:t>PROPUESTA RAMAL METRO</w:t>
            </w:r>
            <w:r w:rsidR="00FB6896">
              <w:rPr>
                <w:noProof/>
                <w:webHidden/>
              </w:rPr>
              <w:tab/>
            </w:r>
            <w:r w:rsidR="00FB6896">
              <w:rPr>
                <w:noProof/>
                <w:webHidden/>
              </w:rPr>
              <w:fldChar w:fldCharType="begin"/>
            </w:r>
            <w:r w:rsidR="00FB6896">
              <w:rPr>
                <w:noProof/>
                <w:webHidden/>
              </w:rPr>
              <w:instrText xml:space="preserve"> PAGEREF _Toc15670477 \h </w:instrText>
            </w:r>
            <w:r w:rsidR="00FB6896">
              <w:rPr>
                <w:noProof/>
                <w:webHidden/>
              </w:rPr>
            </w:r>
            <w:r w:rsidR="00FB6896">
              <w:rPr>
                <w:noProof/>
                <w:webHidden/>
              </w:rPr>
              <w:fldChar w:fldCharType="separate"/>
            </w:r>
            <w:r w:rsidR="00FB6896">
              <w:rPr>
                <w:noProof/>
                <w:webHidden/>
              </w:rPr>
              <w:t>41</w:t>
            </w:r>
            <w:r w:rsidR="00FB6896">
              <w:rPr>
                <w:noProof/>
                <w:webHidden/>
              </w:rPr>
              <w:fldChar w:fldCharType="end"/>
            </w:r>
          </w:hyperlink>
        </w:p>
        <w:p w14:paraId="10061B4B" w14:textId="3BFD9FF5"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78" w:history="1">
            <w:r w:rsidR="00FB6896" w:rsidRPr="00C41561">
              <w:rPr>
                <w:rStyle w:val="Hipervnculo"/>
                <w:noProof/>
              </w:rPr>
              <w:t>7.1.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TRAZADO y SECCIONES</w:t>
            </w:r>
            <w:r w:rsidR="00FB6896">
              <w:rPr>
                <w:noProof/>
                <w:webHidden/>
              </w:rPr>
              <w:tab/>
            </w:r>
            <w:r w:rsidR="00FB6896">
              <w:rPr>
                <w:noProof/>
                <w:webHidden/>
              </w:rPr>
              <w:fldChar w:fldCharType="begin"/>
            </w:r>
            <w:r w:rsidR="00FB6896">
              <w:rPr>
                <w:noProof/>
                <w:webHidden/>
              </w:rPr>
              <w:instrText xml:space="preserve"> PAGEREF _Toc15670478 \h </w:instrText>
            </w:r>
            <w:r w:rsidR="00FB6896">
              <w:rPr>
                <w:noProof/>
                <w:webHidden/>
              </w:rPr>
            </w:r>
            <w:r w:rsidR="00FB6896">
              <w:rPr>
                <w:noProof/>
                <w:webHidden/>
              </w:rPr>
              <w:fldChar w:fldCharType="separate"/>
            </w:r>
            <w:r w:rsidR="00FB6896">
              <w:rPr>
                <w:noProof/>
                <w:webHidden/>
              </w:rPr>
              <w:t>41</w:t>
            </w:r>
            <w:r w:rsidR="00FB6896">
              <w:rPr>
                <w:noProof/>
                <w:webHidden/>
              </w:rPr>
              <w:fldChar w:fldCharType="end"/>
            </w:r>
          </w:hyperlink>
        </w:p>
        <w:p w14:paraId="5551CFAE" w14:textId="0FF6EADB"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79" w:history="1">
            <w:r w:rsidR="00FB6896" w:rsidRPr="00C41561">
              <w:rPr>
                <w:rStyle w:val="Hipervnculo"/>
                <w:noProof/>
              </w:rPr>
              <w:t>7.2.</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Sistema de espacio público</w:t>
            </w:r>
            <w:r w:rsidR="00FB6896">
              <w:rPr>
                <w:noProof/>
                <w:webHidden/>
              </w:rPr>
              <w:tab/>
            </w:r>
            <w:r w:rsidR="00FB6896">
              <w:rPr>
                <w:noProof/>
                <w:webHidden/>
              </w:rPr>
              <w:fldChar w:fldCharType="begin"/>
            </w:r>
            <w:r w:rsidR="00FB6896">
              <w:rPr>
                <w:noProof/>
                <w:webHidden/>
              </w:rPr>
              <w:instrText xml:space="preserve"> PAGEREF _Toc15670479 \h </w:instrText>
            </w:r>
            <w:r w:rsidR="00FB6896">
              <w:rPr>
                <w:noProof/>
                <w:webHidden/>
              </w:rPr>
            </w:r>
            <w:r w:rsidR="00FB6896">
              <w:rPr>
                <w:noProof/>
                <w:webHidden/>
              </w:rPr>
              <w:fldChar w:fldCharType="separate"/>
            </w:r>
            <w:r w:rsidR="00FB6896">
              <w:rPr>
                <w:noProof/>
                <w:webHidden/>
              </w:rPr>
              <w:t>47</w:t>
            </w:r>
            <w:r w:rsidR="00FB6896">
              <w:rPr>
                <w:noProof/>
                <w:webHidden/>
              </w:rPr>
              <w:fldChar w:fldCharType="end"/>
            </w:r>
          </w:hyperlink>
        </w:p>
        <w:p w14:paraId="3E993255" w14:textId="4EE7FC6C"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480" w:history="1">
            <w:r w:rsidR="00FB6896" w:rsidRPr="00C41561">
              <w:rPr>
                <w:rStyle w:val="Hipervnculo"/>
                <w:noProof/>
              </w:rPr>
              <w:t>7.2.1.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Tramo Carrera 19</w:t>
            </w:r>
            <w:r w:rsidR="00FB6896">
              <w:rPr>
                <w:noProof/>
                <w:webHidden/>
              </w:rPr>
              <w:tab/>
            </w:r>
            <w:r w:rsidR="00FB6896">
              <w:rPr>
                <w:noProof/>
                <w:webHidden/>
              </w:rPr>
              <w:fldChar w:fldCharType="begin"/>
            </w:r>
            <w:r w:rsidR="00FB6896">
              <w:rPr>
                <w:noProof/>
                <w:webHidden/>
              </w:rPr>
              <w:instrText xml:space="preserve"> PAGEREF _Toc15670480 \h </w:instrText>
            </w:r>
            <w:r w:rsidR="00FB6896">
              <w:rPr>
                <w:noProof/>
                <w:webHidden/>
              </w:rPr>
            </w:r>
            <w:r w:rsidR="00FB6896">
              <w:rPr>
                <w:noProof/>
                <w:webHidden/>
              </w:rPr>
              <w:fldChar w:fldCharType="separate"/>
            </w:r>
            <w:r w:rsidR="00FB6896">
              <w:rPr>
                <w:noProof/>
                <w:webHidden/>
              </w:rPr>
              <w:t>47</w:t>
            </w:r>
            <w:r w:rsidR="00FB6896">
              <w:rPr>
                <w:noProof/>
                <w:webHidden/>
              </w:rPr>
              <w:fldChar w:fldCharType="end"/>
            </w:r>
          </w:hyperlink>
        </w:p>
        <w:p w14:paraId="162CC4D8" w14:textId="18B6216C"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481" w:history="1">
            <w:r w:rsidR="00FB6896" w:rsidRPr="00C41561">
              <w:rPr>
                <w:rStyle w:val="Hipervnculo"/>
                <w:noProof/>
              </w:rPr>
              <w:t>7.2.2.</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Tramo Calle 22</w:t>
            </w:r>
            <w:r w:rsidR="00FB6896">
              <w:rPr>
                <w:noProof/>
                <w:webHidden/>
              </w:rPr>
              <w:tab/>
            </w:r>
            <w:r w:rsidR="00FB6896">
              <w:rPr>
                <w:noProof/>
                <w:webHidden/>
              </w:rPr>
              <w:fldChar w:fldCharType="begin"/>
            </w:r>
            <w:r w:rsidR="00FB6896">
              <w:rPr>
                <w:noProof/>
                <w:webHidden/>
              </w:rPr>
              <w:instrText xml:space="preserve"> PAGEREF _Toc15670481 \h </w:instrText>
            </w:r>
            <w:r w:rsidR="00FB6896">
              <w:rPr>
                <w:noProof/>
                <w:webHidden/>
              </w:rPr>
            </w:r>
            <w:r w:rsidR="00FB6896">
              <w:rPr>
                <w:noProof/>
                <w:webHidden/>
              </w:rPr>
              <w:fldChar w:fldCharType="separate"/>
            </w:r>
            <w:r w:rsidR="00FB6896">
              <w:rPr>
                <w:noProof/>
                <w:webHidden/>
              </w:rPr>
              <w:t>47</w:t>
            </w:r>
            <w:r w:rsidR="00FB6896">
              <w:rPr>
                <w:noProof/>
                <w:webHidden/>
              </w:rPr>
              <w:fldChar w:fldCharType="end"/>
            </w:r>
          </w:hyperlink>
        </w:p>
        <w:p w14:paraId="4E883D67" w14:textId="79219DF3"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482" w:history="1">
            <w:r w:rsidR="00FB6896" w:rsidRPr="00C41561">
              <w:rPr>
                <w:rStyle w:val="Hipervnculo"/>
                <w:noProof/>
              </w:rPr>
              <w:t>7.2.3.</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Tramo Carrera 17</w:t>
            </w:r>
            <w:r w:rsidR="00FB6896">
              <w:rPr>
                <w:noProof/>
                <w:webHidden/>
              </w:rPr>
              <w:tab/>
            </w:r>
            <w:r w:rsidR="00FB6896">
              <w:rPr>
                <w:noProof/>
                <w:webHidden/>
              </w:rPr>
              <w:fldChar w:fldCharType="begin"/>
            </w:r>
            <w:r w:rsidR="00FB6896">
              <w:rPr>
                <w:noProof/>
                <w:webHidden/>
              </w:rPr>
              <w:instrText xml:space="preserve"> PAGEREF _Toc15670482 \h </w:instrText>
            </w:r>
            <w:r w:rsidR="00FB6896">
              <w:rPr>
                <w:noProof/>
                <w:webHidden/>
              </w:rPr>
            </w:r>
            <w:r w:rsidR="00FB6896">
              <w:rPr>
                <w:noProof/>
                <w:webHidden/>
              </w:rPr>
              <w:fldChar w:fldCharType="separate"/>
            </w:r>
            <w:r w:rsidR="00FB6896">
              <w:rPr>
                <w:noProof/>
                <w:webHidden/>
              </w:rPr>
              <w:t>48</w:t>
            </w:r>
            <w:r w:rsidR="00FB6896">
              <w:rPr>
                <w:noProof/>
                <w:webHidden/>
              </w:rPr>
              <w:fldChar w:fldCharType="end"/>
            </w:r>
          </w:hyperlink>
        </w:p>
        <w:p w14:paraId="5BA87554" w14:textId="14BBE3B7"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83" w:history="1">
            <w:r w:rsidR="00FB6896" w:rsidRPr="00C41561">
              <w:rPr>
                <w:rStyle w:val="Hipervnculo"/>
                <w:noProof/>
              </w:rPr>
              <w:t>7.3.</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ZONA DE SEGURIDAD:</w:t>
            </w:r>
            <w:r w:rsidR="00FB6896">
              <w:rPr>
                <w:noProof/>
                <w:webHidden/>
              </w:rPr>
              <w:tab/>
            </w:r>
            <w:r w:rsidR="00FB6896">
              <w:rPr>
                <w:noProof/>
                <w:webHidden/>
              </w:rPr>
              <w:fldChar w:fldCharType="begin"/>
            </w:r>
            <w:r w:rsidR="00FB6896">
              <w:rPr>
                <w:noProof/>
                <w:webHidden/>
              </w:rPr>
              <w:instrText xml:space="preserve"> PAGEREF _Toc15670483 \h </w:instrText>
            </w:r>
            <w:r w:rsidR="00FB6896">
              <w:rPr>
                <w:noProof/>
                <w:webHidden/>
              </w:rPr>
            </w:r>
            <w:r w:rsidR="00FB6896">
              <w:rPr>
                <w:noProof/>
                <w:webHidden/>
              </w:rPr>
              <w:fldChar w:fldCharType="separate"/>
            </w:r>
            <w:r w:rsidR="00FB6896">
              <w:rPr>
                <w:noProof/>
                <w:webHidden/>
              </w:rPr>
              <w:t>49</w:t>
            </w:r>
            <w:r w:rsidR="00FB6896">
              <w:rPr>
                <w:noProof/>
                <w:webHidden/>
              </w:rPr>
              <w:fldChar w:fldCharType="end"/>
            </w:r>
          </w:hyperlink>
        </w:p>
        <w:p w14:paraId="68A9FA58" w14:textId="4A4703DE"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84" w:history="1">
            <w:r w:rsidR="00FB6896" w:rsidRPr="00C41561">
              <w:rPr>
                <w:rStyle w:val="Hipervnculo"/>
                <w:noProof/>
              </w:rPr>
              <w:t>7.4.</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Franjas de retiro obligatorio o área de reserva o de exclusión</w:t>
            </w:r>
            <w:r w:rsidR="00FB6896">
              <w:rPr>
                <w:noProof/>
                <w:webHidden/>
              </w:rPr>
              <w:tab/>
            </w:r>
            <w:r w:rsidR="00FB6896">
              <w:rPr>
                <w:noProof/>
                <w:webHidden/>
              </w:rPr>
              <w:fldChar w:fldCharType="begin"/>
            </w:r>
            <w:r w:rsidR="00FB6896">
              <w:rPr>
                <w:noProof/>
                <w:webHidden/>
              </w:rPr>
              <w:instrText xml:space="preserve"> PAGEREF _Toc15670484 \h </w:instrText>
            </w:r>
            <w:r w:rsidR="00FB6896">
              <w:rPr>
                <w:noProof/>
                <w:webHidden/>
              </w:rPr>
            </w:r>
            <w:r w:rsidR="00FB6896">
              <w:rPr>
                <w:noProof/>
                <w:webHidden/>
              </w:rPr>
              <w:fldChar w:fldCharType="separate"/>
            </w:r>
            <w:r w:rsidR="00FB6896">
              <w:rPr>
                <w:noProof/>
                <w:webHidden/>
              </w:rPr>
              <w:t>49</w:t>
            </w:r>
            <w:r w:rsidR="00FB6896">
              <w:rPr>
                <w:noProof/>
                <w:webHidden/>
              </w:rPr>
              <w:fldChar w:fldCharType="end"/>
            </w:r>
          </w:hyperlink>
        </w:p>
        <w:p w14:paraId="5BF5F236" w14:textId="33170071"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85" w:history="1">
            <w:r w:rsidR="00FB6896" w:rsidRPr="00C41561">
              <w:rPr>
                <w:rStyle w:val="Hipervnculo"/>
                <w:noProof/>
              </w:rPr>
              <w:t>7.5.</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ZONA DE PROTECCIÓN</w:t>
            </w:r>
            <w:r w:rsidR="00FB6896">
              <w:rPr>
                <w:noProof/>
                <w:webHidden/>
              </w:rPr>
              <w:tab/>
            </w:r>
            <w:r w:rsidR="00FB6896">
              <w:rPr>
                <w:noProof/>
                <w:webHidden/>
              </w:rPr>
              <w:fldChar w:fldCharType="begin"/>
            </w:r>
            <w:r w:rsidR="00FB6896">
              <w:rPr>
                <w:noProof/>
                <w:webHidden/>
              </w:rPr>
              <w:instrText xml:space="preserve"> PAGEREF _Toc15670485 \h </w:instrText>
            </w:r>
            <w:r w:rsidR="00FB6896">
              <w:rPr>
                <w:noProof/>
                <w:webHidden/>
              </w:rPr>
            </w:r>
            <w:r w:rsidR="00FB6896">
              <w:rPr>
                <w:noProof/>
                <w:webHidden/>
              </w:rPr>
              <w:fldChar w:fldCharType="separate"/>
            </w:r>
            <w:r w:rsidR="00FB6896">
              <w:rPr>
                <w:noProof/>
                <w:webHidden/>
              </w:rPr>
              <w:t>50</w:t>
            </w:r>
            <w:r w:rsidR="00FB6896">
              <w:rPr>
                <w:noProof/>
                <w:webHidden/>
              </w:rPr>
              <w:fldChar w:fldCharType="end"/>
            </w:r>
          </w:hyperlink>
        </w:p>
        <w:p w14:paraId="0559DF35" w14:textId="0B7E329F"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486" w:history="1">
            <w:r w:rsidR="00FB6896" w:rsidRPr="00C41561">
              <w:rPr>
                <w:rStyle w:val="Hipervnculo"/>
                <w:noProof/>
              </w:rPr>
              <w:t>7.5.1.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Definición</w:t>
            </w:r>
            <w:r w:rsidR="00FB6896">
              <w:rPr>
                <w:noProof/>
                <w:webHidden/>
              </w:rPr>
              <w:tab/>
            </w:r>
            <w:r w:rsidR="00FB6896">
              <w:rPr>
                <w:noProof/>
                <w:webHidden/>
              </w:rPr>
              <w:fldChar w:fldCharType="begin"/>
            </w:r>
            <w:r w:rsidR="00FB6896">
              <w:rPr>
                <w:noProof/>
                <w:webHidden/>
              </w:rPr>
              <w:instrText xml:space="preserve"> PAGEREF _Toc15670486 \h </w:instrText>
            </w:r>
            <w:r w:rsidR="00FB6896">
              <w:rPr>
                <w:noProof/>
                <w:webHidden/>
              </w:rPr>
            </w:r>
            <w:r w:rsidR="00FB6896">
              <w:rPr>
                <w:noProof/>
                <w:webHidden/>
              </w:rPr>
              <w:fldChar w:fldCharType="separate"/>
            </w:r>
            <w:r w:rsidR="00FB6896">
              <w:rPr>
                <w:noProof/>
                <w:webHidden/>
              </w:rPr>
              <w:t>50</w:t>
            </w:r>
            <w:r w:rsidR="00FB6896">
              <w:rPr>
                <w:noProof/>
                <w:webHidden/>
              </w:rPr>
              <w:fldChar w:fldCharType="end"/>
            </w:r>
          </w:hyperlink>
        </w:p>
        <w:p w14:paraId="63D4A2B5" w14:textId="6646C4D6"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87" w:history="1">
            <w:r w:rsidR="00FB6896" w:rsidRPr="00C41561">
              <w:rPr>
                <w:rStyle w:val="Hipervnculo"/>
                <w:noProof/>
              </w:rPr>
              <w:t>7.6.</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GALIBO y GLO ESTÁTICO</w:t>
            </w:r>
            <w:r w:rsidR="00FB6896">
              <w:rPr>
                <w:noProof/>
                <w:webHidden/>
              </w:rPr>
              <w:tab/>
            </w:r>
            <w:r w:rsidR="00FB6896">
              <w:rPr>
                <w:noProof/>
                <w:webHidden/>
              </w:rPr>
              <w:fldChar w:fldCharType="begin"/>
            </w:r>
            <w:r w:rsidR="00FB6896">
              <w:rPr>
                <w:noProof/>
                <w:webHidden/>
              </w:rPr>
              <w:instrText xml:space="preserve"> PAGEREF _Toc15670487 \h </w:instrText>
            </w:r>
            <w:r w:rsidR="00FB6896">
              <w:rPr>
                <w:noProof/>
                <w:webHidden/>
              </w:rPr>
            </w:r>
            <w:r w:rsidR="00FB6896">
              <w:rPr>
                <w:noProof/>
                <w:webHidden/>
              </w:rPr>
              <w:fldChar w:fldCharType="separate"/>
            </w:r>
            <w:r w:rsidR="00FB6896">
              <w:rPr>
                <w:noProof/>
                <w:webHidden/>
              </w:rPr>
              <w:t>50</w:t>
            </w:r>
            <w:r w:rsidR="00FB6896">
              <w:rPr>
                <w:noProof/>
                <w:webHidden/>
              </w:rPr>
              <w:fldChar w:fldCharType="end"/>
            </w:r>
          </w:hyperlink>
        </w:p>
        <w:p w14:paraId="6F72EB45" w14:textId="05A444E8"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488" w:history="1">
            <w:r w:rsidR="00FB6896" w:rsidRPr="00C41561">
              <w:rPr>
                <w:rStyle w:val="Hipervnculo"/>
                <w:noProof/>
              </w:rPr>
              <w:t>7.6.1.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Gálibo Libre de Obstáculos (GLO):</w:t>
            </w:r>
            <w:r w:rsidR="00FB6896">
              <w:rPr>
                <w:noProof/>
                <w:webHidden/>
              </w:rPr>
              <w:tab/>
            </w:r>
            <w:r w:rsidR="00FB6896">
              <w:rPr>
                <w:noProof/>
                <w:webHidden/>
              </w:rPr>
              <w:fldChar w:fldCharType="begin"/>
            </w:r>
            <w:r w:rsidR="00FB6896">
              <w:rPr>
                <w:noProof/>
                <w:webHidden/>
              </w:rPr>
              <w:instrText xml:space="preserve"> PAGEREF _Toc15670488 \h </w:instrText>
            </w:r>
            <w:r w:rsidR="00FB6896">
              <w:rPr>
                <w:noProof/>
                <w:webHidden/>
              </w:rPr>
            </w:r>
            <w:r w:rsidR="00FB6896">
              <w:rPr>
                <w:noProof/>
                <w:webHidden/>
              </w:rPr>
              <w:fldChar w:fldCharType="separate"/>
            </w:r>
            <w:r w:rsidR="00FB6896">
              <w:rPr>
                <w:noProof/>
                <w:webHidden/>
              </w:rPr>
              <w:t>50</w:t>
            </w:r>
            <w:r w:rsidR="00FB6896">
              <w:rPr>
                <w:noProof/>
                <w:webHidden/>
              </w:rPr>
              <w:fldChar w:fldCharType="end"/>
            </w:r>
          </w:hyperlink>
        </w:p>
        <w:p w14:paraId="26B89707" w14:textId="69C82760"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489" w:history="1">
            <w:r w:rsidR="00FB6896" w:rsidRPr="00C41561">
              <w:rPr>
                <w:rStyle w:val="Hipervnculo"/>
                <w:noProof/>
              </w:rPr>
              <w:t>7.6.2.</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GALIBO Y GLO DINÁMICO</w:t>
            </w:r>
            <w:r w:rsidR="00FB6896">
              <w:rPr>
                <w:noProof/>
                <w:webHidden/>
              </w:rPr>
              <w:tab/>
            </w:r>
            <w:r w:rsidR="00FB6896">
              <w:rPr>
                <w:noProof/>
                <w:webHidden/>
              </w:rPr>
              <w:fldChar w:fldCharType="begin"/>
            </w:r>
            <w:r w:rsidR="00FB6896">
              <w:rPr>
                <w:noProof/>
                <w:webHidden/>
              </w:rPr>
              <w:instrText xml:space="preserve"> PAGEREF _Toc15670489 \h </w:instrText>
            </w:r>
            <w:r w:rsidR="00FB6896">
              <w:rPr>
                <w:noProof/>
                <w:webHidden/>
              </w:rPr>
            </w:r>
            <w:r w:rsidR="00FB6896">
              <w:rPr>
                <w:noProof/>
                <w:webHidden/>
              </w:rPr>
              <w:fldChar w:fldCharType="separate"/>
            </w:r>
            <w:r w:rsidR="00FB6896">
              <w:rPr>
                <w:noProof/>
                <w:webHidden/>
              </w:rPr>
              <w:t>51</w:t>
            </w:r>
            <w:r w:rsidR="00FB6896">
              <w:rPr>
                <w:noProof/>
                <w:webHidden/>
              </w:rPr>
              <w:fldChar w:fldCharType="end"/>
            </w:r>
          </w:hyperlink>
        </w:p>
        <w:p w14:paraId="12869CD2" w14:textId="2F6DB4DA"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90" w:history="1">
            <w:r w:rsidR="00FB6896" w:rsidRPr="00C41561">
              <w:rPr>
                <w:rStyle w:val="Hipervnculo"/>
                <w:rFonts w:eastAsia="Calibri"/>
                <w:noProof/>
              </w:rPr>
              <w:t>7.7.</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rFonts w:eastAsia="Calibri"/>
                <w:noProof/>
              </w:rPr>
              <w:t>ESTACIÓN CALLE 26</w:t>
            </w:r>
            <w:r w:rsidR="00FB6896">
              <w:rPr>
                <w:noProof/>
                <w:webHidden/>
              </w:rPr>
              <w:tab/>
            </w:r>
            <w:r w:rsidR="00FB6896">
              <w:rPr>
                <w:noProof/>
                <w:webHidden/>
              </w:rPr>
              <w:fldChar w:fldCharType="begin"/>
            </w:r>
            <w:r w:rsidR="00FB6896">
              <w:rPr>
                <w:noProof/>
                <w:webHidden/>
              </w:rPr>
              <w:instrText xml:space="preserve"> PAGEREF _Toc15670490 \h </w:instrText>
            </w:r>
            <w:r w:rsidR="00FB6896">
              <w:rPr>
                <w:noProof/>
                <w:webHidden/>
              </w:rPr>
            </w:r>
            <w:r w:rsidR="00FB6896">
              <w:rPr>
                <w:noProof/>
                <w:webHidden/>
              </w:rPr>
              <w:fldChar w:fldCharType="separate"/>
            </w:r>
            <w:r w:rsidR="00FB6896">
              <w:rPr>
                <w:noProof/>
                <w:webHidden/>
              </w:rPr>
              <w:t>53</w:t>
            </w:r>
            <w:r w:rsidR="00FB6896">
              <w:rPr>
                <w:noProof/>
                <w:webHidden/>
              </w:rPr>
              <w:fldChar w:fldCharType="end"/>
            </w:r>
          </w:hyperlink>
        </w:p>
        <w:p w14:paraId="513ADD62" w14:textId="531DA2F6"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491" w:history="1">
            <w:r w:rsidR="00FB6896" w:rsidRPr="00C41561">
              <w:rPr>
                <w:rStyle w:val="Hipervnculo"/>
                <w:rFonts w:eastAsia="Calibri"/>
                <w:noProof/>
              </w:rPr>
              <w:t>7.7.1.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rFonts w:eastAsia="Calibri"/>
                <w:noProof/>
              </w:rPr>
              <w:t>Descripción de la estación</w:t>
            </w:r>
            <w:r w:rsidR="00FB6896">
              <w:rPr>
                <w:noProof/>
                <w:webHidden/>
              </w:rPr>
              <w:tab/>
            </w:r>
            <w:r w:rsidR="00FB6896">
              <w:rPr>
                <w:noProof/>
                <w:webHidden/>
              </w:rPr>
              <w:fldChar w:fldCharType="begin"/>
            </w:r>
            <w:r w:rsidR="00FB6896">
              <w:rPr>
                <w:noProof/>
                <w:webHidden/>
              </w:rPr>
              <w:instrText xml:space="preserve"> PAGEREF _Toc15670491 \h </w:instrText>
            </w:r>
            <w:r w:rsidR="00FB6896">
              <w:rPr>
                <w:noProof/>
                <w:webHidden/>
              </w:rPr>
            </w:r>
            <w:r w:rsidR="00FB6896">
              <w:rPr>
                <w:noProof/>
                <w:webHidden/>
              </w:rPr>
              <w:fldChar w:fldCharType="separate"/>
            </w:r>
            <w:r w:rsidR="00FB6896">
              <w:rPr>
                <w:noProof/>
                <w:webHidden/>
              </w:rPr>
              <w:t>53</w:t>
            </w:r>
            <w:r w:rsidR="00FB6896">
              <w:rPr>
                <w:noProof/>
                <w:webHidden/>
              </w:rPr>
              <w:fldChar w:fldCharType="end"/>
            </w:r>
          </w:hyperlink>
        </w:p>
        <w:p w14:paraId="5A4BE22D" w14:textId="60B2F5DF" w:rsidR="00FB6896" w:rsidRDefault="006A32A9">
          <w:pPr>
            <w:pStyle w:val="TDC4"/>
            <w:tabs>
              <w:tab w:val="left" w:pos="1100"/>
              <w:tab w:val="right" w:leader="dot" w:pos="9962"/>
            </w:tabs>
            <w:rPr>
              <w:rFonts w:asciiTheme="minorHAnsi" w:eastAsiaTheme="minorEastAsia" w:hAnsiTheme="minorHAnsi" w:cstheme="minorBidi"/>
              <w:noProof/>
              <w:color w:val="auto"/>
              <w:sz w:val="22"/>
              <w:szCs w:val="22"/>
              <w:lang w:val="es-CO" w:eastAsia="es-CO"/>
            </w:rPr>
          </w:pPr>
          <w:hyperlink w:anchor="_Toc15670492" w:history="1">
            <w:r w:rsidR="00FB6896" w:rsidRPr="00C41561">
              <w:rPr>
                <w:rStyle w:val="Hipervnculo"/>
                <w:rFonts w:ascii="Symbol" w:hAnsi="Symbol"/>
                <w:noProof/>
                <w14:scene3d>
                  <w14:camera w14:prst="orthographicFront"/>
                  <w14:lightRig w14:rig="threePt" w14:dir="t">
                    <w14:rot w14:lat="0" w14:lon="0" w14:rev="0"/>
                  </w14:lightRig>
                </w14:scene3d>
              </w:rPr>
              <w:t></w:t>
            </w:r>
            <w:r w:rsidR="00FB6896">
              <w:rPr>
                <w:rFonts w:asciiTheme="minorHAnsi" w:eastAsiaTheme="minorEastAsia" w:hAnsiTheme="minorHAnsi" w:cstheme="minorBidi"/>
                <w:noProof/>
                <w:color w:val="auto"/>
                <w:sz w:val="22"/>
                <w:szCs w:val="22"/>
                <w:lang w:val="es-CO" w:eastAsia="es-CO"/>
              </w:rPr>
              <w:tab/>
            </w:r>
            <w:r w:rsidR="00FB6896" w:rsidRPr="00C41561">
              <w:rPr>
                <w:rStyle w:val="Hipervnculo"/>
                <w:noProof/>
              </w:rPr>
              <w:t>Rampa</w:t>
            </w:r>
            <w:r w:rsidR="00FB6896">
              <w:rPr>
                <w:noProof/>
                <w:webHidden/>
              </w:rPr>
              <w:tab/>
            </w:r>
            <w:r w:rsidR="00FB6896">
              <w:rPr>
                <w:noProof/>
                <w:webHidden/>
              </w:rPr>
              <w:fldChar w:fldCharType="begin"/>
            </w:r>
            <w:r w:rsidR="00FB6896">
              <w:rPr>
                <w:noProof/>
                <w:webHidden/>
              </w:rPr>
              <w:instrText xml:space="preserve"> PAGEREF _Toc15670492 \h </w:instrText>
            </w:r>
            <w:r w:rsidR="00FB6896">
              <w:rPr>
                <w:noProof/>
                <w:webHidden/>
              </w:rPr>
            </w:r>
            <w:r w:rsidR="00FB6896">
              <w:rPr>
                <w:noProof/>
                <w:webHidden/>
              </w:rPr>
              <w:fldChar w:fldCharType="separate"/>
            </w:r>
            <w:r w:rsidR="00FB6896">
              <w:rPr>
                <w:noProof/>
                <w:webHidden/>
              </w:rPr>
              <w:t>54</w:t>
            </w:r>
            <w:r w:rsidR="00FB6896">
              <w:rPr>
                <w:noProof/>
                <w:webHidden/>
              </w:rPr>
              <w:fldChar w:fldCharType="end"/>
            </w:r>
          </w:hyperlink>
        </w:p>
        <w:p w14:paraId="2C30AF91" w14:textId="656BD810" w:rsidR="00FB6896" w:rsidRDefault="006A32A9">
          <w:pPr>
            <w:pStyle w:val="TDC4"/>
            <w:tabs>
              <w:tab w:val="left" w:pos="1100"/>
              <w:tab w:val="right" w:leader="dot" w:pos="9962"/>
            </w:tabs>
            <w:rPr>
              <w:rFonts w:asciiTheme="minorHAnsi" w:eastAsiaTheme="minorEastAsia" w:hAnsiTheme="minorHAnsi" w:cstheme="minorBidi"/>
              <w:noProof/>
              <w:color w:val="auto"/>
              <w:sz w:val="22"/>
              <w:szCs w:val="22"/>
              <w:lang w:val="es-CO" w:eastAsia="es-CO"/>
            </w:rPr>
          </w:pPr>
          <w:hyperlink w:anchor="_Toc15670493" w:history="1">
            <w:r w:rsidR="00FB6896" w:rsidRPr="00C41561">
              <w:rPr>
                <w:rStyle w:val="Hipervnculo"/>
                <w:rFonts w:ascii="Symbol" w:hAnsi="Symbol"/>
                <w:noProof/>
                <w14:scene3d>
                  <w14:camera w14:prst="orthographicFront"/>
                  <w14:lightRig w14:rig="threePt" w14:dir="t">
                    <w14:rot w14:lat="0" w14:lon="0" w14:rev="0"/>
                  </w14:lightRig>
                </w14:scene3d>
              </w:rPr>
              <w:t></w:t>
            </w:r>
            <w:r w:rsidR="00FB6896">
              <w:rPr>
                <w:rFonts w:asciiTheme="minorHAnsi" w:eastAsiaTheme="minorEastAsia" w:hAnsiTheme="minorHAnsi" w:cstheme="minorBidi"/>
                <w:noProof/>
                <w:color w:val="auto"/>
                <w:sz w:val="22"/>
                <w:szCs w:val="22"/>
                <w:lang w:val="es-CO" w:eastAsia="es-CO"/>
              </w:rPr>
              <w:tab/>
            </w:r>
            <w:r w:rsidR="00FB6896" w:rsidRPr="00C41561">
              <w:rPr>
                <w:rStyle w:val="Hipervnculo"/>
                <w:noProof/>
              </w:rPr>
              <w:t>Zonas de Venta</w:t>
            </w:r>
            <w:r w:rsidR="00FB6896">
              <w:rPr>
                <w:noProof/>
                <w:webHidden/>
              </w:rPr>
              <w:tab/>
            </w:r>
            <w:r w:rsidR="00FB6896">
              <w:rPr>
                <w:noProof/>
                <w:webHidden/>
              </w:rPr>
              <w:fldChar w:fldCharType="begin"/>
            </w:r>
            <w:r w:rsidR="00FB6896">
              <w:rPr>
                <w:noProof/>
                <w:webHidden/>
              </w:rPr>
              <w:instrText xml:space="preserve"> PAGEREF _Toc15670493 \h </w:instrText>
            </w:r>
            <w:r w:rsidR="00FB6896">
              <w:rPr>
                <w:noProof/>
                <w:webHidden/>
              </w:rPr>
            </w:r>
            <w:r w:rsidR="00FB6896">
              <w:rPr>
                <w:noProof/>
                <w:webHidden/>
              </w:rPr>
              <w:fldChar w:fldCharType="separate"/>
            </w:r>
            <w:r w:rsidR="00FB6896">
              <w:rPr>
                <w:noProof/>
                <w:webHidden/>
              </w:rPr>
              <w:t>54</w:t>
            </w:r>
            <w:r w:rsidR="00FB6896">
              <w:rPr>
                <w:noProof/>
                <w:webHidden/>
              </w:rPr>
              <w:fldChar w:fldCharType="end"/>
            </w:r>
          </w:hyperlink>
        </w:p>
        <w:p w14:paraId="62CC11A2" w14:textId="69DAE563" w:rsidR="00FB6896" w:rsidRDefault="006A32A9">
          <w:pPr>
            <w:pStyle w:val="TDC4"/>
            <w:tabs>
              <w:tab w:val="left" w:pos="1100"/>
              <w:tab w:val="right" w:leader="dot" w:pos="9962"/>
            </w:tabs>
            <w:rPr>
              <w:rFonts w:asciiTheme="minorHAnsi" w:eastAsiaTheme="minorEastAsia" w:hAnsiTheme="minorHAnsi" w:cstheme="minorBidi"/>
              <w:noProof/>
              <w:color w:val="auto"/>
              <w:sz w:val="22"/>
              <w:szCs w:val="22"/>
              <w:lang w:val="es-CO" w:eastAsia="es-CO"/>
            </w:rPr>
          </w:pPr>
          <w:hyperlink w:anchor="_Toc15670494" w:history="1">
            <w:r w:rsidR="00FB6896" w:rsidRPr="00C41561">
              <w:rPr>
                <w:rStyle w:val="Hipervnculo"/>
                <w:rFonts w:ascii="Symbol" w:hAnsi="Symbol"/>
                <w:noProof/>
                <w14:scene3d>
                  <w14:camera w14:prst="orthographicFront"/>
                  <w14:lightRig w14:rig="threePt" w14:dir="t">
                    <w14:rot w14:lat="0" w14:lon="0" w14:rev="0"/>
                  </w14:lightRig>
                </w14:scene3d>
              </w:rPr>
              <w:t></w:t>
            </w:r>
            <w:r w:rsidR="00FB6896">
              <w:rPr>
                <w:rFonts w:asciiTheme="minorHAnsi" w:eastAsiaTheme="minorEastAsia" w:hAnsiTheme="minorHAnsi" w:cstheme="minorBidi"/>
                <w:noProof/>
                <w:color w:val="auto"/>
                <w:sz w:val="22"/>
                <w:szCs w:val="22"/>
                <w:lang w:val="es-CO" w:eastAsia="es-CO"/>
              </w:rPr>
              <w:tab/>
            </w:r>
            <w:r w:rsidR="00FB6896" w:rsidRPr="00C41561">
              <w:rPr>
                <w:rStyle w:val="Hipervnculo"/>
                <w:noProof/>
              </w:rPr>
              <w:t>Anden</w:t>
            </w:r>
            <w:r w:rsidR="00FB6896">
              <w:rPr>
                <w:noProof/>
                <w:webHidden/>
              </w:rPr>
              <w:tab/>
            </w:r>
            <w:r w:rsidR="00FB6896">
              <w:rPr>
                <w:noProof/>
                <w:webHidden/>
              </w:rPr>
              <w:fldChar w:fldCharType="begin"/>
            </w:r>
            <w:r w:rsidR="00FB6896">
              <w:rPr>
                <w:noProof/>
                <w:webHidden/>
              </w:rPr>
              <w:instrText xml:space="preserve"> PAGEREF _Toc15670494 \h </w:instrText>
            </w:r>
            <w:r w:rsidR="00FB6896">
              <w:rPr>
                <w:noProof/>
                <w:webHidden/>
              </w:rPr>
            </w:r>
            <w:r w:rsidR="00FB6896">
              <w:rPr>
                <w:noProof/>
                <w:webHidden/>
              </w:rPr>
              <w:fldChar w:fldCharType="separate"/>
            </w:r>
            <w:r w:rsidR="00FB6896">
              <w:rPr>
                <w:noProof/>
                <w:webHidden/>
              </w:rPr>
              <w:t>54</w:t>
            </w:r>
            <w:r w:rsidR="00FB6896">
              <w:rPr>
                <w:noProof/>
                <w:webHidden/>
              </w:rPr>
              <w:fldChar w:fldCharType="end"/>
            </w:r>
          </w:hyperlink>
        </w:p>
        <w:p w14:paraId="49CD6A63" w14:textId="4759F2F2" w:rsidR="00FB6896" w:rsidRDefault="006A32A9">
          <w:pPr>
            <w:pStyle w:val="TDC1"/>
            <w:rPr>
              <w:rFonts w:asciiTheme="minorHAnsi" w:eastAsiaTheme="minorEastAsia" w:hAnsiTheme="minorHAnsi" w:cstheme="minorBidi"/>
              <w:b w:val="0"/>
              <w:bCs w:val="0"/>
              <w:caps w:val="0"/>
              <w:noProof/>
              <w:color w:val="auto"/>
              <w:sz w:val="22"/>
              <w:szCs w:val="22"/>
              <w:lang w:val="es-CO" w:eastAsia="es-CO"/>
            </w:rPr>
          </w:pPr>
          <w:hyperlink w:anchor="_Toc15670495" w:history="1">
            <w:r w:rsidR="00FB6896" w:rsidRPr="00C41561">
              <w:rPr>
                <w:rStyle w:val="Hipervnculo"/>
                <w:rFonts w:eastAsia="Calibri"/>
                <w:noProof/>
              </w:rPr>
              <w:t>8.</w:t>
            </w:r>
            <w:r w:rsidR="00FB6896">
              <w:rPr>
                <w:rFonts w:asciiTheme="minorHAnsi" w:eastAsiaTheme="minorEastAsia" w:hAnsiTheme="minorHAnsi" w:cstheme="minorBidi"/>
                <w:b w:val="0"/>
                <w:bCs w:val="0"/>
                <w:caps w:val="0"/>
                <w:noProof/>
                <w:color w:val="auto"/>
                <w:sz w:val="22"/>
                <w:szCs w:val="22"/>
                <w:lang w:val="es-CO" w:eastAsia="es-CO"/>
              </w:rPr>
              <w:tab/>
            </w:r>
            <w:r w:rsidR="00FB6896" w:rsidRPr="00C41561">
              <w:rPr>
                <w:rStyle w:val="Hipervnculo"/>
                <w:noProof/>
              </w:rPr>
              <w:t>PROPUESTA CORREDOR PRINCIPAL</w:t>
            </w:r>
            <w:r w:rsidR="00FB6896">
              <w:rPr>
                <w:noProof/>
                <w:webHidden/>
              </w:rPr>
              <w:tab/>
            </w:r>
            <w:r w:rsidR="00FB6896">
              <w:rPr>
                <w:noProof/>
                <w:webHidden/>
              </w:rPr>
              <w:fldChar w:fldCharType="begin"/>
            </w:r>
            <w:r w:rsidR="00FB6896">
              <w:rPr>
                <w:noProof/>
                <w:webHidden/>
              </w:rPr>
              <w:instrText xml:space="preserve"> PAGEREF _Toc15670495 \h </w:instrText>
            </w:r>
            <w:r w:rsidR="00FB6896">
              <w:rPr>
                <w:noProof/>
                <w:webHidden/>
              </w:rPr>
            </w:r>
            <w:r w:rsidR="00FB6896">
              <w:rPr>
                <w:noProof/>
                <w:webHidden/>
              </w:rPr>
              <w:fldChar w:fldCharType="separate"/>
            </w:r>
            <w:r w:rsidR="00FB6896">
              <w:rPr>
                <w:noProof/>
                <w:webHidden/>
              </w:rPr>
              <w:t>55</w:t>
            </w:r>
            <w:r w:rsidR="00FB6896">
              <w:rPr>
                <w:noProof/>
                <w:webHidden/>
              </w:rPr>
              <w:fldChar w:fldCharType="end"/>
            </w:r>
          </w:hyperlink>
        </w:p>
        <w:p w14:paraId="68773F70" w14:textId="74F5D45B"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96" w:history="1">
            <w:r w:rsidR="00FB6896" w:rsidRPr="00C41561">
              <w:rPr>
                <w:rStyle w:val="Hipervnculo"/>
                <w:noProof/>
              </w:rPr>
              <w:t>8.1.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ANTECEDENTES HISTÓRICOS CORREDOR FÉRREO</w:t>
            </w:r>
            <w:r w:rsidR="00FB6896">
              <w:rPr>
                <w:noProof/>
                <w:webHidden/>
              </w:rPr>
              <w:tab/>
            </w:r>
            <w:r w:rsidR="00FB6896">
              <w:rPr>
                <w:noProof/>
                <w:webHidden/>
              </w:rPr>
              <w:fldChar w:fldCharType="begin"/>
            </w:r>
            <w:r w:rsidR="00FB6896">
              <w:rPr>
                <w:noProof/>
                <w:webHidden/>
              </w:rPr>
              <w:instrText xml:space="preserve"> PAGEREF _Toc15670496 \h </w:instrText>
            </w:r>
            <w:r w:rsidR="00FB6896">
              <w:rPr>
                <w:noProof/>
                <w:webHidden/>
              </w:rPr>
            </w:r>
            <w:r w:rsidR="00FB6896">
              <w:rPr>
                <w:noProof/>
                <w:webHidden/>
              </w:rPr>
              <w:fldChar w:fldCharType="separate"/>
            </w:r>
            <w:r w:rsidR="00FB6896">
              <w:rPr>
                <w:noProof/>
                <w:webHidden/>
              </w:rPr>
              <w:t>55</w:t>
            </w:r>
            <w:r w:rsidR="00FB6896">
              <w:rPr>
                <w:noProof/>
                <w:webHidden/>
              </w:rPr>
              <w:fldChar w:fldCharType="end"/>
            </w:r>
          </w:hyperlink>
        </w:p>
        <w:p w14:paraId="41C9A5F8" w14:textId="4D458EB6"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97" w:history="1">
            <w:r w:rsidR="00FB6896" w:rsidRPr="00C41561">
              <w:rPr>
                <w:rStyle w:val="Hipervnculo"/>
                <w:noProof/>
              </w:rPr>
              <w:t>8.2.</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CORREDOR PRINCIPAL</w:t>
            </w:r>
            <w:r w:rsidR="00FB6896">
              <w:rPr>
                <w:noProof/>
                <w:webHidden/>
              </w:rPr>
              <w:tab/>
            </w:r>
            <w:r w:rsidR="00FB6896">
              <w:rPr>
                <w:noProof/>
                <w:webHidden/>
              </w:rPr>
              <w:fldChar w:fldCharType="begin"/>
            </w:r>
            <w:r w:rsidR="00FB6896">
              <w:rPr>
                <w:noProof/>
                <w:webHidden/>
              </w:rPr>
              <w:instrText xml:space="preserve"> PAGEREF _Toc15670497 \h </w:instrText>
            </w:r>
            <w:r w:rsidR="00FB6896">
              <w:rPr>
                <w:noProof/>
                <w:webHidden/>
              </w:rPr>
            </w:r>
            <w:r w:rsidR="00FB6896">
              <w:rPr>
                <w:noProof/>
                <w:webHidden/>
              </w:rPr>
              <w:fldChar w:fldCharType="separate"/>
            </w:r>
            <w:r w:rsidR="00FB6896">
              <w:rPr>
                <w:noProof/>
                <w:webHidden/>
              </w:rPr>
              <w:t>56</w:t>
            </w:r>
            <w:r w:rsidR="00FB6896">
              <w:rPr>
                <w:noProof/>
                <w:webHidden/>
              </w:rPr>
              <w:fldChar w:fldCharType="end"/>
            </w:r>
          </w:hyperlink>
        </w:p>
        <w:p w14:paraId="6FF105B7" w14:textId="2ADE6CC6" w:rsidR="00FB6896" w:rsidRDefault="006A32A9">
          <w:pPr>
            <w:pStyle w:val="TDC2"/>
            <w:tabs>
              <w:tab w:val="left" w:pos="880"/>
            </w:tabs>
            <w:rPr>
              <w:rFonts w:asciiTheme="minorHAnsi" w:eastAsiaTheme="minorEastAsia" w:hAnsiTheme="minorHAnsi" w:cstheme="minorBidi"/>
              <w:smallCaps w:val="0"/>
              <w:noProof/>
              <w:color w:val="auto"/>
              <w:sz w:val="22"/>
              <w:szCs w:val="22"/>
              <w:lang w:val="es-CO" w:eastAsia="es-CO"/>
            </w:rPr>
          </w:pPr>
          <w:hyperlink w:anchor="_Toc15670498" w:history="1">
            <w:r w:rsidR="00FB6896" w:rsidRPr="00C41561">
              <w:rPr>
                <w:rStyle w:val="Hipervnculo"/>
                <w:noProof/>
              </w:rPr>
              <w:t>8.3.</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INTERSECCIONES A DESNIVEL</w:t>
            </w:r>
            <w:r w:rsidR="00FB6896">
              <w:rPr>
                <w:noProof/>
                <w:webHidden/>
              </w:rPr>
              <w:tab/>
            </w:r>
            <w:r w:rsidR="00FB6896">
              <w:rPr>
                <w:noProof/>
                <w:webHidden/>
              </w:rPr>
              <w:fldChar w:fldCharType="begin"/>
            </w:r>
            <w:r w:rsidR="00FB6896">
              <w:rPr>
                <w:noProof/>
                <w:webHidden/>
              </w:rPr>
              <w:instrText xml:space="preserve"> PAGEREF _Toc15670498 \h </w:instrText>
            </w:r>
            <w:r w:rsidR="00FB6896">
              <w:rPr>
                <w:noProof/>
                <w:webHidden/>
              </w:rPr>
            </w:r>
            <w:r w:rsidR="00FB6896">
              <w:rPr>
                <w:noProof/>
                <w:webHidden/>
              </w:rPr>
              <w:fldChar w:fldCharType="separate"/>
            </w:r>
            <w:r w:rsidR="00FB6896">
              <w:rPr>
                <w:noProof/>
                <w:webHidden/>
              </w:rPr>
              <w:t>61</w:t>
            </w:r>
            <w:r w:rsidR="00FB6896">
              <w:rPr>
                <w:noProof/>
                <w:webHidden/>
              </w:rPr>
              <w:fldChar w:fldCharType="end"/>
            </w:r>
          </w:hyperlink>
        </w:p>
        <w:p w14:paraId="0C752988" w14:textId="67A6F026"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499" w:history="1">
            <w:r w:rsidR="00FB6896" w:rsidRPr="00C41561">
              <w:rPr>
                <w:rStyle w:val="Hipervnculo"/>
                <w:noProof/>
              </w:rPr>
              <w:t>8.3.1.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CRUCES CON TRONCALES DE TRANSMILENIO</w:t>
            </w:r>
            <w:r w:rsidR="00FB6896">
              <w:rPr>
                <w:noProof/>
                <w:webHidden/>
              </w:rPr>
              <w:tab/>
            </w:r>
            <w:r w:rsidR="00FB6896">
              <w:rPr>
                <w:noProof/>
                <w:webHidden/>
              </w:rPr>
              <w:fldChar w:fldCharType="begin"/>
            </w:r>
            <w:r w:rsidR="00FB6896">
              <w:rPr>
                <w:noProof/>
                <w:webHidden/>
              </w:rPr>
              <w:instrText xml:space="preserve"> PAGEREF _Toc15670499 \h </w:instrText>
            </w:r>
            <w:r w:rsidR="00FB6896">
              <w:rPr>
                <w:noProof/>
                <w:webHidden/>
              </w:rPr>
            </w:r>
            <w:r w:rsidR="00FB6896">
              <w:rPr>
                <w:noProof/>
                <w:webHidden/>
              </w:rPr>
              <w:fldChar w:fldCharType="separate"/>
            </w:r>
            <w:r w:rsidR="00FB6896">
              <w:rPr>
                <w:noProof/>
                <w:webHidden/>
              </w:rPr>
              <w:t>62</w:t>
            </w:r>
            <w:r w:rsidR="00FB6896">
              <w:rPr>
                <w:noProof/>
                <w:webHidden/>
              </w:rPr>
              <w:fldChar w:fldCharType="end"/>
            </w:r>
          </w:hyperlink>
        </w:p>
        <w:p w14:paraId="05C6F730" w14:textId="2A17F070"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500" w:history="1">
            <w:r w:rsidR="00FB6896" w:rsidRPr="00C41561">
              <w:rPr>
                <w:rStyle w:val="Hipervnculo"/>
                <w:noProof/>
              </w:rPr>
              <w:t>3.8.1.1.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PK 1+880  TRONCAL NQS</w:t>
            </w:r>
            <w:r w:rsidR="00FB6896">
              <w:rPr>
                <w:noProof/>
                <w:webHidden/>
              </w:rPr>
              <w:tab/>
            </w:r>
            <w:r w:rsidR="00FB6896">
              <w:rPr>
                <w:noProof/>
                <w:webHidden/>
              </w:rPr>
              <w:fldChar w:fldCharType="begin"/>
            </w:r>
            <w:r w:rsidR="00FB6896">
              <w:rPr>
                <w:noProof/>
                <w:webHidden/>
              </w:rPr>
              <w:instrText xml:space="preserve"> PAGEREF _Toc15670500 \h </w:instrText>
            </w:r>
            <w:r w:rsidR="00FB6896">
              <w:rPr>
                <w:noProof/>
                <w:webHidden/>
              </w:rPr>
            </w:r>
            <w:r w:rsidR="00FB6896">
              <w:rPr>
                <w:noProof/>
                <w:webHidden/>
              </w:rPr>
              <w:fldChar w:fldCharType="separate"/>
            </w:r>
            <w:r w:rsidR="00FB6896">
              <w:rPr>
                <w:noProof/>
                <w:webHidden/>
              </w:rPr>
              <w:t>62</w:t>
            </w:r>
            <w:r w:rsidR="00FB6896">
              <w:rPr>
                <w:noProof/>
                <w:webHidden/>
              </w:rPr>
              <w:fldChar w:fldCharType="end"/>
            </w:r>
          </w:hyperlink>
        </w:p>
        <w:p w14:paraId="3D05A96E" w14:textId="57369B01"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501" w:history="1">
            <w:r w:rsidR="00FB6896" w:rsidRPr="00C41561">
              <w:rPr>
                <w:rStyle w:val="Hipervnculo"/>
                <w:noProof/>
              </w:rPr>
              <w:t>3.8.2.1.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PK 2+660 Av. de las Américas</w:t>
            </w:r>
            <w:r w:rsidR="00FB6896">
              <w:rPr>
                <w:noProof/>
                <w:webHidden/>
              </w:rPr>
              <w:tab/>
            </w:r>
            <w:r w:rsidR="00FB6896">
              <w:rPr>
                <w:noProof/>
                <w:webHidden/>
              </w:rPr>
              <w:fldChar w:fldCharType="begin"/>
            </w:r>
            <w:r w:rsidR="00FB6896">
              <w:rPr>
                <w:noProof/>
                <w:webHidden/>
              </w:rPr>
              <w:instrText xml:space="preserve"> PAGEREF _Toc15670501 \h </w:instrText>
            </w:r>
            <w:r w:rsidR="00FB6896">
              <w:rPr>
                <w:noProof/>
                <w:webHidden/>
              </w:rPr>
            </w:r>
            <w:r w:rsidR="00FB6896">
              <w:rPr>
                <w:noProof/>
                <w:webHidden/>
              </w:rPr>
              <w:fldChar w:fldCharType="separate"/>
            </w:r>
            <w:r w:rsidR="00FB6896">
              <w:rPr>
                <w:noProof/>
                <w:webHidden/>
              </w:rPr>
              <w:t>63</w:t>
            </w:r>
            <w:r w:rsidR="00FB6896">
              <w:rPr>
                <w:noProof/>
                <w:webHidden/>
              </w:rPr>
              <w:fldChar w:fldCharType="end"/>
            </w:r>
          </w:hyperlink>
        </w:p>
        <w:p w14:paraId="1D41B542" w14:textId="7912D3F2"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502" w:history="1">
            <w:r w:rsidR="00FB6896" w:rsidRPr="00C41561">
              <w:rPr>
                <w:rStyle w:val="Hipervnculo"/>
                <w:noProof/>
              </w:rPr>
              <w:t>3.8.3.1.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PK 5+680 Av. Congreso Eucarístico (CR 68)</w:t>
            </w:r>
            <w:r w:rsidR="00FB6896">
              <w:rPr>
                <w:noProof/>
                <w:webHidden/>
              </w:rPr>
              <w:tab/>
            </w:r>
            <w:r w:rsidR="00FB6896">
              <w:rPr>
                <w:noProof/>
                <w:webHidden/>
              </w:rPr>
              <w:fldChar w:fldCharType="begin"/>
            </w:r>
            <w:r w:rsidR="00FB6896">
              <w:rPr>
                <w:noProof/>
                <w:webHidden/>
              </w:rPr>
              <w:instrText xml:space="preserve"> PAGEREF _Toc15670502 \h </w:instrText>
            </w:r>
            <w:r w:rsidR="00FB6896">
              <w:rPr>
                <w:noProof/>
                <w:webHidden/>
              </w:rPr>
            </w:r>
            <w:r w:rsidR="00FB6896">
              <w:rPr>
                <w:noProof/>
                <w:webHidden/>
              </w:rPr>
              <w:fldChar w:fldCharType="separate"/>
            </w:r>
            <w:r w:rsidR="00FB6896">
              <w:rPr>
                <w:noProof/>
                <w:webHidden/>
              </w:rPr>
              <w:t>64</w:t>
            </w:r>
            <w:r w:rsidR="00FB6896">
              <w:rPr>
                <w:noProof/>
                <w:webHidden/>
              </w:rPr>
              <w:fldChar w:fldCharType="end"/>
            </w:r>
          </w:hyperlink>
        </w:p>
        <w:p w14:paraId="7CD365B6" w14:textId="50CE9373"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503" w:history="1">
            <w:r w:rsidR="00FB6896" w:rsidRPr="00C41561">
              <w:rPr>
                <w:rStyle w:val="Hipervnculo"/>
                <w:noProof/>
              </w:rPr>
              <w:t>3.8.4.1.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PK 7+330 Av. Boyacá</w:t>
            </w:r>
            <w:r w:rsidR="00FB6896">
              <w:rPr>
                <w:noProof/>
                <w:webHidden/>
              </w:rPr>
              <w:tab/>
            </w:r>
            <w:r w:rsidR="00FB6896">
              <w:rPr>
                <w:noProof/>
                <w:webHidden/>
              </w:rPr>
              <w:fldChar w:fldCharType="begin"/>
            </w:r>
            <w:r w:rsidR="00FB6896">
              <w:rPr>
                <w:noProof/>
                <w:webHidden/>
              </w:rPr>
              <w:instrText xml:space="preserve"> PAGEREF _Toc15670503 \h </w:instrText>
            </w:r>
            <w:r w:rsidR="00FB6896">
              <w:rPr>
                <w:noProof/>
                <w:webHidden/>
              </w:rPr>
            </w:r>
            <w:r w:rsidR="00FB6896">
              <w:rPr>
                <w:noProof/>
                <w:webHidden/>
              </w:rPr>
              <w:fldChar w:fldCharType="separate"/>
            </w:r>
            <w:r w:rsidR="00FB6896">
              <w:rPr>
                <w:noProof/>
                <w:webHidden/>
              </w:rPr>
              <w:t>65</w:t>
            </w:r>
            <w:r w:rsidR="00FB6896">
              <w:rPr>
                <w:noProof/>
                <w:webHidden/>
              </w:rPr>
              <w:fldChar w:fldCharType="end"/>
            </w:r>
          </w:hyperlink>
        </w:p>
        <w:p w14:paraId="54F1F4EC" w14:textId="27AA4474"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504" w:history="1">
            <w:r w:rsidR="00FB6896" w:rsidRPr="00C41561">
              <w:rPr>
                <w:rStyle w:val="Hipervnculo"/>
                <w:noProof/>
              </w:rPr>
              <w:t>3.8.5.1.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PK 8+880 Av. Ciudad de Cali</w:t>
            </w:r>
            <w:r w:rsidR="00FB6896">
              <w:rPr>
                <w:noProof/>
                <w:webHidden/>
              </w:rPr>
              <w:tab/>
            </w:r>
            <w:r w:rsidR="00FB6896">
              <w:rPr>
                <w:noProof/>
                <w:webHidden/>
              </w:rPr>
              <w:fldChar w:fldCharType="begin"/>
            </w:r>
            <w:r w:rsidR="00FB6896">
              <w:rPr>
                <w:noProof/>
                <w:webHidden/>
              </w:rPr>
              <w:instrText xml:space="preserve"> PAGEREF _Toc15670504 \h </w:instrText>
            </w:r>
            <w:r w:rsidR="00FB6896">
              <w:rPr>
                <w:noProof/>
                <w:webHidden/>
              </w:rPr>
            </w:r>
            <w:r w:rsidR="00FB6896">
              <w:rPr>
                <w:noProof/>
                <w:webHidden/>
              </w:rPr>
              <w:fldChar w:fldCharType="separate"/>
            </w:r>
            <w:r w:rsidR="00FB6896">
              <w:rPr>
                <w:noProof/>
                <w:webHidden/>
              </w:rPr>
              <w:t>66</w:t>
            </w:r>
            <w:r w:rsidR="00FB6896">
              <w:rPr>
                <w:noProof/>
                <w:webHidden/>
              </w:rPr>
              <w:fldChar w:fldCharType="end"/>
            </w:r>
          </w:hyperlink>
        </w:p>
        <w:p w14:paraId="614DDAAC" w14:textId="378A07D8" w:rsidR="00FB6896" w:rsidRDefault="006A32A9">
          <w:pPr>
            <w:pStyle w:val="TDC2"/>
            <w:tabs>
              <w:tab w:val="left" w:pos="1100"/>
            </w:tabs>
            <w:rPr>
              <w:rFonts w:asciiTheme="minorHAnsi" w:eastAsiaTheme="minorEastAsia" w:hAnsiTheme="minorHAnsi" w:cstheme="minorBidi"/>
              <w:smallCaps w:val="0"/>
              <w:noProof/>
              <w:color w:val="auto"/>
              <w:sz w:val="22"/>
              <w:szCs w:val="22"/>
              <w:lang w:val="es-CO" w:eastAsia="es-CO"/>
            </w:rPr>
          </w:pPr>
          <w:hyperlink w:anchor="_Toc15670505" w:history="1">
            <w:r w:rsidR="00FB6896" w:rsidRPr="00C41561">
              <w:rPr>
                <w:rStyle w:val="Hipervnculo"/>
                <w:noProof/>
              </w:rPr>
              <w:t>3.8.6.1.</w:t>
            </w:r>
            <w:r w:rsidR="00FB6896">
              <w:rPr>
                <w:rFonts w:asciiTheme="minorHAnsi" w:eastAsiaTheme="minorEastAsia" w:hAnsiTheme="minorHAnsi" w:cstheme="minorBidi"/>
                <w:smallCaps w:val="0"/>
                <w:noProof/>
                <w:color w:val="auto"/>
                <w:sz w:val="22"/>
                <w:szCs w:val="22"/>
                <w:lang w:val="es-CO" w:eastAsia="es-CO"/>
              </w:rPr>
              <w:tab/>
            </w:r>
            <w:r w:rsidR="00FB6896" w:rsidRPr="00C41561">
              <w:rPr>
                <w:rStyle w:val="Hipervnculo"/>
                <w:noProof/>
              </w:rPr>
              <w:t>PK 9+600 Av. Longitudinal de Occidente</w:t>
            </w:r>
            <w:r w:rsidR="00FB6896">
              <w:rPr>
                <w:noProof/>
                <w:webHidden/>
              </w:rPr>
              <w:tab/>
            </w:r>
            <w:r w:rsidR="00FB6896">
              <w:rPr>
                <w:noProof/>
                <w:webHidden/>
              </w:rPr>
              <w:fldChar w:fldCharType="begin"/>
            </w:r>
            <w:r w:rsidR="00FB6896">
              <w:rPr>
                <w:noProof/>
                <w:webHidden/>
              </w:rPr>
              <w:instrText xml:space="preserve"> PAGEREF _Toc15670505 \h </w:instrText>
            </w:r>
            <w:r w:rsidR="00FB6896">
              <w:rPr>
                <w:noProof/>
                <w:webHidden/>
              </w:rPr>
            </w:r>
            <w:r w:rsidR="00FB6896">
              <w:rPr>
                <w:noProof/>
                <w:webHidden/>
              </w:rPr>
              <w:fldChar w:fldCharType="separate"/>
            </w:r>
            <w:r w:rsidR="00FB6896">
              <w:rPr>
                <w:noProof/>
                <w:webHidden/>
              </w:rPr>
              <w:t>67</w:t>
            </w:r>
            <w:r w:rsidR="00FB6896">
              <w:rPr>
                <w:noProof/>
                <w:webHidden/>
              </w:rPr>
              <w:fldChar w:fldCharType="end"/>
            </w:r>
          </w:hyperlink>
        </w:p>
        <w:p w14:paraId="02CAE9A1" w14:textId="486AA3E6" w:rsidR="00FB6896" w:rsidRDefault="006A32A9">
          <w:pPr>
            <w:pStyle w:val="TDC1"/>
            <w:rPr>
              <w:rFonts w:asciiTheme="minorHAnsi" w:eastAsiaTheme="minorEastAsia" w:hAnsiTheme="minorHAnsi" w:cstheme="minorBidi"/>
              <w:b w:val="0"/>
              <w:bCs w:val="0"/>
              <w:caps w:val="0"/>
              <w:noProof/>
              <w:color w:val="auto"/>
              <w:sz w:val="22"/>
              <w:szCs w:val="22"/>
              <w:lang w:val="es-CO" w:eastAsia="es-CO"/>
            </w:rPr>
          </w:pPr>
          <w:hyperlink w:anchor="_Toc15670506" w:history="1">
            <w:r w:rsidR="00FB6896" w:rsidRPr="00C41561">
              <w:rPr>
                <w:rStyle w:val="Hipervnculo"/>
                <w:rFonts w:eastAsia="Calibri"/>
                <w:noProof/>
              </w:rPr>
              <w:t>9.</w:t>
            </w:r>
            <w:r w:rsidR="00FB6896">
              <w:rPr>
                <w:rFonts w:asciiTheme="minorHAnsi" w:eastAsiaTheme="minorEastAsia" w:hAnsiTheme="minorHAnsi" w:cstheme="minorBidi"/>
                <w:b w:val="0"/>
                <w:bCs w:val="0"/>
                <w:caps w:val="0"/>
                <w:noProof/>
                <w:color w:val="auto"/>
                <w:sz w:val="22"/>
                <w:szCs w:val="22"/>
                <w:lang w:val="es-CO" w:eastAsia="es-CO"/>
              </w:rPr>
              <w:tab/>
            </w:r>
            <w:r w:rsidR="00FB6896" w:rsidRPr="00C41561">
              <w:rPr>
                <w:rStyle w:val="Hipervnculo"/>
                <w:noProof/>
              </w:rPr>
              <w:t>CONCLUSIONES</w:t>
            </w:r>
            <w:r w:rsidR="00FB6896">
              <w:rPr>
                <w:noProof/>
                <w:webHidden/>
              </w:rPr>
              <w:tab/>
            </w:r>
            <w:r w:rsidR="00FB6896">
              <w:rPr>
                <w:noProof/>
                <w:webHidden/>
              </w:rPr>
              <w:fldChar w:fldCharType="begin"/>
            </w:r>
            <w:r w:rsidR="00FB6896">
              <w:rPr>
                <w:noProof/>
                <w:webHidden/>
              </w:rPr>
              <w:instrText xml:space="preserve"> PAGEREF _Toc15670506 \h </w:instrText>
            </w:r>
            <w:r w:rsidR="00FB6896">
              <w:rPr>
                <w:noProof/>
                <w:webHidden/>
              </w:rPr>
            </w:r>
            <w:r w:rsidR="00FB6896">
              <w:rPr>
                <w:noProof/>
                <w:webHidden/>
              </w:rPr>
              <w:fldChar w:fldCharType="separate"/>
            </w:r>
            <w:r w:rsidR="00FB6896">
              <w:rPr>
                <w:noProof/>
                <w:webHidden/>
              </w:rPr>
              <w:t>68</w:t>
            </w:r>
            <w:r w:rsidR="00FB6896">
              <w:rPr>
                <w:noProof/>
                <w:webHidden/>
              </w:rPr>
              <w:fldChar w:fldCharType="end"/>
            </w:r>
          </w:hyperlink>
        </w:p>
        <w:p w14:paraId="102291F8" w14:textId="5CA3DCA5" w:rsidR="00230D06" w:rsidRPr="00EF2097" w:rsidRDefault="00493C34" w:rsidP="00230D06">
          <w:r w:rsidRPr="00EF2097">
            <w:fldChar w:fldCharType="end"/>
          </w:r>
        </w:p>
      </w:sdtContent>
    </w:sdt>
    <w:p w14:paraId="07B63666" w14:textId="5FC7D426" w:rsidR="009408D7" w:rsidRPr="00EF2097" w:rsidRDefault="00230D06" w:rsidP="00586A33">
      <w:pPr>
        <w:jc w:val="center"/>
        <w:rPr>
          <w:rFonts w:eastAsia="Calibri" w:cs="Calibri"/>
          <w:b/>
          <w:smallCaps/>
          <w:color w:val="000000"/>
          <w:sz w:val="36"/>
          <w:szCs w:val="36"/>
        </w:rPr>
      </w:pPr>
      <w:r w:rsidRPr="00EF2097">
        <w:rPr>
          <w:rFonts w:eastAsia="Calibri" w:cs="Calibri"/>
          <w:b/>
          <w:smallCaps/>
          <w:color w:val="000000"/>
          <w:sz w:val="36"/>
          <w:szCs w:val="36"/>
        </w:rPr>
        <w:lastRenderedPageBreak/>
        <w:t>ÍNDICE DE ILUSTRACIONES</w:t>
      </w:r>
    </w:p>
    <w:p w14:paraId="0C6A3BCB" w14:textId="02CAD278" w:rsidR="00FB6896" w:rsidRDefault="00A1764D">
      <w:pPr>
        <w:pStyle w:val="Tabladeilustraciones"/>
        <w:tabs>
          <w:tab w:val="right" w:leader="dot" w:pos="9962"/>
        </w:tabs>
        <w:rPr>
          <w:rFonts w:asciiTheme="minorHAnsi" w:eastAsiaTheme="minorEastAsia" w:hAnsiTheme="minorHAnsi" w:cstheme="minorBidi"/>
          <w:noProof/>
          <w:color w:val="auto"/>
          <w:lang w:val="es-CO" w:eastAsia="es-CO"/>
        </w:rPr>
      </w:pPr>
      <w:r w:rsidRPr="00EF2097">
        <w:fldChar w:fldCharType="begin"/>
      </w:r>
      <w:r w:rsidRPr="00EF2097">
        <w:instrText xml:space="preserve"> TOC \h \z \c "Ilustración" </w:instrText>
      </w:r>
      <w:r w:rsidRPr="00EF2097">
        <w:fldChar w:fldCharType="separate"/>
      </w:r>
      <w:hyperlink w:anchor="_Toc15670507" w:history="1">
        <w:r w:rsidR="00FB6896" w:rsidRPr="007F2949">
          <w:rPr>
            <w:rStyle w:val="Hipervnculo"/>
            <w:b/>
            <w:iCs/>
            <w:noProof/>
          </w:rPr>
          <w:t>Ilustración 1: Localización Proyecto Regiotram de Occidente</w:t>
        </w:r>
        <w:r w:rsidR="00FB6896">
          <w:rPr>
            <w:noProof/>
            <w:webHidden/>
          </w:rPr>
          <w:tab/>
        </w:r>
        <w:r w:rsidR="00FB6896">
          <w:rPr>
            <w:noProof/>
            <w:webHidden/>
          </w:rPr>
          <w:fldChar w:fldCharType="begin"/>
        </w:r>
        <w:r w:rsidR="00FB6896">
          <w:rPr>
            <w:noProof/>
            <w:webHidden/>
          </w:rPr>
          <w:instrText xml:space="preserve"> PAGEREF _Toc15670507 \h </w:instrText>
        </w:r>
        <w:r w:rsidR="00FB6896">
          <w:rPr>
            <w:noProof/>
            <w:webHidden/>
          </w:rPr>
        </w:r>
        <w:r w:rsidR="00FB6896">
          <w:rPr>
            <w:noProof/>
            <w:webHidden/>
          </w:rPr>
          <w:fldChar w:fldCharType="separate"/>
        </w:r>
        <w:r w:rsidR="00FB6896">
          <w:rPr>
            <w:noProof/>
            <w:webHidden/>
          </w:rPr>
          <w:t>8</w:t>
        </w:r>
        <w:r w:rsidR="00FB6896">
          <w:rPr>
            <w:noProof/>
            <w:webHidden/>
          </w:rPr>
          <w:fldChar w:fldCharType="end"/>
        </w:r>
      </w:hyperlink>
    </w:p>
    <w:p w14:paraId="62848EF8" w14:textId="3731E792"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08" w:history="1">
        <w:r w:rsidR="00FB6896" w:rsidRPr="007F2949">
          <w:rPr>
            <w:rStyle w:val="Hipervnculo"/>
            <w:b/>
            <w:iCs/>
            <w:noProof/>
          </w:rPr>
          <w:t>Ilustración 2: Trazado Ramal al Metro e Intersección PK0+900 Corredor Férreo Principal (Existente)</w:t>
        </w:r>
        <w:r w:rsidR="00FB6896">
          <w:rPr>
            <w:noProof/>
            <w:webHidden/>
          </w:rPr>
          <w:tab/>
        </w:r>
        <w:r w:rsidR="00FB6896">
          <w:rPr>
            <w:noProof/>
            <w:webHidden/>
          </w:rPr>
          <w:fldChar w:fldCharType="begin"/>
        </w:r>
        <w:r w:rsidR="00FB6896">
          <w:rPr>
            <w:noProof/>
            <w:webHidden/>
          </w:rPr>
          <w:instrText xml:space="preserve"> PAGEREF _Toc15670508 \h </w:instrText>
        </w:r>
        <w:r w:rsidR="00FB6896">
          <w:rPr>
            <w:noProof/>
            <w:webHidden/>
          </w:rPr>
        </w:r>
        <w:r w:rsidR="00FB6896">
          <w:rPr>
            <w:noProof/>
            <w:webHidden/>
          </w:rPr>
          <w:fldChar w:fldCharType="separate"/>
        </w:r>
        <w:r w:rsidR="00FB6896">
          <w:rPr>
            <w:noProof/>
            <w:webHidden/>
          </w:rPr>
          <w:t>26</w:t>
        </w:r>
        <w:r w:rsidR="00FB6896">
          <w:rPr>
            <w:noProof/>
            <w:webHidden/>
          </w:rPr>
          <w:fldChar w:fldCharType="end"/>
        </w:r>
      </w:hyperlink>
    </w:p>
    <w:p w14:paraId="126DB117" w14:textId="59F62A74"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09" w:history="1">
        <w:r w:rsidR="00FB6896" w:rsidRPr="007F2949">
          <w:rPr>
            <w:rStyle w:val="Hipervnculo"/>
            <w:b/>
            <w:iCs/>
            <w:noProof/>
          </w:rPr>
          <w:t>Ilustración 3 Sección Vial carrera 17</w:t>
        </w:r>
        <w:r w:rsidR="00FB6896">
          <w:rPr>
            <w:noProof/>
            <w:webHidden/>
          </w:rPr>
          <w:tab/>
        </w:r>
        <w:r w:rsidR="00FB6896">
          <w:rPr>
            <w:noProof/>
            <w:webHidden/>
          </w:rPr>
          <w:fldChar w:fldCharType="begin"/>
        </w:r>
        <w:r w:rsidR="00FB6896">
          <w:rPr>
            <w:noProof/>
            <w:webHidden/>
          </w:rPr>
          <w:instrText xml:space="preserve"> PAGEREF _Toc15670509 \h </w:instrText>
        </w:r>
        <w:r w:rsidR="00FB6896">
          <w:rPr>
            <w:noProof/>
            <w:webHidden/>
          </w:rPr>
        </w:r>
        <w:r w:rsidR="00FB6896">
          <w:rPr>
            <w:noProof/>
            <w:webHidden/>
          </w:rPr>
          <w:fldChar w:fldCharType="separate"/>
        </w:r>
        <w:r w:rsidR="00FB6896">
          <w:rPr>
            <w:noProof/>
            <w:webHidden/>
          </w:rPr>
          <w:t>27</w:t>
        </w:r>
        <w:r w:rsidR="00FB6896">
          <w:rPr>
            <w:noProof/>
            <w:webHidden/>
          </w:rPr>
          <w:fldChar w:fldCharType="end"/>
        </w:r>
      </w:hyperlink>
    </w:p>
    <w:p w14:paraId="152F6F8A" w14:textId="7811F9BC"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10" w:history="1">
        <w:r w:rsidR="00FB6896" w:rsidRPr="007F2949">
          <w:rPr>
            <w:rStyle w:val="Hipervnculo"/>
            <w:b/>
            <w:iCs/>
            <w:noProof/>
          </w:rPr>
          <w:t>Ilustración 4. Sección vial Calle 22 entre Carrera 17 y Carrera 19</w:t>
        </w:r>
        <w:r w:rsidR="00FB6896">
          <w:rPr>
            <w:noProof/>
            <w:webHidden/>
          </w:rPr>
          <w:tab/>
        </w:r>
        <w:r w:rsidR="00FB6896">
          <w:rPr>
            <w:noProof/>
            <w:webHidden/>
          </w:rPr>
          <w:fldChar w:fldCharType="begin"/>
        </w:r>
        <w:r w:rsidR="00FB6896">
          <w:rPr>
            <w:noProof/>
            <w:webHidden/>
          </w:rPr>
          <w:instrText xml:space="preserve"> PAGEREF _Toc15670510 \h </w:instrText>
        </w:r>
        <w:r w:rsidR="00FB6896">
          <w:rPr>
            <w:noProof/>
            <w:webHidden/>
          </w:rPr>
        </w:r>
        <w:r w:rsidR="00FB6896">
          <w:rPr>
            <w:noProof/>
            <w:webHidden/>
          </w:rPr>
          <w:fldChar w:fldCharType="separate"/>
        </w:r>
        <w:r w:rsidR="00FB6896">
          <w:rPr>
            <w:noProof/>
            <w:webHidden/>
          </w:rPr>
          <w:t>27</w:t>
        </w:r>
        <w:r w:rsidR="00FB6896">
          <w:rPr>
            <w:noProof/>
            <w:webHidden/>
          </w:rPr>
          <w:fldChar w:fldCharType="end"/>
        </w:r>
      </w:hyperlink>
    </w:p>
    <w:p w14:paraId="57D6ACBD" w14:textId="1C1B1FCD"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11" w:history="1">
        <w:r w:rsidR="00FB6896" w:rsidRPr="007F2949">
          <w:rPr>
            <w:rStyle w:val="Hipervnculo"/>
            <w:b/>
            <w:iCs/>
            <w:noProof/>
          </w:rPr>
          <w:t>Ilustración 5. Sección vial Carrera 19 entre Calle 22 y Diagonal 19</w:t>
        </w:r>
        <w:r w:rsidR="00FB6896">
          <w:rPr>
            <w:noProof/>
            <w:webHidden/>
          </w:rPr>
          <w:tab/>
        </w:r>
        <w:r w:rsidR="00FB6896">
          <w:rPr>
            <w:noProof/>
            <w:webHidden/>
          </w:rPr>
          <w:fldChar w:fldCharType="begin"/>
        </w:r>
        <w:r w:rsidR="00FB6896">
          <w:rPr>
            <w:noProof/>
            <w:webHidden/>
          </w:rPr>
          <w:instrText xml:space="preserve"> PAGEREF _Toc15670511 \h </w:instrText>
        </w:r>
        <w:r w:rsidR="00FB6896">
          <w:rPr>
            <w:noProof/>
            <w:webHidden/>
          </w:rPr>
        </w:r>
        <w:r w:rsidR="00FB6896">
          <w:rPr>
            <w:noProof/>
            <w:webHidden/>
          </w:rPr>
          <w:fldChar w:fldCharType="separate"/>
        </w:r>
        <w:r w:rsidR="00FB6896">
          <w:rPr>
            <w:noProof/>
            <w:webHidden/>
          </w:rPr>
          <w:t>28</w:t>
        </w:r>
        <w:r w:rsidR="00FB6896">
          <w:rPr>
            <w:noProof/>
            <w:webHidden/>
          </w:rPr>
          <w:fldChar w:fldCharType="end"/>
        </w:r>
      </w:hyperlink>
    </w:p>
    <w:p w14:paraId="61ADC3EC" w14:textId="28EBAFBF"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12" w:history="1">
        <w:r w:rsidR="00FB6896" w:rsidRPr="007F2949">
          <w:rPr>
            <w:rStyle w:val="Hipervnculo"/>
            <w:b/>
            <w:iCs/>
            <w:noProof/>
          </w:rPr>
          <w:t>Ilustración 6. Empalme Ramal Metro y Corredor Principal</w:t>
        </w:r>
        <w:r w:rsidR="00FB6896">
          <w:rPr>
            <w:noProof/>
            <w:webHidden/>
          </w:rPr>
          <w:tab/>
        </w:r>
        <w:r w:rsidR="00FB6896">
          <w:rPr>
            <w:noProof/>
            <w:webHidden/>
          </w:rPr>
          <w:fldChar w:fldCharType="begin"/>
        </w:r>
        <w:r w:rsidR="00FB6896">
          <w:rPr>
            <w:noProof/>
            <w:webHidden/>
          </w:rPr>
          <w:instrText xml:space="preserve"> PAGEREF _Toc15670512 \h </w:instrText>
        </w:r>
        <w:r w:rsidR="00FB6896">
          <w:rPr>
            <w:noProof/>
            <w:webHidden/>
          </w:rPr>
        </w:r>
        <w:r w:rsidR="00FB6896">
          <w:rPr>
            <w:noProof/>
            <w:webHidden/>
          </w:rPr>
          <w:fldChar w:fldCharType="separate"/>
        </w:r>
        <w:r w:rsidR="00FB6896">
          <w:rPr>
            <w:noProof/>
            <w:webHidden/>
          </w:rPr>
          <w:t>28</w:t>
        </w:r>
        <w:r w:rsidR="00FB6896">
          <w:rPr>
            <w:noProof/>
            <w:webHidden/>
          </w:rPr>
          <w:fldChar w:fldCharType="end"/>
        </w:r>
      </w:hyperlink>
    </w:p>
    <w:p w14:paraId="624218D6" w14:textId="272245C7"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13" w:history="1">
        <w:r w:rsidR="00FB6896" w:rsidRPr="007F2949">
          <w:rPr>
            <w:rStyle w:val="Hipervnculo"/>
            <w:b/>
            <w:iCs/>
            <w:noProof/>
          </w:rPr>
          <w:t>Ilustración 7. Sección vial Av. Ferrocarril</w:t>
        </w:r>
        <w:r w:rsidR="00FB6896">
          <w:rPr>
            <w:noProof/>
            <w:webHidden/>
          </w:rPr>
          <w:tab/>
        </w:r>
        <w:r w:rsidR="00FB6896">
          <w:rPr>
            <w:noProof/>
            <w:webHidden/>
          </w:rPr>
          <w:fldChar w:fldCharType="begin"/>
        </w:r>
        <w:r w:rsidR="00FB6896">
          <w:rPr>
            <w:noProof/>
            <w:webHidden/>
          </w:rPr>
          <w:instrText xml:space="preserve"> PAGEREF _Toc15670513 \h </w:instrText>
        </w:r>
        <w:r w:rsidR="00FB6896">
          <w:rPr>
            <w:noProof/>
            <w:webHidden/>
          </w:rPr>
        </w:r>
        <w:r w:rsidR="00FB6896">
          <w:rPr>
            <w:noProof/>
            <w:webHidden/>
          </w:rPr>
          <w:fldChar w:fldCharType="separate"/>
        </w:r>
        <w:r w:rsidR="00FB6896">
          <w:rPr>
            <w:noProof/>
            <w:webHidden/>
          </w:rPr>
          <w:t>29</w:t>
        </w:r>
        <w:r w:rsidR="00FB6896">
          <w:rPr>
            <w:noProof/>
            <w:webHidden/>
          </w:rPr>
          <w:fldChar w:fldCharType="end"/>
        </w:r>
      </w:hyperlink>
    </w:p>
    <w:p w14:paraId="1CBFBD5C" w14:textId="637BC680"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14" w:history="1">
        <w:r w:rsidR="00FB6896" w:rsidRPr="007F2949">
          <w:rPr>
            <w:rStyle w:val="Hipervnculo"/>
            <w:b/>
            <w:iCs/>
            <w:noProof/>
          </w:rPr>
          <w:t>Ilustración 8. Corredor Férreo Actual</w:t>
        </w:r>
        <w:r w:rsidR="00FB6896">
          <w:rPr>
            <w:noProof/>
            <w:webHidden/>
          </w:rPr>
          <w:tab/>
        </w:r>
        <w:r w:rsidR="00FB6896">
          <w:rPr>
            <w:noProof/>
            <w:webHidden/>
          </w:rPr>
          <w:fldChar w:fldCharType="begin"/>
        </w:r>
        <w:r w:rsidR="00FB6896">
          <w:rPr>
            <w:noProof/>
            <w:webHidden/>
          </w:rPr>
          <w:instrText xml:space="preserve"> PAGEREF _Toc15670514 \h </w:instrText>
        </w:r>
        <w:r w:rsidR="00FB6896">
          <w:rPr>
            <w:noProof/>
            <w:webHidden/>
          </w:rPr>
        </w:r>
        <w:r w:rsidR="00FB6896">
          <w:rPr>
            <w:noProof/>
            <w:webHidden/>
          </w:rPr>
          <w:fldChar w:fldCharType="separate"/>
        </w:r>
        <w:r w:rsidR="00FB6896">
          <w:rPr>
            <w:noProof/>
            <w:webHidden/>
          </w:rPr>
          <w:t>29</w:t>
        </w:r>
        <w:r w:rsidR="00FB6896">
          <w:rPr>
            <w:noProof/>
            <w:webHidden/>
          </w:rPr>
          <w:fldChar w:fldCharType="end"/>
        </w:r>
      </w:hyperlink>
    </w:p>
    <w:p w14:paraId="02D03051" w14:textId="6E028239"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15" w:history="1">
        <w:r w:rsidR="00FB6896" w:rsidRPr="007F2949">
          <w:rPr>
            <w:rStyle w:val="Hipervnculo"/>
            <w:b/>
            <w:iCs/>
            <w:noProof/>
          </w:rPr>
          <w:t>Ilustración 9. Corredor Férreo Área Urbana</w:t>
        </w:r>
        <w:r w:rsidR="00FB6896">
          <w:rPr>
            <w:noProof/>
            <w:webHidden/>
          </w:rPr>
          <w:tab/>
        </w:r>
        <w:r w:rsidR="00FB6896">
          <w:rPr>
            <w:noProof/>
            <w:webHidden/>
          </w:rPr>
          <w:fldChar w:fldCharType="begin"/>
        </w:r>
        <w:r w:rsidR="00FB6896">
          <w:rPr>
            <w:noProof/>
            <w:webHidden/>
          </w:rPr>
          <w:instrText xml:space="preserve"> PAGEREF _Toc15670515 \h </w:instrText>
        </w:r>
        <w:r w:rsidR="00FB6896">
          <w:rPr>
            <w:noProof/>
            <w:webHidden/>
          </w:rPr>
        </w:r>
        <w:r w:rsidR="00FB6896">
          <w:rPr>
            <w:noProof/>
            <w:webHidden/>
          </w:rPr>
          <w:fldChar w:fldCharType="separate"/>
        </w:r>
        <w:r w:rsidR="00FB6896">
          <w:rPr>
            <w:noProof/>
            <w:webHidden/>
          </w:rPr>
          <w:t>30</w:t>
        </w:r>
        <w:r w:rsidR="00FB6896">
          <w:rPr>
            <w:noProof/>
            <w:webHidden/>
          </w:rPr>
          <w:fldChar w:fldCharType="end"/>
        </w:r>
      </w:hyperlink>
    </w:p>
    <w:p w14:paraId="07DA4841" w14:textId="29A99CE7"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16" w:history="1">
        <w:r w:rsidR="00FB6896" w:rsidRPr="007F2949">
          <w:rPr>
            <w:rStyle w:val="Hipervnculo"/>
            <w:b/>
            <w:iCs/>
            <w:noProof/>
          </w:rPr>
          <w:t>Ilustración 10. Corredor Férreo Área Suburbana</w:t>
        </w:r>
        <w:r w:rsidR="00FB6896">
          <w:rPr>
            <w:noProof/>
            <w:webHidden/>
          </w:rPr>
          <w:tab/>
        </w:r>
        <w:r w:rsidR="00FB6896">
          <w:rPr>
            <w:noProof/>
            <w:webHidden/>
          </w:rPr>
          <w:fldChar w:fldCharType="begin"/>
        </w:r>
        <w:r w:rsidR="00FB6896">
          <w:rPr>
            <w:noProof/>
            <w:webHidden/>
          </w:rPr>
          <w:instrText xml:space="preserve"> PAGEREF _Toc15670516 \h </w:instrText>
        </w:r>
        <w:r w:rsidR="00FB6896">
          <w:rPr>
            <w:noProof/>
            <w:webHidden/>
          </w:rPr>
        </w:r>
        <w:r w:rsidR="00FB6896">
          <w:rPr>
            <w:noProof/>
            <w:webHidden/>
          </w:rPr>
          <w:fldChar w:fldCharType="separate"/>
        </w:r>
        <w:r w:rsidR="00FB6896">
          <w:rPr>
            <w:noProof/>
            <w:webHidden/>
          </w:rPr>
          <w:t>30</w:t>
        </w:r>
        <w:r w:rsidR="00FB6896">
          <w:rPr>
            <w:noProof/>
            <w:webHidden/>
          </w:rPr>
          <w:fldChar w:fldCharType="end"/>
        </w:r>
      </w:hyperlink>
    </w:p>
    <w:p w14:paraId="5C129B43" w14:textId="4D846CCA"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17" w:history="1">
        <w:r w:rsidR="00FB6896" w:rsidRPr="007F2949">
          <w:rPr>
            <w:rStyle w:val="Hipervnculo"/>
            <w:b/>
            <w:iCs/>
            <w:noProof/>
          </w:rPr>
          <w:t>Ilustración 11 Alcance estudio de demanda</w:t>
        </w:r>
        <w:r w:rsidR="00FB6896">
          <w:rPr>
            <w:noProof/>
            <w:webHidden/>
          </w:rPr>
          <w:tab/>
        </w:r>
        <w:r w:rsidR="00FB6896">
          <w:rPr>
            <w:noProof/>
            <w:webHidden/>
          </w:rPr>
          <w:fldChar w:fldCharType="begin"/>
        </w:r>
        <w:r w:rsidR="00FB6896">
          <w:rPr>
            <w:noProof/>
            <w:webHidden/>
          </w:rPr>
          <w:instrText xml:space="preserve"> PAGEREF _Toc15670517 \h </w:instrText>
        </w:r>
        <w:r w:rsidR="00FB6896">
          <w:rPr>
            <w:noProof/>
            <w:webHidden/>
          </w:rPr>
        </w:r>
        <w:r w:rsidR="00FB6896">
          <w:rPr>
            <w:noProof/>
            <w:webHidden/>
          </w:rPr>
          <w:fldChar w:fldCharType="separate"/>
        </w:r>
        <w:r w:rsidR="00FB6896">
          <w:rPr>
            <w:noProof/>
            <w:webHidden/>
          </w:rPr>
          <w:t>31</w:t>
        </w:r>
        <w:r w:rsidR="00FB6896">
          <w:rPr>
            <w:noProof/>
            <w:webHidden/>
          </w:rPr>
          <w:fldChar w:fldCharType="end"/>
        </w:r>
      </w:hyperlink>
    </w:p>
    <w:p w14:paraId="50DB4C45" w14:textId="6A4CC4E1"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18" w:history="1">
        <w:r w:rsidR="00FB6896" w:rsidRPr="007F2949">
          <w:rPr>
            <w:rStyle w:val="Hipervnculo"/>
            <w:b/>
            <w:iCs/>
            <w:noProof/>
          </w:rPr>
          <w:t>Ilustración 12. Nivel de servicio por intersección escenario elegido Años 20 (2044)</w:t>
        </w:r>
        <w:r w:rsidR="00FB6896">
          <w:rPr>
            <w:noProof/>
            <w:webHidden/>
          </w:rPr>
          <w:tab/>
        </w:r>
        <w:r w:rsidR="00FB6896">
          <w:rPr>
            <w:noProof/>
            <w:webHidden/>
          </w:rPr>
          <w:fldChar w:fldCharType="begin"/>
        </w:r>
        <w:r w:rsidR="00FB6896">
          <w:rPr>
            <w:noProof/>
            <w:webHidden/>
          </w:rPr>
          <w:instrText xml:space="preserve"> PAGEREF _Toc15670518 \h </w:instrText>
        </w:r>
        <w:r w:rsidR="00FB6896">
          <w:rPr>
            <w:noProof/>
            <w:webHidden/>
          </w:rPr>
        </w:r>
        <w:r w:rsidR="00FB6896">
          <w:rPr>
            <w:noProof/>
            <w:webHidden/>
          </w:rPr>
          <w:fldChar w:fldCharType="separate"/>
        </w:r>
        <w:r w:rsidR="00FB6896">
          <w:rPr>
            <w:noProof/>
            <w:webHidden/>
          </w:rPr>
          <w:t>33</w:t>
        </w:r>
        <w:r w:rsidR="00FB6896">
          <w:rPr>
            <w:noProof/>
            <w:webHidden/>
          </w:rPr>
          <w:fldChar w:fldCharType="end"/>
        </w:r>
      </w:hyperlink>
    </w:p>
    <w:p w14:paraId="0809D60D" w14:textId="78D2CC48"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19" w:history="1">
        <w:r w:rsidR="00FB6896" w:rsidRPr="007F2949">
          <w:rPr>
            <w:rStyle w:val="Hipervnculo"/>
            <w:b/>
            <w:iCs/>
            <w:noProof/>
          </w:rPr>
          <w:t>Ilustración 13. Nivel de servicio peatonal en andén escenario elegido (2024 a 2044)</w:t>
        </w:r>
        <w:r w:rsidR="00FB6896">
          <w:rPr>
            <w:noProof/>
            <w:webHidden/>
          </w:rPr>
          <w:tab/>
        </w:r>
        <w:r w:rsidR="00FB6896">
          <w:rPr>
            <w:noProof/>
            <w:webHidden/>
          </w:rPr>
          <w:fldChar w:fldCharType="begin"/>
        </w:r>
        <w:r w:rsidR="00FB6896">
          <w:rPr>
            <w:noProof/>
            <w:webHidden/>
          </w:rPr>
          <w:instrText xml:space="preserve"> PAGEREF _Toc15670519 \h </w:instrText>
        </w:r>
        <w:r w:rsidR="00FB6896">
          <w:rPr>
            <w:noProof/>
            <w:webHidden/>
          </w:rPr>
        </w:r>
        <w:r w:rsidR="00FB6896">
          <w:rPr>
            <w:noProof/>
            <w:webHidden/>
          </w:rPr>
          <w:fldChar w:fldCharType="separate"/>
        </w:r>
        <w:r w:rsidR="00FB6896">
          <w:rPr>
            <w:noProof/>
            <w:webHidden/>
          </w:rPr>
          <w:t>33</w:t>
        </w:r>
        <w:r w:rsidR="00FB6896">
          <w:rPr>
            <w:noProof/>
            <w:webHidden/>
          </w:rPr>
          <w:fldChar w:fldCharType="end"/>
        </w:r>
      </w:hyperlink>
    </w:p>
    <w:p w14:paraId="7C65622C" w14:textId="698165FF"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20" w:history="1">
        <w:r w:rsidR="00FB6896" w:rsidRPr="007F2949">
          <w:rPr>
            <w:rStyle w:val="Hipervnculo"/>
            <w:b/>
            <w:iCs/>
            <w:noProof/>
          </w:rPr>
          <w:t>Ilustración 14: Área de Influencia Ramal Metro</w:t>
        </w:r>
        <w:r w:rsidR="00FB6896">
          <w:rPr>
            <w:noProof/>
            <w:webHidden/>
          </w:rPr>
          <w:tab/>
        </w:r>
        <w:r w:rsidR="00FB6896">
          <w:rPr>
            <w:noProof/>
            <w:webHidden/>
          </w:rPr>
          <w:fldChar w:fldCharType="begin"/>
        </w:r>
        <w:r w:rsidR="00FB6896">
          <w:rPr>
            <w:noProof/>
            <w:webHidden/>
          </w:rPr>
          <w:instrText xml:space="preserve"> PAGEREF _Toc15670520 \h </w:instrText>
        </w:r>
        <w:r w:rsidR="00FB6896">
          <w:rPr>
            <w:noProof/>
            <w:webHidden/>
          </w:rPr>
        </w:r>
        <w:r w:rsidR="00FB6896">
          <w:rPr>
            <w:noProof/>
            <w:webHidden/>
          </w:rPr>
          <w:fldChar w:fldCharType="separate"/>
        </w:r>
        <w:r w:rsidR="00FB6896">
          <w:rPr>
            <w:noProof/>
            <w:webHidden/>
          </w:rPr>
          <w:t>35</w:t>
        </w:r>
        <w:r w:rsidR="00FB6896">
          <w:rPr>
            <w:noProof/>
            <w:webHidden/>
          </w:rPr>
          <w:fldChar w:fldCharType="end"/>
        </w:r>
      </w:hyperlink>
    </w:p>
    <w:p w14:paraId="58742DB1" w14:textId="7F6ECB75"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21" w:history="1">
        <w:r w:rsidR="00FB6896" w:rsidRPr="007F2949">
          <w:rPr>
            <w:rStyle w:val="Hipervnculo"/>
            <w:b/>
            <w:iCs/>
            <w:noProof/>
          </w:rPr>
          <w:t>Ilustración 15: Estación Calle 26</w:t>
        </w:r>
        <w:r w:rsidR="00FB6896">
          <w:rPr>
            <w:noProof/>
            <w:webHidden/>
          </w:rPr>
          <w:tab/>
        </w:r>
        <w:r w:rsidR="00FB6896">
          <w:rPr>
            <w:noProof/>
            <w:webHidden/>
          </w:rPr>
          <w:fldChar w:fldCharType="begin"/>
        </w:r>
        <w:r w:rsidR="00FB6896">
          <w:rPr>
            <w:noProof/>
            <w:webHidden/>
          </w:rPr>
          <w:instrText xml:space="preserve"> PAGEREF _Toc15670521 \h </w:instrText>
        </w:r>
        <w:r w:rsidR="00FB6896">
          <w:rPr>
            <w:noProof/>
            <w:webHidden/>
          </w:rPr>
        </w:r>
        <w:r w:rsidR="00FB6896">
          <w:rPr>
            <w:noProof/>
            <w:webHidden/>
          </w:rPr>
          <w:fldChar w:fldCharType="separate"/>
        </w:r>
        <w:r w:rsidR="00FB6896">
          <w:rPr>
            <w:noProof/>
            <w:webHidden/>
          </w:rPr>
          <w:t>37</w:t>
        </w:r>
        <w:r w:rsidR="00FB6896">
          <w:rPr>
            <w:noProof/>
            <w:webHidden/>
          </w:rPr>
          <w:fldChar w:fldCharType="end"/>
        </w:r>
      </w:hyperlink>
    </w:p>
    <w:p w14:paraId="7C09B4F1" w14:textId="4DA983E9"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22" w:history="1">
        <w:r w:rsidR="00FB6896" w:rsidRPr="007F2949">
          <w:rPr>
            <w:rStyle w:val="Hipervnculo"/>
            <w:b/>
            <w:iCs/>
            <w:noProof/>
          </w:rPr>
          <w:t>Ilustración 16: Sección de la carrera 17 al norte de la calle 24.</w:t>
        </w:r>
        <w:r w:rsidR="00FB6896">
          <w:rPr>
            <w:noProof/>
            <w:webHidden/>
          </w:rPr>
          <w:tab/>
        </w:r>
        <w:r w:rsidR="00FB6896">
          <w:rPr>
            <w:noProof/>
            <w:webHidden/>
          </w:rPr>
          <w:fldChar w:fldCharType="begin"/>
        </w:r>
        <w:r w:rsidR="00FB6896">
          <w:rPr>
            <w:noProof/>
            <w:webHidden/>
          </w:rPr>
          <w:instrText xml:space="preserve"> PAGEREF _Toc15670522 \h </w:instrText>
        </w:r>
        <w:r w:rsidR="00FB6896">
          <w:rPr>
            <w:noProof/>
            <w:webHidden/>
          </w:rPr>
        </w:r>
        <w:r w:rsidR="00FB6896">
          <w:rPr>
            <w:noProof/>
            <w:webHidden/>
          </w:rPr>
          <w:fldChar w:fldCharType="separate"/>
        </w:r>
        <w:r w:rsidR="00FB6896">
          <w:rPr>
            <w:noProof/>
            <w:webHidden/>
          </w:rPr>
          <w:t>37</w:t>
        </w:r>
        <w:r w:rsidR="00FB6896">
          <w:rPr>
            <w:noProof/>
            <w:webHidden/>
          </w:rPr>
          <w:fldChar w:fldCharType="end"/>
        </w:r>
      </w:hyperlink>
    </w:p>
    <w:p w14:paraId="1B6F72FF" w14:textId="13672933"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23" w:history="1">
        <w:r w:rsidR="00FB6896" w:rsidRPr="007F2949">
          <w:rPr>
            <w:rStyle w:val="Hipervnculo"/>
            <w:b/>
            <w:iCs/>
            <w:noProof/>
          </w:rPr>
          <w:t>Ilustración 17: Sección con estación</w:t>
        </w:r>
        <w:r w:rsidR="00FB6896">
          <w:rPr>
            <w:noProof/>
            <w:webHidden/>
          </w:rPr>
          <w:tab/>
        </w:r>
        <w:r w:rsidR="00FB6896">
          <w:rPr>
            <w:noProof/>
            <w:webHidden/>
          </w:rPr>
          <w:fldChar w:fldCharType="begin"/>
        </w:r>
        <w:r w:rsidR="00FB6896">
          <w:rPr>
            <w:noProof/>
            <w:webHidden/>
          </w:rPr>
          <w:instrText xml:space="preserve"> PAGEREF _Toc15670523 \h </w:instrText>
        </w:r>
        <w:r w:rsidR="00FB6896">
          <w:rPr>
            <w:noProof/>
            <w:webHidden/>
          </w:rPr>
        </w:r>
        <w:r w:rsidR="00FB6896">
          <w:rPr>
            <w:noProof/>
            <w:webHidden/>
          </w:rPr>
          <w:fldChar w:fldCharType="separate"/>
        </w:r>
        <w:r w:rsidR="00FB6896">
          <w:rPr>
            <w:noProof/>
            <w:webHidden/>
          </w:rPr>
          <w:t>38</w:t>
        </w:r>
        <w:r w:rsidR="00FB6896">
          <w:rPr>
            <w:noProof/>
            <w:webHidden/>
          </w:rPr>
          <w:fldChar w:fldCharType="end"/>
        </w:r>
      </w:hyperlink>
    </w:p>
    <w:p w14:paraId="1D9B546A" w14:textId="5AF4BE1B"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24" w:history="1">
        <w:r w:rsidR="00FB6896" w:rsidRPr="007F2949">
          <w:rPr>
            <w:rStyle w:val="Hipervnculo"/>
            <w:b/>
            <w:iCs/>
            <w:noProof/>
          </w:rPr>
          <w:t>Ilustración 18: Ubicación Plan Parcial Estación Central</w:t>
        </w:r>
        <w:r w:rsidR="00FB6896">
          <w:rPr>
            <w:noProof/>
            <w:webHidden/>
          </w:rPr>
          <w:tab/>
        </w:r>
        <w:r w:rsidR="00FB6896">
          <w:rPr>
            <w:noProof/>
            <w:webHidden/>
          </w:rPr>
          <w:fldChar w:fldCharType="begin"/>
        </w:r>
        <w:r w:rsidR="00FB6896">
          <w:rPr>
            <w:noProof/>
            <w:webHidden/>
          </w:rPr>
          <w:instrText xml:space="preserve"> PAGEREF _Toc15670524 \h </w:instrText>
        </w:r>
        <w:r w:rsidR="00FB6896">
          <w:rPr>
            <w:noProof/>
            <w:webHidden/>
          </w:rPr>
        </w:r>
        <w:r w:rsidR="00FB6896">
          <w:rPr>
            <w:noProof/>
            <w:webHidden/>
          </w:rPr>
          <w:fldChar w:fldCharType="separate"/>
        </w:r>
        <w:r w:rsidR="00FB6896">
          <w:rPr>
            <w:noProof/>
            <w:webHidden/>
          </w:rPr>
          <w:t>39</w:t>
        </w:r>
        <w:r w:rsidR="00FB6896">
          <w:rPr>
            <w:noProof/>
            <w:webHidden/>
          </w:rPr>
          <w:fldChar w:fldCharType="end"/>
        </w:r>
      </w:hyperlink>
    </w:p>
    <w:p w14:paraId="6B022DB0" w14:textId="099C6F03"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25" w:history="1">
        <w:r w:rsidR="00FB6896" w:rsidRPr="007F2949">
          <w:rPr>
            <w:rStyle w:val="Hipervnculo"/>
            <w:b/>
            <w:iCs/>
            <w:noProof/>
          </w:rPr>
          <w:t>Ilustración 19:. Accesos Estación Calle 26</w:t>
        </w:r>
        <w:r w:rsidR="00FB6896">
          <w:rPr>
            <w:noProof/>
            <w:webHidden/>
          </w:rPr>
          <w:tab/>
        </w:r>
        <w:r w:rsidR="00FB6896">
          <w:rPr>
            <w:noProof/>
            <w:webHidden/>
          </w:rPr>
          <w:fldChar w:fldCharType="begin"/>
        </w:r>
        <w:r w:rsidR="00FB6896">
          <w:rPr>
            <w:noProof/>
            <w:webHidden/>
          </w:rPr>
          <w:instrText xml:space="preserve"> PAGEREF _Toc15670525 \h </w:instrText>
        </w:r>
        <w:r w:rsidR="00FB6896">
          <w:rPr>
            <w:noProof/>
            <w:webHidden/>
          </w:rPr>
        </w:r>
        <w:r w:rsidR="00FB6896">
          <w:rPr>
            <w:noProof/>
            <w:webHidden/>
          </w:rPr>
          <w:fldChar w:fldCharType="separate"/>
        </w:r>
        <w:r w:rsidR="00FB6896">
          <w:rPr>
            <w:noProof/>
            <w:webHidden/>
          </w:rPr>
          <w:t>40</w:t>
        </w:r>
        <w:r w:rsidR="00FB6896">
          <w:rPr>
            <w:noProof/>
            <w:webHidden/>
          </w:rPr>
          <w:fldChar w:fldCharType="end"/>
        </w:r>
      </w:hyperlink>
    </w:p>
    <w:p w14:paraId="4D9FA835" w14:textId="15F029E2"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26" w:history="1">
        <w:r w:rsidR="00FB6896" w:rsidRPr="007F2949">
          <w:rPr>
            <w:rStyle w:val="Hipervnculo"/>
            <w:b/>
            <w:iCs/>
            <w:noProof/>
          </w:rPr>
          <w:t>Ilustración 20:. Radio mínimo de giro y distancia mínima de transición</w:t>
        </w:r>
        <w:r w:rsidR="00FB6896">
          <w:rPr>
            <w:noProof/>
            <w:webHidden/>
          </w:rPr>
          <w:tab/>
        </w:r>
        <w:r w:rsidR="00FB6896">
          <w:rPr>
            <w:noProof/>
            <w:webHidden/>
          </w:rPr>
          <w:fldChar w:fldCharType="begin"/>
        </w:r>
        <w:r w:rsidR="00FB6896">
          <w:rPr>
            <w:noProof/>
            <w:webHidden/>
          </w:rPr>
          <w:instrText xml:space="preserve"> PAGEREF _Toc15670526 \h </w:instrText>
        </w:r>
        <w:r w:rsidR="00FB6896">
          <w:rPr>
            <w:noProof/>
            <w:webHidden/>
          </w:rPr>
        </w:r>
        <w:r w:rsidR="00FB6896">
          <w:rPr>
            <w:noProof/>
            <w:webHidden/>
          </w:rPr>
          <w:fldChar w:fldCharType="separate"/>
        </w:r>
        <w:r w:rsidR="00FB6896">
          <w:rPr>
            <w:noProof/>
            <w:webHidden/>
          </w:rPr>
          <w:t>41</w:t>
        </w:r>
        <w:r w:rsidR="00FB6896">
          <w:rPr>
            <w:noProof/>
            <w:webHidden/>
          </w:rPr>
          <w:fldChar w:fldCharType="end"/>
        </w:r>
      </w:hyperlink>
    </w:p>
    <w:p w14:paraId="0104C90F" w14:textId="74FC29CC"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27" w:history="1">
        <w:r w:rsidR="00FB6896" w:rsidRPr="007F2949">
          <w:rPr>
            <w:rStyle w:val="Hipervnculo"/>
            <w:b/>
            <w:iCs/>
            <w:noProof/>
          </w:rPr>
          <w:t>Ilustración 21 Trazado Corredor férreo Ramal Metro</w:t>
        </w:r>
        <w:r w:rsidR="00FB6896">
          <w:rPr>
            <w:noProof/>
            <w:webHidden/>
          </w:rPr>
          <w:tab/>
        </w:r>
        <w:r w:rsidR="00FB6896">
          <w:rPr>
            <w:noProof/>
            <w:webHidden/>
          </w:rPr>
          <w:fldChar w:fldCharType="begin"/>
        </w:r>
        <w:r w:rsidR="00FB6896">
          <w:rPr>
            <w:noProof/>
            <w:webHidden/>
          </w:rPr>
          <w:instrText xml:space="preserve"> PAGEREF _Toc15670527 \h </w:instrText>
        </w:r>
        <w:r w:rsidR="00FB6896">
          <w:rPr>
            <w:noProof/>
            <w:webHidden/>
          </w:rPr>
        </w:r>
        <w:r w:rsidR="00FB6896">
          <w:rPr>
            <w:noProof/>
            <w:webHidden/>
          </w:rPr>
          <w:fldChar w:fldCharType="separate"/>
        </w:r>
        <w:r w:rsidR="00FB6896">
          <w:rPr>
            <w:noProof/>
            <w:webHidden/>
          </w:rPr>
          <w:t>42</w:t>
        </w:r>
        <w:r w:rsidR="00FB6896">
          <w:rPr>
            <w:noProof/>
            <w:webHidden/>
          </w:rPr>
          <w:fldChar w:fldCharType="end"/>
        </w:r>
      </w:hyperlink>
    </w:p>
    <w:p w14:paraId="2FA1E2B9" w14:textId="2F1B9362"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28" w:history="1">
        <w:r w:rsidR="00FB6896" w:rsidRPr="007F2949">
          <w:rPr>
            <w:rStyle w:val="Hipervnculo"/>
            <w:b/>
            <w:iCs/>
            <w:noProof/>
          </w:rPr>
          <w:t>Ilustración 22 Trazado en planta Cr. 19</w:t>
        </w:r>
        <w:r w:rsidR="00FB6896">
          <w:rPr>
            <w:noProof/>
            <w:webHidden/>
          </w:rPr>
          <w:tab/>
        </w:r>
        <w:r w:rsidR="00FB6896">
          <w:rPr>
            <w:noProof/>
            <w:webHidden/>
          </w:rPr>
          <w:fldChar w:fldCharType="begin"/>
        </w:r>
        <w:r w:rsidR="00FB6896">
          <w:rPr>
            <w:noProof/>
            <w:webHidden/>
          </w:rPr>
          <w:instrText xml:space="preserve"> PAGEREF _Toc15670528 \h </w:instrText>
        </w:r>
        <w:r w:rsidR="00FB6896">
          <w:rPr>
            <w:noProof/>
            <w:webHidden/>
          </w:rPr>
        </w:r>
        <w:r w:rsidR="00FB6896">
          <w:rPr>
            <w:noProof/>
            <w:webHidden/>
          </w:rPr>
          <w:fldChar w:fldCharType="separate"/>
        </w:r>
        <w:r w:rsidR="00FB6896">
          <w:rPr>
            <w:noProof/>
            <w:webHidden/>
          </w:rPr>
          <w:t>43</w:t>
        </w:r>
        <w:r w:rsidR="00FB6896">
          <w:rPr>
            <w:noProof/>
            <w:webHidden/>
          </w:rPr>
          <w:fldChar w:fldCharType="end"/>
        </w:r>
      </w:hyperlink>
    </w:p>
    <w:p w14:paraId="7083955E" w14:textId="09D55B3D"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29" w:history="1">
        <w:r w:rsidR="00FB6896" w:rsidRPr="007F2949">
          <w:rPr>
            <w:rStyle w:val="Hipervnculo"/>
            <w:b/>
            <w:iCs/>
            <w:noProof/>
          </w:rPr>
          <w:t>Ilustración 23 Sección típica propuesta Cr. 19</w:t>
        </w:r>
        <w:r w:rsidR="00FB6896">
          <w:rPr>
            <w:noProof/>
            <w:webHidden/>
          </w:rPr>
          <w:tab/>
        </w:r>
        <w:r w:rsidR="00FB6896">
          <w:rPr>
            <w:noProof/>
            <w:webHidden/>
          </w:rPr>
          <w:fldChar w:fldCharType="begin"/>
        </w:r>
        <w:r w:rsidR="00FB6896">
          <w:rPr>
            <w:noProof/>
            <w:webHidden/>
          </w:rPr>
          <w:instrText xml:space="preserve"> PAGEREF _Toc15670529 \h </w:instrText>
        </w:r>
        <w:r w:rsidR="00FB6896">
          <w:rPr>
            <w:noProof/>
            <w:webHidden/>
          </w:rPr>
        </w:r>
        <w:r w:rsidR="00FB6896">
          <w:rPr>
            <w:noProof/>
            <w:webHidden/>
          </w:rPr>
          <w:fldChar w:fldCharType="separate"/>
        </w:r>
        <w:r w:rsidR="00FB6896">
          <w:rPr>
            <w:noProof/>
            <w:webHidden/>
          </w:rPr>
          <w:t>44</w:t>
        </w:r>
        <w:r w:rsidR="00FB6896">
          <w:rPr>
            <w:noProof/>
            <w:webHidden/>
          </w:rPr>
          <w:fldChar w:fldCharType="end"/>
        </w:r>
      </w:hyperlink>
    </w:p>
    <w:p w14:paraId="03062B67" w14:textId="3B87950B"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30" w:history="1">
        <w:r w:rsidR="00FB6896" w:rsidRPr="007F2949">
          <w:rPr>
            <w:rStyle w:val="Hipervnculo"/>
            <w:b/>
            <w:iCs/>
            <w:noProof/>
          </w:rPr>
          <w:t>Ilustración 24 Trazado en planta Eje central Cl 22</w:t>
        </w:r>
        <w:r w:rsidR="00FB6896">
          <w:rPr>
            <w:noProof/>
            <w:webHidden/>
          </w:rPr>
          <w:tab/>
        </w:r>
        <w:r w:rsidR="00FB6896">
          <w:rPr>
            <w:noProof/>
            <w:webHidden/>
          </w:rPr>
          <w:fldChar w:fldCharType="begin"/>
        </w:r>
        <w:r w:rsidR="00FB6896">
          <w:rPr>
            <w:noProof/>
            <w:webHidden/>
          </w:rPr>
          <w:instrText xml:space="preserve"> PAGEREF _Toc15670530 \h </w:instrText>
        </w:r>
        <w:r w:rsidR="00FB6896">
          <w:rPr>
            <w:noProof/>
            <w:webHidden/>
          </w:rPr>
        </w:r>
        <w:r w:rsidR="00FB6896">
          <w:rPr>
            <w:noProof/>
            <w:webHidden/>
          </w:rPr>
          <w:fldChar w:fldCharType="separate"/>
        </w:r>
        <w:r w:rsidR="00FB6896">
          <w:rPr>
            <w:noProof/>
            <w:webHidden/>
          </w:rPr>
          <w:t>44</w:t>
        </w:r>
        <w:r w:rsidR="00FB6896">
          <w:rPr>
            <w:noProof/>
            <w:webHidden/>
          </w:rPr>
          <w:fldChar w:fldCharType="end"/>
        </w:r>
      </w:hyperlink>
    </w:p>
    <w:p w14:paraId="1EBBCE09" w14:textId="3D70CADC"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31" w:history="1">
        <w:r w:rsidR="00FB6896" w:rsidRPr="007F2949">
          <w:rPr>
            <w:rStyle w:val="Hipervnculo"/>
            <w:b/>
            <w:iCs/>
            <w:noProof/>
          </w:rPr>
          <w:t>Ilustración 25 Sección típica propuesta Cl 22</w:t>
        </w:r>
        <w:r w:rsidR="00FB6896">
          <w:rPr>
            <w:noProof/>
            <w:webHidden/>
          </w:rPr>
          <w:tab/>
        </w:r>
        <w:r w:rsidR="00FB6896">
          <w:rPr>
            <w:noProof/>
            <w:webHidden/>
          </w:rPr>
          <w:fldChar w:fldCharType="begin"/>
        </w:r>
        <w:r w:rsidR="00FB6896">
          <w:rPr>
            <w:noProof/>
            <w:webHidden/>
          </w:rPr>
          <w:instrText xml:space="preserve"> PAGEREF _Toc15670531 \h </w:instrText>
        </w:r>
        <w:r w:rsidR="00FB6896">
          <w:rPr>
            <w:noProof/>
            <w:webHidden/>
          </w:rPr>
        </w:r>
        <w:r w:rsidR="00FB6896">
          <w:rPr>
            <w:noProof/>
            <w:webHidden/>
          </w:rPr>
          <w:fldChar w:fldCharType="separate"/>
        </w:r>
        <w:r w:rsidR="00FB6896">
          <w:rPr>
            <w:noProof/>
            <w:webHidden/>
          </w:rPr>
          <w:t>45</w:t>
        </w:r>
        <w:r w:rsidR="00FB6896">
          <w:rPr>
            <w:noProof/>
            <w:webHidden/>
          </w:rPr>
          <w:fldChar w:fldCharType="end"/>
        </w:r>
      </w:hyperlink>
    </w:p>
    <w:p w14:paraId="25DBEAEB" w14:textId="25177F1B"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32" w:history="1">
        <w:r w:rsidR="00FB6896" w:rsidRPr="007F2949">
          <w:rPr>
            <w:rStyle w:val="Hipervnculo"/>
            <w:b/>
            <w:iCs/>
            <w:noProof/>
          </w:rPr>
          <w:t>Ilustración 26 Sección con pasaje peatonal Cl 22</w:t>
        </w:r>
        <w:r w:rsidR="00FB6896">
          <w:rPr>
            <w:noProof/>
            <w:webHidden/>
          </w:rPr>
          <w:tab/>
        </w:r>
        <w:r w:rsidR="00FB6896">
          <w:rPr>
            <w:noProof/>
            <w:webHidden/>
          </w:rPr>
          <w:fldChar w:fldCharType="begin"/>
        </w:r>
        <w:r w:rsidR="00FB6896">
          <w:rPr>
            <w:noProof/>
            <w:webHidden/>
          </w:rPr>
          <w:instrText xml:space="preserve"> PAGEREF _Toc15670532 \h </w:instrText>
        </w:r>
        <w:r w:rsidR="00FB6896">
          <w:rPr>
            <w:noProof/>
            <w:webHidden/>
          </w:rPr>
        </w:r>
        <w:r w:rsidR="00FB6896">
          <w:rPr>
            <w:noProof/>
            <w:webHidden/>
          </w:rPr>
          <w:fldChar w:fldCharType="separate"/>
        </w:r>
        <w:r w:rsidR="00FB6896">
          <w:rPr>
            <w:noProof/>
            <w:webHidden/>
          </w:rPr>
          <w:t>45</w:t>
        </w:r>
        <w:r w:rsidR="00FB6896">
          <w:rPr>
            <w:noProof/>
            <w:webHidden/>
          </w:rPr>
          <w:fldChar w:fldCharType="end"/>
        </w:r>
      </w:hyperlink>
    </w:p>
    <w:p w14:paraId="00CFF3F8" w14:textId="4DB299E4"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33" w:history="1">
        <w:r w:rsidR="00FB6896" w:rsidRPr="007F2949">
          <w:rPr>
            <w:rStyle w:val="Hipervnculo"/>
            <w:b/>
            <w:iCs/>
            <w:noProof/>
          </w:rPr>
          <w:t>Ilustración 27 Trazado en planta Eje central Cra. 17</w:t>
        </w:r>
        <w:r w:rsidR="00FB6896">
          <w:rPr>
            <w:noProof/>
            <w:webHidden/>
          </w:rPr>
          <w:tab/>
        </w:r>
        <w:r w:rsidR="00FB6896">
          <w:rPr>
            <w:noProof/>
            <w:webHidden/>
          </w:rPr>
          <w:fldChar w:fldCharType="begin"/>
        </w:r>
        <w:r w:rsidR="00FB6896">
          <w:rPr>
            <w:noProof/>
            <w:webHidden/>
          </w:rPr>
          <w:instrText xml:space="preserve"> PAGEREF _Toc15670533 \h </w:instrText>
        </w:r>
        <w:r w:rsidR="00FB6896">
          <w:rPr>
            <w:noProof/>
            <w:webHidden/>
          </w:rPr>
        </w:r>
        <w:r w:rsidR="00FB6896">
          <w:rPr>
            <w:noProof/>
            <w:webHidden/>
          </w:rPr>
          <w:fldChar w:fldCharType="separate"/>
        </w:r>
        <w:r w:rsidR="00FB6896">
          <w:rPr>
            <w:noProof/>
            <w:webHidden/>
          </w:rPr>
          <w:t>46</w:t>
        </w:r>
        <w:r w:rsidR="00FB6896">
          <w:rPr>
            <w:noProof/>
            <w:webHidden/>
          </w:rPr>
          <w:fldChar w:fldCharType="end"/>
        </w:r>
      </w:hyperlink>
    </w:p>
    <w:p w14:paraId="44CF2638" w14:textId="7E80C06A"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34" w:history="1">
        <w:r w:rsidR="00FB6896" w:rsidRPr="007F2949">
          <w:rPr>
            <w:rStyle w:val="Hipervnculo"/>
            <w:b/>
            <w:iCs/>
            <w:noProof/>
          </w:rPr>
          <w:t>Ilustración 28 Sección típica propuesta Cra 17</w:t>
        </w:r>
        <w:r w:rsidR="00FB6896">
          <w:rPr>
            <w:noProof/>
            <w:webHidden/>
          </w:rPr>
          <w:tab/>
        </w:r>
        <w:r w:rsidR="00FB6896">
          <w:rPr>
            <w:noProof/>
            <w:webHidden/>
          </w:rPr>
          <w:fldChar w:fldCharType="begin"/>
        </w:r>
        <w:r w:rsidR="00FB6896">
          <w:rPr>
            <w:noProof/>
            <w:webHidden/>
          </w:rPr>
          <w:instrText xml:space="preserve"> PAGEREF _Toc15670534 \h </w:instrText>
        </w:r>
        <w:r w:rsidR="00FB6896">
          <w:rPr>
            <w:noProof/>
            <w:webHidden/>
          </w:rPr>
        </w:r>
        <w:r w:rsidR="00FB6896">
          <w:rPr>
            <w:noProof/>
            <w:webHidden/>
          </w:rPr>
          <w:fldChar w:fldCharType="separate"/>
        </w:r>
        <w:r w:rsidR="00FB6896">
          <w:rPr>
            <w:noProof/>
            <w:webHidden/>
          </w:rPr>
          <w:t>46</w:t>
        </w:r>
        <w:r w:rsidR="00FB6896">
          <w:rPr>
            <w:noProof/>
            <w:webHidden/>
          </w:rPr>
          <w:fldChar w:fldCharType="end"/>
        </w:r>
      </w:hyperlink>
    </w:p>
    <w:p w14:paraId="59FA03DE" w14:textId="498F6AEF"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35" w:history="1">
        <w:r w:rsidR="00FB6896" w:rsidRPr="007F2949">
          <w:rPr>
            <w:rStyle w:val="Hipervnculo"/>
            <w:b/>
            <w:iCs/>
            <w:noProof/>
          </w:rPr>
          <w:t>Ilustración 29. Zonas de recreación y deporte Ramal Metro</w:t>
        </w:r>
        <w:r w:rsidR="00FB6896">
          <w:rPr>
            <w:noProof/>
            <w:webHidden/>
          </w:rPr>
          <w:tab/>
        </w:r>
        <w:r w:rsidR="00FB6896">
          <w:rPr>
            <w:noProof/>
            <w:webHidden/>
          </w:rPr>
          <w:fldChar w:fldCharType="begin"/>
        </w:r>
        <w:r w:rsidR="00FB6896">
          <w:rPr>
            <w:noProof/>
            <w:webHidden/>
          </w:rPr>
          <w:instrText xml:space="preserve"> PAGEREF _Toc15670535 \h </w:instrText>
        </w:r>
        <w:r w:rsidR="00FB6896">
          <w:rPr>
            <w:noProof/>
            <w:webHidden/>
          </w:rPr>
        </w:r>
        <w:r w:rsidR="00FB6896">
          <w:rPr>
            <w:noProof/>
            <w:webHidden/>
          </w:rPr>
          <w:fldChar w:fldCharType="separate"/>
        </w:r>
        <w:r w:rsidR="00FB6896">
          <w:rPr>
            <w:noProof/>
            <w:webHidden/>
          </w:rPr>
          <w:t>48</w:t>
        </w:r>
        <w:r w:rsidR="00FB6896">
          <w:rPr>
            <w:noProof/>
            <w:webHidden/>
          </w:rPr>
          <w:fldChar w:fldCharType="end"/>
        </w:r>
      </w:hyperlink>
    </w:p>
    <w:p w14:paraId="67733290" w14:textId="54A2A4EA"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36" w:history="1">
        <w:r w:rsidR="00FB6896" w:rsidRPr="007F2949">
          <w:rPr>
            <w:rStyle w:val="Hipervnculo"/>
            <w:b/>
            <w:iCs/>
            <w:noProof/>
          </w:rPr>
          <w:t>Ilustración 30 Arborización Ramal Metro</w:t>
        </w:r>
        <w:r w:rsidR="00FB6896">
          <w:rPr>
            <w:noProof/>
            <w:webHidden/>
          </w:rPr>
          <w:tab/>
        </w:r>
        <w:r w:rsidR="00FB6896">
          <w:rPr>
            <w:noProof/>
            <w:webHidden/>
          </w:rPr>
          <w:fldChar w:fldCharType="begin"/>
        </w:r>
        <w:r w:rsidR="00FB6896">
          <w:rPr>
            <w:noProof/>
            <w:webHidden/>
          </w:rPr>
          <w:instrText xml:space="preserve"> PAGEREF _Toc15670536 \h </w:instrText>
        </w:r>
        <w:r w:rsidR="00FB6896">
          <w:rPr>
            <w:noProof/>
            <w:webHidden/>
          </w:rPr>
        </w:r>
        <w:r w:rsidR="00FB6896">
          <w:rPr>
            <w:noProof/>
            <w:webHidden/>
          </w:rPr>
          <w:fldChar w:fldCharType="separate"/>
        </w:r>
        <w:r w:rsidR="00FB6896">
          <w:rPr>
            <w:noProof/>
            <w:webHidden/>
          </w:rPr>
          <w:t>48</w:t>
        </w:r>
        <w:r w:rsidR="00FB6896">
          <w:rPr>
            <w:noProof/>
            <w:webHidden/>
          </w:rPr>
          <w:fldChar w:fldCharType="end"/>
        </w:r>
      </w:hyperlink>
    </w:p>
    <w:p w14:paraId="4967B320" w14:textId="38609412"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37" w:history="1">
        <w:r w:rsidR="00FB6896" w:rsidRPr="007F2949">
          <w:rPr>
            <w:rStyle w:val="Hipervnculo"/>
            <w:b/>
            <w:iCs/>
            <w:noProof/>
          </w:rPr>
          <w:t>Ilustración 31 Zona de seguridad</w:t>
        </w:r>
        <w:r w:rsidR="00FB6896">
          <w:rPr>
            <w:noProof/>
            <w:webHidden/>
          </w:rPr>
          <w:tab/>
        </w:r>
        <w:r w:rsidR="00FB6896">
          <w:rPr>
            <w:noProof/>
            <w:webHidden/>
          </w:rPr>
          <w:fldChar w:fldCharType="begin"/>
        </w:r>
        <w:r w:rsidR="00FB6896">
          <w:rPr>
            <w:noProof/>
            <w:webHidden/>
          </w:rPr>
          <w:instrText xml:space="preserve"> PAGEREF _Toc15670537 \h </w:instrText>
        </w:r>
        <w:r w:rsidR="00FB6896">
          <w:rPr>
            <w:noProof/>
            <w:webHidden/>
          </w:rPr>
        </w:r>
        <w:r w:rsidR="00FB6896">
          <w:rPr>
            <w:noProof/>
            <w:webHidden/>
          </w:rPr>
          <w:fldChar w:fldCharType="separate"/>
        </w:r>
        <w:r w:rsidR="00FB6896">
          <w:rPr>
            <w:noProof/>
            <w:webHidden/>
          </w:rPr>
          <w:t>49</w:t>
        </w:r>
        <w:r w:rsidR="00FB6896">
          <w:rPr>
            <w:noProof/>
            <w:webHidden/>
          </w:rPr>
          <w:fldChar w:fldCharType="end"/>
        </w:r>
      </w:hyperlink>
    </w:p>
    <w:p w14:paraId="2A4FB349" w14:textId="7185DBF7"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38" w:history="1">
        <w:r w:rsidR="00FB6896" w:rsidRPr="007F2949">
          <w:rPr>
            <w:rStyle w:val="Hipervnculo"/>
            <w:b/>
            <w:iCs/>
            <w:noProof/>
          </w:rPr>
          <w:t>Ilustración 32 . Gálibos y lámina de aire</w:t>
        </w:r>
        <w:r w:rsidR="00FB6896">
          <w:rPr>
            <w:noProof/>
            <w:webHidden/>
          </w:rPr>
          <w:tab/>
        </w:r>
        <w:r w:rsidR="00FB6896">
          <w:rPr>
            <w:noProof/>
            <w:webHidden/>
          </w:rPr>
          <w:fldChar w:fldCharType="begin"/>
        </w:r>
        <w:r w:rsidR="00FB6896">
          <w:rPr>
            <w:noProof/>
            <w:webHidden/>
          </w:rPr>
          <w:instrText xml:space="preserve"> PAGEREF _Toc15670538 \h </w:instrText>
        </w:r>
        <w:r w:rsidR="00FB6896">
          <w:rPr>
            <w:noProof/>
            <w:webHidden/>
          </w:rPr>
        </w:r>
        <w:r w:rsidR="00FB6896">
          <w:rPr>
            <w:noProof/>
            <w:webHidden/>
          </w:rPr>
          <w:fldChar w:fldCharType="separate"/>
        </w:r>
        <w:r w:rsidR="00FB6896">
          <w:rPr>
            <w:noProof/>
            <w:webHidden/>
          </w:rPr>
          <w:t>51</w:t>
        </w:r>
        <w:r w:rsidR="00FB6896">
          <w:rPr>
            <w:noProof/>
            <w:webHidden/>
          </w:rPr>
          <w:fldChar w:fldCharType="end"/>
        </w:r>
      </w:hyperlink>
    </w:p>
    <w:p w14:paraId="4E9DB722" w14:textId="6196F26E"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39" w:history="1">
        <w:r w:rsidR="00FB6896" w:rsidRPr="007F2949">
          <w:rPr>
            <w:rStyle w:val="Hipervnculo"/>
            <w:b/>
            <w:iCs/>
            <w:noProof/>
          </w:rPr>
          <w:t>Ilustración 33 Descripción de las estaciones</w:t>
        </w:r>
        <w:r w:rsidR="00FB6896">
          <w:rPr>
            <w:noProof/>
            <w:webHidden/>
          </w:rPr>
          <w:tab/>
        </w:r>
        <w:r w:rsidR="00FB6896">
          <w:rPr>
            <w:noProof/>
            <w:webHidden/>
          </w:rPr>
          <w:fldChar w:fldCharType="begin"/>
        </w:r>
        <w:r w:rsidR="00FB6896">
          <w:rPr>
            <w:noProof/>
            <w:webHidden/>
          </w:rPr>
          <w:instrText xml:space="preserve"> PAGEREF _Toc15670539 \h </w:instrText>
        </w:r>
        <w:r w:rsidR="00FB6896">
          <w:rPr>
            <w:noProof/>
            <w:webHidden/>
          </w:rPr>
        </w:r>
        <w:r w:rsidR="00FB6896">
          <w:rPr>
            <w:noProof/>
            <w:webHidden/>
          </w:rPr>
          <w:fldChar w:fldCharType="separate"/>
        </w:r>
        <w:r w:rsidR="00FB6896">
          <w:rPr>
            <w:noProof/>
            <w:webHidden/>
          </w:rPr>
          <w:t>53</w:t>
        </w:r>
        <w:r w:rsidR="00FB6896">
          <w:rPr>
            <w:noProof/>
            <w:webHidden/>
          </w:rPr>
          <w:fldChar w:fldCharType="end"/>
        </w:r>
      </w:hyperlink>
    </w:p>
    <w:p w14:paraId="1387755C" w14:textId="4621708D"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40" w:history="1">
        <w:r w:rsidR="00FB6896" w:rsidRPr="007F2949">
          <w:rPr>
            <w:rStyle w:val="Hipervnculo"/>
            <w:b/>
            <w:iCs/>
            <w:noProof/>
          </w:rPr>
          <w:t>Ilustración 34 Zona de torniquetes y taquillas</w:t>
        </w:r>
        <w:r w:rsidR="00FB6896">
          <w:rPr>
            <w:noProof/>
            <w:webHidden/>
          </w:rPr>
          <w:tab/>
        </w:r>
        <w:r w:rsidR="00FB6896">
          <w:rPr>
            <w:noProof/>
            <w:webHidden/>
          </w:rPr>
          <w:fldChar w:fldCharType="begin"/>
        </w:r>
        <w:r w:rsidR="00FB6896">
          <w:rPr>
            <w:noProof/>
            <w:webHidden/>
          </w:rPr>
          <w:instrText xml:space="preserve"> PAGEREF _Toc15670540 \h </w:instrText>
        </w:r>
        <w:r w:rsidR="00FB6896">
          <w:rPr>
            <w:noProof/>
            <w:webHidden/>
          </w:rPr>
        </w:r>
        <w:r w:rsidR="00FB6896">
          <w:rPr>
            <w:noProof/>
            <w:webHidden/>
          </w:rPr>
          <w:fldChar w:fldCharType="separate"/>
        </w:r>
        <w:r w:rsidR="00FB6896">
          <w:rPr>
            <w:noProof/>
            <w:webHidden/>
          </w:rPr>
          <w:t>54</w:t>
        </w:r>
        <w:r w:rsidR="00FB6896">
          <w:rPr>
            <w:noProof/>
            <w:webHidden/>
          </w:rPr>
          <w:fldChar w:fldCharType="end"/>
        </w:r>
      </w:hyperlink>
    </w:p>
    <w:p w14:paraId="4EAE1460" w14:textId="01DCD8ED"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41" w:history="1">
        <w:r w:rsidR="00FB6896" w:rsidRPr="007F2949">
          <w:rPr>
            <w:rStyle w:val="Hipervnculo"/>
            <w:b/>
            <w:iCs/>
            <w:noProof/>
          </w:rPr>
          <w:t>Ilustración 35 Estación de Madrid 1.888</w:t>
        </w:r>
        <w:r w:rsidR="00FB6896">
          <w:rPr>
            <w:noProof/>
            <w:webHidden/>
          </w:rPr>
          <w:tab/>
        </w:r>
        <w:r w:rsidR="00FB6896">
          <w:rPr>
            <w:noProof/>
            <w:webHidden/>
          </w:rPr>
          <w:fldChar w:fldCharType="begin"/>
        </w:r>
        <w:r w:rsidR="00FB6896">
          <w:rPr>
            <w:noProof/>
            <w:webHidden/>
          </w:rPr>
          <w:instrText xml:space="preserve"> PAGEREF _Toc15670541 \h </w:instrText>
        </w:r>
        <w:r w:rsidR="00FB6896">
          <w:rPr>
            <w:noProof/>
            <w:webHidden/>
          </w:rPr>
        </w:r>
        <w:r w:rsidR="00FB6896">
          <w:rPr>
            <w:noProof/>
            <w:webHidden/>
          </w:rPr>
          <w:fldChar w:fldCharType="separate"/>
        </w:r>
        <w:r w:rsidR="00FB6896">
          <w:rPr>
            <w:noProof/>
            <w:webHidden/>
          </w:rPr>
          <w:t>56</w:t>
        </w:r>
        <w:r w:rsidR="00FB6896">
          <w:rPr>
            <w:noProof/>
            <w:webHidden/>
          </w:rPr>
          <w:fldChar w:fldCharType="end"/>
        </w:r>
      </w:hyperlink>
    </w:p>
    <w:p w14:paraId="07508B6F" w14:textId="3A139E83"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42" w:history="1">
        <w:r w:rsidR="00FB6896" w:rsidRPr="007F2949">
          <w:rPr>
            <w:rStyle w:val="Hipervnculo"/>
            <w:b/>
            <w:iCs/>
            <w:noProof/>
          </w:rPr>
          <w:t>Ilustración 36  Corredor Férreo Área Urbana</w:t>
        </w:r>
        <w:r w:rsidR="00FB6896">
          <w:rPr>
            <w:noProof/>
            <w:webHidden/>
          </w:rPr>
          <w:tab/>
        </w:r>
        <w:r w:rsidR="00FB6896">
          <w:rPr>
            <w:noProof/>
            <w:webHidden/>
          </w:rPr>
          <w:fldChar w:fldCharType="begin"/>
        </w:r>
        <w:r w:rsidR="00FB6896">
          <w:rPr>
            <w:noProof/>
            <w:webHidden/>
          </w:rPr>
          <w:instrText xml:space="preserve"> PAGEREF _Toc15670542 \h </w:instrText>
        </w:r>
        <w:r w:rsidR="00FB6896">
          <w:rPr>
            <w:noProof/>
            <w:webHidden/>
          </w:rPr>
        </w:r>
        <w:r w:rsidR="00FB6896">
          <w:rPr>
            <w:noProof/>
            <w:webHidden/>
          </w:rPr>
          <w:fldChar w:fldCharType="separate"/>
        </w:r>
        <w:r w:rsidR="00FB6896">
          <w:rPr>
            <w:noProof/>
            <w:webHidden/>
          </w:rPr>
          <w:t>56</w:t>
        </w:r>
        <w:r w:rsidR="00FB6896">
          <w:rPr>
            <w:noProof/>
            <w:webHidden/>
          </w:rPr>
          <w:fldChar w:fldCharType="end"/>
        </w:r>
      </w:hyperlink>
    </w:p>
    <w:p w14:paraId="3801CBA9" w14:textId="2E7E8353"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43" w:history="1">
        <w:r w:rsidR="00FB6896" w:rsidRPr="007F2949">
          <w:rPr>
            <w:rStyle w:val="Hipervnculo"/>
            <w:b/>
            <w:iCs/>
            <w:noProof/>
          </w:rPr>
          <w:t>Ilustración 37  Zona de empalme Corredor Principal y Ramal al Metro</w:t>
        </w:r>
        <w:r w:rsidR="00FB6896">
          <w:rPr>
            <w:noProof/>
            <w:webHidden/>
          </w:rPr>
          <w:tab/>
        </w:r>
        <w:r w:rsidR="00FB6896">
          <w:rPr>
            <w:noProof/>
            <w:webHidden/>
          </w:rPr>
          <w:fldChar w:fldCharType="begin"/>
        </w:r>
        <w:r w:rsidR="00FB6896">
          <w:rPr>
            <w:noProof/>
            <w:webHidden/>
          </w:rPr>
          <w:instrText xml:space="preserve"> PAGEREF _Toc15670543 \h </w:instrText>
        </w:r>
        <w:r w:rsidR="00FB6896">
          <w:rPr>
            <w:noProof/>
            <w:webHidden/>
          </w:rPr>
        </w:r>
        <w:r w:rsidR="00FB6896">
          <w:rPr>
            <w:noProof/>
            <w:webHidden/>
          </w:rPr>
          <w:fldChar w:fldCharType="separate"/>
        </w:r>
        <w:r w:rsidR="00FB6896">
          <w:rPr>
            <w:noProof/>
            <w:webHidden/>
          </w:rPr>
          <w:t>57</w:t>
        </w:r>
        <w:r w:rsidR="00FB6896">
          <w:rPr>
            <w:noProof/>
            <w:webHidden/>
          </w:rPr>
          <w:fldChar w:fldCharType="end"/>
        </w:r>
      </w:hyperlink>
    </w:p>
    <w:p w14:paraId="37EEDDEC" w14:textId="6D2FB9E9"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44" w:history="1">
        <w:r w:rsidR="00FB6896" w:rsidRPr="007F2949">
          <w:rPr>
            <w:rStyle w:val="Hipervnculo"/>
            <w:b/>
            <w:iCs/>
            <w:noProof/>
          </w:rPr>
          <w:t>Ilustración 38  Ubicación Estaciones en Bogotá</w:t>
        </w:r>
        <w:r w:rsidR="00FB6896">
          <w:rPr>
            <w:noProof/>
            <w:webHidden/>
          </w:rPr>
          <w:tab/>
        </w:r>
        <w:r w:rsidR="00FB6896">
          <w:rPr>
            <w:noProof/>
            <w:webHidden/>
          </w:rPr>
          <w:fldChar w:fldCharType="begin"/>
        </w:r>
        <w:r w:rsidR="00FB6896">
          <w:rPr>
            <w:noProof/>
            <w:webHidden/>
          </w:rPr>
          <w:instrText xml:space="preserve"> PAGEREF _Toc15670544 \h </w:instrText>
        </w:r>
        <w:r w:rsidR="00FB6896">
          <w:rPr>
            <w:noProof/>
            <w:webHidden/>
          </w:rPr>
        </w:r>
        <w:r w:rsidR="00FB6896">
          <w:rPr>
            <w:noProof/>
            <w:webHidden/>
          </w:rPr>
          <w:fldChar w:fldCharType="separate"/>
        </w:r>
        <w:r w:rsidR="00FB6896">
          <w:rPr>
            <w:noProof/>
            <w:webHidden/>
          </w:rPr>
          <w:t>57</w:t>
        </w:r>
        <w:r w:rsidR="00FB6896">
          <w:rPr>
            <w:noProof/>
            <w:webHidden/>
          </w:rPr>
          <w:fldChar w:fldCharType="end"/>
        </w:r>
      </w:hyperlink>
    </w:p>
    <w:p w14:paraId="61C4842B" w14:textId="0A85376C"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45" w:history="1">
        <w:r w:rsidR="00FB6896" w:rsidRPr="007F2949">
          <w:rPr>
            <w:rStyle w:val="Hipervnculo"/>
            <w:b/>
            <w:iCs/>
            <w:noProof/>
          </w:rPr>
          <w:t>Ilustración 39  Ubicación estaciones en la Sabana</w:t>
        </w:r>
        <w:r w:rsidR="00FB6896">
          <w:rPr>
            <w:noProof/>
            <w:webHidden/>
          </w:rPr>
          <w:tab/>
        </w:r>
        <w:r w:rsidR="00FB6896">
          <w:rPr>
            <w:noProof/>
            <w:webHidden/>
          </w:rPr>
          <w:fldChar w:fldCharType="begin"/>
        </w:r>
        <w:r w:rsidR="00FB6896">
          <w:rPr>
            <w:noProof/>
            <w:webHidden/>
          </w:rPr>
          <w:instrText xml:space="preserve"> PAGEREF _Toc15670545 \h </w:instrText>
        </w:r>
        <w:r w:rsidR="00FB6896">
          <w:rPr>
            <w:noProof/>
            <w:webHidden/>
          </w:rPr>
        </w:r>
        <w:r w:rsidR="00FB6896">
          <w:rPr>
            <w:noProof/>
            <w:webHidden/>
          </w:rPr>
          <w:fldChar w:fldCharType="separate"/>
        </w:r>
        <w:r w:rsidR="00FB6896">
          <w:rPr>
            <w:noProof/>
            <w:webHidden/>
          </w:rPr>
          <w:t>58</w:t>
        </w:r>
        <w:r w:rsidR="00FB6896">
          <w:rPr>
            <w:noProof/>
            <w:webHidden/>
          </w:rPr>
          <w:fldChar w:fldCharType="end"/>
        </w:r>
      </w:hyperlink>
    </w:p>
    <w:p w14:paraId="4B0F52DE" w14:textId="4BE1A374"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46" w:history="1">
        <w:r w:rsidR="00FB6896" w:rsidRPr="007F2949">
          <w:rPr>
            <w:rStyle w:val="Hipervnculo"/>
            <w:b/>
            <w:iCs/>
            <w:noProof/>
          </w:rPr>
          <w:t>Ilustración 40  Sección Vía en Placa</w:t>
        </w:r>
        <w:r w:rsidR="00FB6896">
          <w:rPr>
            <w:noProof/>
            <w:webHidden/>
          </w:rPr>
          <w:tab/>
        </w:r>
        <w:r w:rsidR="00FB6896">
          <w:rPr>
            <w:noProof/>
            <w:webHidden/>
          </w:rPr>
          <w:fldChar w:fldCharType="begin"/>
        </w:r>
        <w:r w:rsidR="00FB6896">
          <w:rPr>
            <w:noProof/>
            <w:webHidden/>
          </w:rPr>
          <w:instrText xml:space="preserve"> PAGEREF _Toc15670546 \h </w:instrText>
        </w:r>
        <w:r w:rsidR="00FB6896">
          <w:rPr>
            <w:noProof/>
            <w:webHidden/>
          </w:rPr>
        </w:r>
        <w:r w:rsidR="00FB6896">
          <w:rPr>
            <w:noProof/>
            <w:webHidden/>
          </w:rPr>
          <w:fldChar w:fldCharType="separate"/>
        </w:r>
        <w:r w:rsidR="00FB6896">
          <w:rPr>
            <w:noProof/>
            <w:webHidden/>
          </w:rPr>
          <w:t>59</w:t>
        </w:r>
        <w:r w:rsidR="00FB6896">
          <w:rPr>
            <w:noProof/>
            <w:webHidden/>
          </w:rPr>
          <w:fldChar w:fldCharType="end"/>
        </w:r>
      </w:hyperlink>
    </w:p>
    <w:p w14:paraId="25EAE20C" w14:textId="71933219"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47" w:history="1">
        <w:r w:rsidR="00FB6896" w:rsidRPr="007F2949">
          <w:rPr>
            <w:rStyle w:val="Hipervnculo"/>
            <w:b/>
            <w:iCs/>
            <w:noProof/>
          </w:rPr>
          <w:t>Ilustración 41  Sección Vía en Balasto Enmarcado</w:t>
        </w:r>
        <w:r w:rsidR="00FB6896">
          <w:rPr>
            <w:noProof/>
            <w:webHidden/>
          </w:rPr>
          <w:tab/>
        </w:r>
        <w:r w:rsidR="00FB6896">
          <w:rPr>
            <w:noProof/>
            <w:webHidden/>
          </w:rPr>
          <w:fldChar w:fldCharType="begin"/>
        </w:r>
        <w:r w:rsidR="00FB6896">
          <w:rPr>
            <w:noProof/>
            <w:webHidden/>
          </w:rPr>
          <w:instrText xml:space="preserve"> PAGEREF _Toc15670547 \h </w:instrText>
        </w:r>
        <w:r w:rsidR="00FB6896">
          <w:rPr>
            <w:noProof/>
            <w:webHidden/>
          </w:rPr>
        </w:r>
        <w:r w:rsidR="00FB6896">
          <w:rPr>
            <w:noProof/>
            <w:webHidden/>
          </w:rPr>
          <w:fldChar w:fldCharType="separate"/>
        </w:r>
        <w:r w:rsidR="00FB6896">
          <w:rPr>
            <w:noProof/>
            <w:webHidden/>
          </w:rPr>
          <w:t>60</w:t>
        </w:r>
        <w:r w:rsidR="00FB6896">
          <w:rPr>
            <w:noProof/>
            <w:webHidden/>
          </w:rPr>
          <w:fldChar w:fldCharType="end"/>
        </w:r>
      </w:hyperlink>
    </w:p>
    <w:p w14:paraId="3EEEA034" w14:textId="759623AB"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48" w:history="1">
        <w:r w:rsidR="00FB6896" w:rsidRPr="007F2949">
          <w:rPr>
            <w:rStyle w:val="Hipervnculo"/>
            <w:b/>
            <w:iCs/>
            <w:noProof/>
          </w:rPr>
          <w:t>Ilustración 42  Sección Vía en Balasto</w:t>
        </w:r>
        <w:r w:rsidR="00FB6896">
          <w:rPr>
            <w:noProof/>
            <w:webHidden/>
          </w:rPr>
          <w:tab/>
        </w:r>
        <w:r w:rsidR="00FB6896">
          <w:rPr>
            <w:noProof/>
            <w:webHidden/>
          </w:rPr>
          <w:fldChar w:fldCharType="begin"/>
        </w:r>
        <w:r w:rsidR="00FB6896">
          <w:rPr>
            <w:noProof/>
            <w:webHidden/>
          </w:rPr>
          <w:instrText xml:space="preserve"> PAGEREF _Toc15670548 \h </w:instrText>
        </w:r>
        <w:r w:rsidR="00FB6896">
          <w:rPr>
            <w:noProof/>
            <w:webHidden/>
          </w:rPr>
        </w:r>
        <w:r w:rsidR="00FB6896">
          <w:rPr>
            <w:noProof/>
            <w:webHidden/>
          </w:rPr>
          <w:fldChar w:fldCharType="separate"/>
        </w:r>
        <w:r w:rsidR="00FB6896">
          <w:rPr>
            <w:noProof/>
            <w:webHidden/>
          </w:rPr>
          <w:t>60</w:t>
        </w:r>
        <w:r w:rsidR="00FB6896">
          <w:rPr>
            <w:noProof/>
            <w:webHidden/>
          </w:rPr>
          <w:fldChar w:fldCharType="end"/>
        </w:r>
      </w:hyperlink>
    </w:p>
    <w:p w14:paraId="6384CD6B" w14:textId="3893D1D4"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49" w:history="1">
        <w:r w:rsidR="00FB6896" w:rsidRPr="007F2949">
          <w:rPr>
            <w:rStyle w:val="Hipervnculo"/>
            <w:b/>
            <w:iCs/>
            <w:noProof/>
          </w:rPr>
          <w:t>Ilustración 43  Diseños tipo de la estaciones</w:t>
        </w:r>
        <w:r w:rsidR="00FB6896">
          <w:rPr>
            <w:noProof/>
            <w:webHidden/>
          </w:rPr>
          <w:tab/>
        </w:r>
        <w:r w:rsidR="00FB6896">
          <w:rPr>
            <w:noProof/>
            <w:webHidden/>
          </w:rPr>
          <w:fldChar w:fldCharType="begin"/>
        </w:r>
        <w:r w:rsidR="00FB6896">
          <w:rPr>
            <w:noProof/>
            <w:webHidden/>
          </w:rPr>
          <w:instrText xml:space="preserve"> PAGEREF _Toc15670549 \h </w:instrText>
        </w:r>
        <w:r w:rsidR="00FB6896">
          <w:rPr>
            <w:noProof/>
            <w:webHidden/>
          </w:rPr>
        </w:r>
        <w:r w:rsidR="00FB6896">
          <w:rPr>
            <w:noProof/>
            <w:webHidden/>
          </w:rPr>
          <w:fldChar w:fldCharType="separate"/>
        </w:r>
        <w:r w:rsidR="00FB6896">
          <w:rPr>
            <w:noProof/>
            <w:webHidden/>
          </w:rPr>
          <w:t>61</w:t>
        </w:r>
        <w:r w:rsidR="00FB6896">
          <w:rPr>
            <w:noProof/>
            <w:webHidden/>
          </w:rPr>
          <w:fldChar w:fldCharType="end"/>
        </w:r>
      </w:hyperlink>
    </w:p>
    <w:p w14:paraId="78C97C9A" w14:textId="02BD541A"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50" w:history="1">
        <w:r w:rsidR="00FB6896" w:rsidRPr="007F2949">
          <w:rPr>
            <w:rStyle w:val="Hipervnculo"/>
            <w:b/>
            <w:iCs/>
            <w:noProof/>
          </w:rPr>
          <w:t>Ilustración 44  Diseños tipo de la estaciones</w:t>
        </w:r>
        <w:r w:rsidR="00FB6896">
          <w:rPr>
            <w:noProof/>
            <w:webHidden/>
          </w:rPr>
          <w:tab/>
        </w:r>
        <w:r w:rsidR="00FB6896">
          <w:rPr>
            <w:noProof/>
            <w:webHidden/>
          </w:rPr>
          <w:fldChar w:fldCharType="begin"/>
        </w:r>
        <w:r w:rsidR="00FB6896">
          <w:rPr>
            <w:noProof/>
            <w:webHidden/>
          </w:rPr>
          <w:instrText xml:space="preserve"> PAGEREF _Toc15670550 \h </w:instrText>
        </w:r>
        <w:r w:rsidR="00FB6896">
          <w:rPr>
            <w:noProof/>
            <w:webHidden/>
          </w:rPr>
        </w:r>
        <w:r w:rsidR="00FB6896">
          <w:rPr>
            <w:noProof/>
            <w:webHidden/>
          </w:rPr>
          <w:fldChar w:fldCharType="separate"/>
        </w:r>
        <w:r w:rsidR="00FB6896">
          <w:rPr>
            <w:noProof/>
            <w:webHidden/>
          </w:rPr>
          <w:t>61</w:t>
        </w:r>
        <w:r w:rsidR="00FB6896">
          <w:rPr>
            <w:noProof/>
            <w:webHidden/>
          </w:rPr>
          <w:fldChar w:fldCharType="end"/>
        </w:r>
      </w:hyperlink>
    </w:p>
    <w:p w14:paraId="64BE0E03" w14:textId="0FD3FFC4"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51" w:history="1">
        <w:r w:rsidR="00FB6896" w:rsidRPr="007F2949">
          <w:rPr>
            <w:rStyle w:val="Hipervnculo"/>
            <w:b/>
            <w:iCs/>
            <w:noProof/>
          </w:rPr>
          <w:t>Ilustración 45 Cruce Férreo Elevado Av. NQS – Perfil.</w:t>
        </w:r>
        <w:r w:rsidR="00FB6896">
          <w:rPr>
            <w:noProof/>
            <w:webHidden/>
          </w:rPr>
          <w:tab/>
        </w:r>
        <w:r w:rsidR="00FB6896">
          <w:rPr>
            <w:noProof/>
            <w:webHidden/>
          </w:rPr>
          <w:fldChar w:fldCharType="begin"/>
        </w:r>
        <w:r w:rsidR="00FB6896">
          <w:rPr>
            <w:noProof/>
            <w:webHidden/>
          </w:rPr>
          <w:instrText xml:space="preserve"> PAGEREF _Toc15670551 \h </w:instrText>
        </w:r>
        <w:r w:rsidR="00FB6896">
          <w:rPr>
            <w:noProof/>
            <w:webHidden/>
          </w:rPr>
        </w:r>
        <w:r w:rsidR="00FB6896">
          <w:rPr>
            <w:noProof/>
            <w:webHidden/>
          </w:rPr>
          <w:fldChar w:fldCharType="separate"/>
        </w:r>
        <w:r w:rsidR="00FB6896">
          <w:rPr>
            <w:noProof/>
            <w:webHidden/>
          </w:rPr>
          <w:t>62</w:t>
        </w:r>
        <w:r w:rsidR="00FB6896">
          <w:rPr>
            <w:noProof/>
            <w:webHidden/>
          </w:rPr>
          <w:fldChar w:fldCharType="end"/>
        </w:r>
      </w:hyperlink>
    </w:p>
    <w:p w14:paraId="6A2C82D9" w14:textId="6C67F048"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52" w:history="1">
        <w:r w:rsidR="00FB6896" w:rsidRPr="007F2949">
          <w:rPr>
            <w:rStyle w:val="Hipervnculo"/>
            <w:b/>
            <w:iCs/>
            <w:noProof/>
          </w:rPr>
          <w:t>Ilustración 46 . Cruce Férreo Elevado Sobre troncal Transmilenio Av. NQS - Planta.</w:t>
        </w:r>
        <w:r w:rsidR="00FB6896">
          <w:rPr>
            <w:noProof/>
            <w:webHidden/>
          </w:rPr>
          <w:tab/>
        </w:r>
        <w:r w:rsidR="00FB6896">
          <w:rPr>
            <w:noProof/>
            <w:webHidden/>
          </w:rPr>
          <w:fldChar w:fldCharType="begin"/>
        </w:r>
        <w:r w:rsidR="00FB6896">
          <w:rPr>
            <w:noProof/>
            <w:webHidden/>
          </w:rPr>
          <w:instrText xml:space="preserve"> PAGEREF _Toc15670552 \h </w:instrText>
        </w:r>
        <w:r w:rsidR="00FB6896">
          <w:rPr>
            <w:noProof/>
            <w:webHidden/>
          </w:rPr>
        </w:r>
        <w:r w:rsidR="00FB6896">
          <w:rPr>
            <w:noProof/>
            <w:webHidden/>
          </w:rPr>
          <w:fldChar w:fldCharType="separate"/>
        </w:r>
        <w:r w:rsidR="00FB6896">
          <w:rPr>
            <w:noProof/>
            <w:webHidden/>
          </w:rPr>
          <w:t>63</w:t>
        </w:r>
        <w:r w:rsidR="00FB6896">
          <w:rPr>
            <w:noProof/>
            <w:webHidden/>
          </w:rPr>
          <w:fldChar w:fldCharType="end"/>
        </w:r>
      </w:hyperlink>
    </w:p>
    <w:p w14:paraId="48A49F0A" w14:textId="0AA69946"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53" w:history="1">
        <w:r w:rsidR="00FB6896" w:rsidRPr="007F2949">
          <w:rPr>
            <w:rStyle w:val="Hipervnculo"/>
            <w:b/>
            <w:iCs/>
            <w:noProof/>
          </w:rPr>
          <w:t>Ilustración 47 . Cruce Férreo Elevado Av. Américas</w:t>
        </w:r>
        <w:r w:rsidR="00FB6896">
          <w:rPr>
            <w:noProof/>
            <w:webHidden/>
          </w:rPr>
          <w:tab/>
        </w:r>
        <w:r w:rsidR="00FB6896">
          <w:rPr>
            <w:noProof/>
            <w:webHidden/>
          </w:rPr>
          <w:fldChar w:fldCharType="begin"/>
        </w:r>
        <w:r w:rsidR="00FB6896">
          <w:rPr>
            <w:noProof/>
            <w:webHidden/>
          </w:rPr>
          <w:instrText xml:space="preserve"> PAGEREF _Toc15670553 \h </w:instrText>
        </w:r>
        <w:r w:rsidR="00FB6896">
          <w:rPr>
            <w:noProof/>
            <w:webHidden/>
          </w:rPr>
        </w:r>
        <w:r w:rsidR="00FB6896">
          <w:rPr>
            <w:noProof/>
            <w:webHidden/>
          </w:rPr>
          <w:fldChar w:fldCharType="separate"/>
        </w:r>
        <w:r w:rsidR="00FB6896">
          <w:rPr>
            <w:noProof/>
            <w:webHidden/>
          </w:rPr>
          <w:t>63</w:t>
        </w:r>
        <w:r w:rsidR="00FB6896">
          <w:rPr>
            <w:noProof/>
            <w:webHidden/>
          </w:rPr>
          <w:fldChar w:fldCharType="end"/>
        </w:r>
      </w:hyperlink>
    </w:p>
    <w:p w14:paraId="6E762529" w14:textId="5673C86C"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54" w:history="1">
        <w:r w:rsidR="00FB6896" w:rsidRPr="007F2949">
          <w:rPr>
            <w:rStyle w:val="Hipervnculo"/>
            <w:b/>
            <w:iCs/>
            <w:noProof/>
          </w:rPr>
          <w:t>Ilustración 48 . Cruce Férreo Elevado sobre futura troncal Transmilenio Av. Américas</w:t>
        </w:r>
        <w:r w:rsidR="00FB6896">
          <w:rPr>
            <w:noProof/>
            <w:webHidden/>
          </w:rPr>
          <w:tab/>
        </w:r>
        <w:r w:rsidR="00FB6896">
          <w:rPr>
            <w:noProof/>
            <w:webHidden/>
          </w:rPr>
          <w:fldChar w:fldCharType="begin"/>
        </w:r>
        <w:r w:rsidR="00FB6896">
          <w:rPr>
            <w:noProof/>
            <w:webHidden/>
          </w:rPr>
          <w:instrText xml:space="preserve"> PAGEREF _Toc15670554 \h </w:instrText>
        </w:r>
        <w:r w:rsidR="00FB6896">
          <w:rPr>
            <w:noProof/>
            <w:webHidden/>
          </w:rPr>
        </w:r>
        <w:r w:rsidR="00FB6896">
          <w:rPr>
            <w:noProof/>
            <w:webHidden/>
          </w:rPr>
          <w:fldChar w:fldCharType="separate"/>
        </w:r>
        <w:r w:rsidR="00FB6896">
          <w:rPr>
            <w:noProof/>
            <w:webHidden/>
          </w:rPr>
          <w:t>64</w:t>
        </w:r>
        <w:r w:rsidR="00FB6896">
          <w:rPr>
            <w:noProof/>
            <w:webHidden/>
          </w:rPr>
          <w:fldChar w:fldCharType="end"/>
        </w:r>
      </w:hyperlink>
    </w:p>
    <w:p w14:paraId="457C90A1" w14:textId="2F6A5C13"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55" w:history="1">
        <w:r w:rsidR="00FB6896" w:rsidRPr="007F2949">
          <w:rPr>
            <w:rStyle w:val="Hipervnculo"/>
            <w:b/>
            <w:iCs/>
            <w:noProof/>
          </w:rPr>
          <w:t>Ilustración 49 . Cruce Férreo Elevado Av. Congreso Eucarístico (Cr. 68)</w:t>
        </w:r>
        <w:r w:rsidR="00FB6896">
          <w:rPr>
            <w:noProof/>
            <w:webHidden/>
          </w:rPr>
          <w:tab/>
        </w:r>
        <w:r w:rsidR="00FB6896">
          <w:rPr>
            <w:noProof/>
            <w:webHidden/>
          </w:rPr>
          <w:fldChar w:fldCharType="begin"/>
        </w:r>
        <w:r w:rsidR="00FB6896">
          <w:rPr>
            <w:noProof/>
            <w:webHidden/>
          </w:rPr>
          <w:instrText xml:space="preserve"> PAGEREF _Toc15670555 \h </w:instrText>
        </w:r>
        <w:r w:rsidR="00FB6896">
          <w:rPr>
            <w:noProof/>
            <w:webHidden/>
          </w:rPr>
        </w:r>
        <w:r w:rsidR="00FB6896">
          <w:rPr>
            <w:noProof/>
            <w:webHidden/>
          </w:rPr>
          <w:fldChar w:fldCharType="separate"/>
        </w:r>
        <w:r w:rsidR="00FB6896">
          <w:rPr>
            <w:noProof/>
            <w:webHidden/>
          </w:rPr>
          <w:t>64</w:t>
        </w:r>
        <w:r w:rsidR="00FB6896">
          <w:rPr>
            <w:noProof/>
            <w:webHidden/>
          </w:rPr>
          <w:fldChar w:fldCharType="end"/>
        </w:r>
      </w:hyperlink>
    </w:p>
    <w:p w14:paraId="56C53858" w14:textId="7C1F837A"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56" w:history="1">
        <w:r w:rsidR="00FB6896" w:rsidRPr="007F2949">
          <w:rPr>
            <w:rStyle w:val="Hipervnculo"/>
            <w:b/>
            <w:iCs/>
            <w:noProof/>
          </w:rPr>
          <w:t>Ilustración 50 . Cruce Férreo Elevado sobre futura troncal Transmilenio Av. Congreso Eucarístico</w:t>
        </w:r>
        <w:r w:rsidR="00FB6896">
          <w:rPr>
            <w:noProof/>
            <w:webHidden/>
          </w:rPr>
          <w:tab/>
        </w:r>
        <w:r w:rsidR="00FB6896">
          <w:rPr>
            <w:noProof/>
            <w:webHidden/>
          </w:rPr>
          <w:fldChar w:fldCharType="begin"/>
        </w:r>
        <w:r w:rsidR="00FB6896">
          <w:rPr>
            <w:noProof/>
            <w:webHidden/>
          </w:rPr>
          <w:instrText xml:space="preserve"> PAGEREF _Toc15670556 \h </w:instrText>
        </w:r>
        <w:r w:rsidR="00FB6896">
          <w:rPr>
            <w:noProof/>
            <w:webHidden/>
          </w:rPr>
        </w:r>
        <w:r w:rsidR="00FB6896">
          <w:rPr>
            <w:noProof/>
            <w:webHidden/>
          </w:rPr>
          <w:fldChar w:fldCharType="separate"/>
        </w:r>
        <w:r w:rsidR="00FB6896">
          <w:rPr>
            <w:noProof/>
            <w:webHidden/>
          </w:rPr>
          <w:t>65</w:t>
        </w:r>
        <w:r w:rsidR="00FB6896">
          <w:rPr>
            <w:noProof/>
            <w:webHidden/>
          </w:rPr>
          <w:fldChar w:fldCharType="end"/>
        </w:r>
      </w:hyperlink>
    </w:p>
    <w:p w14:paraId="670F6939" w14:textId="327F79E6"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57" w:history="1">
        <w:r w:rsidR="00FB6896" w:rsidRPr="007F2949">
          <w:rPr>
            <w:rStyle w:val="Hipervnculo"/>
            <w:b/>
            <w:iCs/>
            <w:noProof/>
          </w:rPr>
          <w:t>Ilustración 51 Cruce Férreo Elevado Av. Boyacá</w:t>
        </w:r>
        <w:r w:rsidR="00FB6896">
          <w:rPr>
            <w:noProof/>
            <w:webHidden/>
          </w:rPr>
          <w:tab/>
        </w:r>
        <w:r w:rsidR="00FB6896">
          <w:rPr>
            <w:noProof/>
            <w:webHidden/>
          </w:rPr>
          <w:fldChar w:fldCharType="begin"/>
        </w:r>
        <w:r w:rsidR="00FB6896">
          <w:rPr>
            <w:noProof/>
            <w:webHidden/>
          </w:rPr>
          <w:instrText xml:space="preserve"> PAGEREF _Toc15670557 \h </w:instrText>
        </w:r>
        <w:r w:rsidR="00FB6896">
          <w:rPr>
            <w:noProof/>
            <w:webHidden/>
          </w:rPr>
        </w:r>
        <w:r w:rsidR="00FB6896">
          <w:rPr>
            <w:noProof/>
            <w:webHidden/>
          </w:rPr>
          <w:fldChar w:fldCharType="separate"/>
        </w:r>
        <w:r w:rsidR="00FB6896">
          <w:rPr>
            <w:noProof/>
            <w:webHidden/>
          </w:rPr>
          <w:t>65</w:t>
        </w:r>
        <w:r w:rsidR="00FB6896">
          <w:rPr>
            <w:noProof/>
            <w:webHidden/>
          </w:rPr>
          <w:fldChar w:fldCharType="end"/>
        </w:r>
      </w:hyperlink>
    </w:p>
    <w:p w14:paraId="5544A711" w14:textId="5512E34F"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58" w:history="1">
        <w:r w:rsidR="00FB6896" w:rsidRPr="007F2949">
          <w:rPr>
            <w:rStyle w:val="Hipervnculo"/>
            <w:b/>
            <w:iCs/>
            <w:noProof/>
          </w:rPr>
          <w:t>Ilustración 52 Cruce Férreo Elevado sobre futura troncal Transmilenio Av. Boyacá</w:t>
        </w:r>
        <w:r w:rsidR="00FB6896">
          <w:rPr>
            <w:noProof/>
            <w:webHidden/>
          </w:rPr>
          <w:tab/>
        </w:r>
        <w:r w:rsidR="00FB6896">
          <w:rPr>
            <w:noProof/>
            <w:webHidden/>
          </w:rPr>
          <w:fldChar w:fldCharType="begin"/>
        </w:r>
        <w:r w:rsidR="00FB6896">
          <w:rPr>
            <w:noProof/>
            <w:webHidden/>
          </w:rPr>
          <w:instrText xml:space="preserve"> PAGEREF _Toc15670558 \h </w:instrText>
        </w:r>
        <w:r w:rsidR="00FB6896">
          <w:rPr>
            <w:noProof/>
            <w:webHidden/>
          </w:rPr>
        </w:r>
        <w:r w:rsidR="00FB6896">
          <w:rPr>
            <w:noProof/>
            <w:webHidden/>
          </w:rPr>
          <w:fldChar w:fldCharType="separate"/>
        </w:r>
        <w:r w:rsidR="00FB6896">
          <w:rPr>
            <w:noProof/>
            <w:webHidden/>
          </w:rPr>
          <w:t>66</w:t>
        </w:r>
        <w:r w:rsidR="00FB6896">
          <w:rPr>
            <w:noProof/>
            <w:webHidden/>
          </w:rPr>
          <w:fldChar w:fldCharType="end"/>
        </w:r>
      </w:hyperlink>
    </w:p>
    <w:p w14:paraId="45CA1E94" w14:textId="3DEE50B7"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59" w:history="1">
        <w:r w:rsidR="00FB6896" w:rsidRPr="007F2949">
          <w:rPr>
            <w:rStyle w:val="Hipervnculo"/>
            <w:b/>
            <w:iCs/>
            <w:noProof/>
          </w:rPr>
          <w:t>Ilustración 53 . Cruce Férreo a nivel Av. Cali</w:t>
        </w:r>
        <w:r w:rsidR="00FB6896">
          <w:rPr>
            <w:noProof/>
            <w:webHidden/>
          </w:rPr>
          <w:tab/>
        </w:r>
        <w:r w:rsidR="00FB6896">
          <w:rPr>
            <w:noProof/>
            <w:webHidden/>
          </w:rPr>
          <w:fldChar w:fldCharType="begin"/>
        </w:r>
        <w:r w:rsidR="00FB6896">
          <w:rPr>
            <w:noProof/>
            <w:webHidden/>
          </w:rPr>
          <w:instrText xml:space="preserve"> PAGEREF _Toc15670559 \h </w:instrText>
        </w:r>
        <w:r w:rsidR="00FB6896">
          <w:rPr>
            <w:noProof/>
            <w:webHidden/>
          </w:rPr>
        </w:r>
        <w:r w:rsidR="00FB6896">
          <w:rPr>
            <w:noProof/>
            <w:webHidden/>
          </w:rPr>
          <w:fldChar w:fldCharType="separate"/>
        </w:r>
        <w:r w:rsidR="00FB6896">
          <w:rPr>
            <w:noProof/>
            <w:webHidden/>
          </w:rPr>
          <w:t>66</w:t>
        </w:r>
        <w:r w:rsidR="00FB6896">
          <w:rPr>
            <w:noProof/>
            <w:webHidden/>
          </w:rPr>
          <w:fldChar w:fldCharType="end"/>
        </w:r>
      </w:hyperlink>
    </w:p>
    <w:p w14:paraId="7603E0B7" w14:textId="4F9A92FE"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60" w:history="1">
        <w:r w:rsidR="00FB6896" w:rsidRPr="007F2949">
          <w:rPr>
            <w:rStyle w:val="Hipervnculo"/>
            <w:b/>
            <w:iCs/>
            <w:noProof/>
          </w:rPr>
          <w:t>Ilustración 54 Cruce Férreo a Nivel bajo futura troncal Transmilenio Av. Cali</w:t>
        </w:r>
        <w:r w:rsidR="00FB6896">
          <w:rPr>
            <w:noProof/>
            <w:webHidden/>
          </w:rPr>
          <w:tab/>
        </w:r>
        <w:r w:rsidR="00FB6896">
          <w:rPr>
            <w:noProof/>
            <w:webHidden/>
          </w:rPr>
          <w:fldChar w:fldCharType="begin"/>
        </w:r>
        <w:r w:rsidR="00FB6896">
          <w:rPr>
            <w:noProof/>
            <w:webHidden/>
          </w:rPr>
          <w:instrText xml:space="preserve"> PAGEREF _Toc15670560 \h </w:instrText>
        </w:r>
        <w:r w:rsidR="00FB6896">
          <w:rPr>
            <w:noProof/>
            <w:webHidden/>
          </w:rPr>
        </w:r>
        <w:r w:rsidR="00FB6896">
          <w:rPr>
            <w:noProof/>
            <w:webHidden/>
          </w:rPr>
          <w:fldChar w:fldCharType="separate"/>
        </w:r>
        <w:r w:rsidR="00FB6896">
          <w:rPr>
            <w:noProof/>
            <w:webHidden/>
          </w:rPr>
          <w:t>67</w:t>
        </w:r>
        <w:r w:rsidR="00FB6896">
          <w:rPr>
            <w:noProof/>
            <w:webHidden/>
          </w:rPr>
          <w:fldChar w:fldCharType="end"/>
        </w:r>
      </w:hyperlink>
    </w:p>
    <w:p w14:paraId="0DD0BB3A" w14:textId="60F482E4" w:rsidR="00FB6896"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670561" w:history="1">
        <w:r w:rsidR="00FB6896" w:rsidRPr="007F2949">
          <w:rPr>
            <w:rStyle w:val="Hipervnculo"/>
            <w:b/>
            <w:iCs/>
            <w:noProof/>
          </w:rPr>
          <w:t>Ilustración 55 Cruce Férreo a nivel Av. Longitudinal de Occidente</w:t>
        </w:r>
        <w:r w:rsidR="00FB6896">
          <w:rPr>
            <w:noProof/>
            <w:webHidden/>
          </w:rPr>
          <w:tab/>
        </w:r>
        <w:r w:rsidR="00FB6896">
          <w:rPr>
            <w:noProof/>
            <w:webHidden/>
          </w:rPr>
          <w:fldChar w:fldCharType="begin"/>
        </w:r>
        <w:r w:rsidR="00FB6896">
          <w:rPr>
            <w:noProof/>
            <w:webHidden/>
          </w:rPr>
          <w:instrText xml:space="preserve"> PAGEREF _Toc15670561 \h </w:instrText>
        </w:r>
        <w:r w:rsidR="00FB6896">
          <w:rPr>
            <w:noProof/>
            <w:webHidden/>
          </w:rPr>
        </w:r>
        <w:r w:rsidR="00FB6896">
          <w:rPr>
            <w:noProof/>
            <w:webHidden/>
          </w:rPr>
          <w:fldChar w:fldCharType="separate"/>
        </w:r>
        <w:r w:rsidR="00FB6896">
          <w:rPr>
            <w:noProof/>
            <w:webHidden/>
          </w:rPr>
          <w:t>68</w:t>
        </w:r>
        <w:r w:rsidR="00FB6896">
          <w:rPr>
            <w:noProof/>
            <w:webHidden/>
          </w:rPr>
          <w:fldChar w:fldCharType="end"/>
        </w:r>
      </w:hyperlink>
    </w:p>
    <w:p w14:paraId="65567BA7" w14:textId="2BED91CF" w:rsidR="002E5207" w:rsidRPr="00EF2097" w:rsidRDefault="00A1764D">
      <w:pPr>
        <w:widowControl/>
        <w:spacing w:after="160" w:line="259" w:lineRule="auto"/>
        <w:jc w:val="left"/>
      </w:pPr>
      <w:r w:rsidRPr="00EF2097">
        <w:fldChar w:fldCharType="end"/>
      </w:r>
    </w:p>
    <w:p w14:paraId="372968E0" w14:textId="1EF5BFE6" w:rsidR="007000F9" w:rsidRPr="00EF2097" w:rsidRDefault="00230D06" w:rsidP="00586A33">
      <w:pPr>
        <w:pStyle w:val="Tabladeilustraciones"/>
        <w:tabs>
          <w:tab w:val="right" w:leader="dot" w:pos="9962"/>
        </w:tabs>
        <w:jc w:val="center"/>
        <w:rPr>
          <w:b/>
        </w:rPr>
      </w:pPr>
      <w:r w:rsidRPr="00EF2097">
        <w:rPr>
          <w:b/>
          <w:sz w:val="36"/>
        </w:rPr>
        <w:t>ÍNDICE DE TABLA</w:t>
      </w:r>
      <w:r w:rsidR="007000F9" w:rsidRPr="00EF2097">
        <w:rPr>
          <w:b/>
          <w:sz w:val="36"/>
        </w:rPr>
        <w:t>S</w:t>
      </w:r>
    </w:p>
    <w:p w14:paraId="64E084FD" w14:textId="2BCA62DA" w:rsidR="00F60FCE" w:rsidRPr="00EF2097" w:rsidRDefault="00C05CFF">
      <w:pPr>
        <w:pStyle w:val="Tabladeilustraciones"/>
        <w:tabs>
          <w:tab w:val="right" w:leader="dot" w:pos="9962"/>
        </w:tabs>
        <w:rPr>
          <w:rFonts w:asciiTheme="minorHAnsi" w:eastAsiaTheme="minorEastAsia" w:hAnsiTheme="minorHAnsi" w:cstheme="minorBidi"/>
          <w:noProof/>
          <w:color w:val="auto"/>
          <w:lang w:val="es-CO" w:eastAsia="es-CO"/>
        </w:rPr>
      </w:pPr>
      <w:r w:rsidRPr="00EF2097">
        <w:rPr>
          <w:rStyle w:val="Hipervnculo"/>
          <w:iCs/>
        </w:rPr>
        <w:fldChar w:fldCharType="begin"/>
      </w:r>
      <w:r w:rsidRPr="00EF2097">
        <w:rPr>
          <w:rStyle w:val="Hipervnculo"/>
          <w:iCs/>
        </w:rPr>
        <w:instrText xml:space="preserve"> TOC \h \z \c "Tabla" </w:instrText>
      </w:r>
      <w:r w:rsidRPr="00EF2097">
        <w:rPr>
          <w:rStyle w:val="Hipervnculo"/>
          <w:iCs/>
        </w:rPr>
        <w:fldChar w:fldCharType="separate"/>
      </w:r>
      <w:hyperlink w:anchor="_Toc15490025" w:history="1">
        <w:r w:rsidR="00F60FCE" w:rsidRPr="00EF2097">
          <w:rPr>
            <w:rStyle w:val="Hipervnculo"/>
            <w:b/>
            <w:iCs/>
            <w:noProof/>
          </w:rPr>
          <w:t>Tabla 1. Estaciones de Bogotá</w:t>
        </w:r>
        <w:r w:rsidR="00F60FCE" w:rsidRPr="00EF2097">
          <w:rPr>
            <w:noProof/>
            <w:webHidden/>
          </w:rPr>
          <w:tab/>
        </w:r>
        <w:r w:rsidR="00F60FCE" w:rsidRPr="00EF2097">
          <w:rPr>
            <w:noProof/>
            <w:webHidden/>
          </w:rPr>
          <w:fldChar w:fldCharType="begin"/>
        </w:r>
        <w:r w:rsidR="00F60FCE" w:rsidRPr="00EF2097">
          <w:rPr>
            <w:noProof/>
            <w:webHidden/>
          </w:rPr>
          <w:instrText xml:space="preserve"> PAGEREF _Toc15490025 \h </w:instrText>
        </w:r>
        <w:r w:rsidR="00F60FCE" w:rsidRPr="00EF2097">
          <w:rPr>
            <w:noProof/>
            <w:webHidden/>
          </w:rPr>
        </w:r>
        <w:r w:rsidR="00F60FCE" w:rsidRPr="00EF2097">
          <w:rPr>
            <w:noProof/>
            <w:webHidden/>
          </w:rPr>
          <w:fldChar w:fldCharType="separate"/>
        </w:r>
        <w:r w:rsidR="001A48E7">
          <w:rPr>
            <w:noProof/>
            <w:webHidden/>
          </w:rPr>
          <w:t>57</w:t>
        </w:r>
        <w:r w:rsidR="00F60FCE" w:rsidRPr="00EF2097">
          <w:rPr>
            <w:noProof/>
            <w:webHidden/>
          </w:rPr>
          <w:fldChar w:fldCharType="end"/>
        </w:r>
      </w:hyperlink>
    </w:p>
    <w:p w14:paraId="145ABE1F" w14:textId="07BCB17B" w:rsidR="00F60FCE" w:rsidRPr="00EF2097" w:rsidRDefault="006A32A9">
      <w:pPr>
        <w:pStyle w:val="Tabladeilustraciones"/>
        <w:tabs>
          <w:tab w:val="right" w:leader="dot" w:pos="9962"/>
        </w:tabs>
        <w:rPr>
          <w:rFonts w:asciiTheme="minorHAnsi" w:eastAsiaTheme="minorEastAsia" w:hAnsiTheme="minorHAnsi" w:cstheme="minorBidi"/>
          <w:noProof/>
          <w:color w:val="auto"/>
          <w:lang w:val="es-CO" w:eastAsia="es-CO"/>
        </w:rPr>
      </w:pPr>
      <w:hyperlink w:anchor="_Toc15490026" w:history="1">
        <w:r w:rsidR="00F60FCE" w:rsidRPr="00EF2097">
          <w:rPr>
            <w:rStyle w:val="Hipervnculo"/>
            <w:b/>
            <w:iCs/>
            <w:noProof/>
          </w:rPr>
          <w:t>Tabla 2. Estaciones de la Sabana</w:t>
        </w:r>
        <w:r w:rsidR="00F60FCE" w:rsidRPr="00EF2097">
          <w:rPr>
            <w:noProof/>
            <w:webHidden/>
          </w:rPr>
          <w:tab/>
        </w:r>
        <w:r w:rsidR="00F60FCE" w:rsidRPr="00EF2097">
          <w:rPr>
            <w:noProof/>
            <w:webHidden/>
          </w:rPr>
          <w:fldChar w:fldCharType="begin"/>
        </w:r>
        <w:r w:rsidR="00F60FCE" w:rsidRPr="00EF2097">
          <w:rPr>
            <w:noProof/>
            <w:webHidden/>
          </w:rPr>
          <w:instrText xml:space="preserve"> PAGEREF _Toc15490026 \h </w:instrText>
        </w:r>
        <w:r w:rsidR="00F60FCE" w:rsidRPr="00EF2097">
          <w:rPr>
            <w:noProof/>
            <w:webHidden/>
          </w:rPr>
        </w:r>
        <w:r w:rsidR="00F60FCE" w:rsidRPr="00EF2097">
          <w:rPr>
            <w:noProof/>
            <w:webHidden/>
          </w:rPr>
          <w:fldChar w:fldCharType="separate"/>
        </w:r>
        <w:r w:rsidR="001A48E7">
          <w:rPr>
            <w:noProof/>
            <w:webHidden/>
          </w:rPr>
          <w:t>57</w:t>
        </w:r>
        <w:r w:rsidR="00F60FCE" w:rsidRPr="00EF2097">
          <w:rPr>
            <w:noProof/>
            <w:webHidden/>
          </w:rPr>
          <w:fldChar w:fldCharType="end"/>
        </w:r>
      </w:hyperlink>
    </w:p>
    <w:p w14:paraId="1B73BB81" w14:textId="46812E78" w:rsidR="00593478" w:rsidRPr="00EF2097" w:rsidRDefault="00C05CFF">
      <w:pPr>
        <w:widowControl/>
        <w:spacing w:after="160" w:line="259" w:lineRule="auto"/>
        <w:jc w:val="left"/>
      </w:pPr>
      <w:r w:rsidRPr="00EF2097">
        <w:fldChar w:fldCharType="end"/>
      </w:r>
      <w:r w:rsidR="00593478" w:rsidRPr="00EF2097">
        <w:br w:type="page"/>
      </w:r>
    </w:p>
    <w:p w14:paraId="41242CCA" w14:textId="781924A8" w:rsidR="00AA36CB" w:rsidRPr="00EF2097" w:rsidRDefault="00DC7D6F" w:rsidP="008A28BC">
      <w:pPr>
        <w:pStyle w:val="Ttulo1"/>
        <w:numPr>
          <w:ilvl w:val="0"/>
          <w:numId w:val="5"/>
        </w:numPr>
        <w:rPr>
          <w:rFonts w:eastAsia="Calibri" w:cs="Calibri"/>
        </w:rPr>
      </w:pPr>
      <w:bookmarkStart w:id="0" w:name="_Toc12472431"/>
      <w:bookmarkStart w:id="1" w:name="_Toc12472497"/>
      <w:bookmarkStart w:id="2" w:name="_Toc12472563"/>
      <w:bookmarkStart w:id="3" w:name="_Toc12472498"/>
      <w:bookmarkStart w:id="4" w:name="_Toc12476249"/>
      <w:bookmarkStart w:id="5" w:name="_Toc15670454"/>
      <w:bookmarkEnd w:id="0"/>
      <w:bookmarkEnd w:id="1"/>
      <w:bookmarkEnd w:id="2"/>
      <w:r w:rsidRPr="00EF2097">
        <w:rPr>
          <w:rFonts w:eastAsia="Calibri" w:cs="Calibri"/>
        </w:rPr>
        <w:lastRenderedPageBreak/>
        <w:t>INTRODUCCIÓN</w:t>
      </w:r>
      <w:bookmarkEnd w:id="3"/>
      <w:bookmarkEnd w:id="4"/>
      <w:bookmarkEnd w:id="5"/>
    </w:p>
    <w:p w14:paraId="78936421" w14:textId="77777777" w:rsidR="00AA36CB" w:rsidRPr="00EF2097" w:rsidRDefault="00AA36CB" w:rsidP="00AA36CB">
      <w:pPr>
        <w:rPr>
          <w:rFonts w:eastAsia="Calibri" w:cs="Calibri"/>
        </w:rPr>
      </w:pPr>
      <w:r w:rsidRPr="00EF2097">
        <w:rPr>
          <w:rFonts w:eastAsia="Calibri" w:cs="Calibri"/>
        </w:rPr>
        <w:t>El proyecto Regiotram de Occidente, (en adelante el “proyecto o Regiotram”); se concibió originalmente como un proyecto de infraestructura de transporte que se pretendía ejecutar a través de un contrato de concesión bajo el esquema de Asociación Público Privada de iniciativa privada. El originador de este Proyecto, a saber, la Estructura Plural Regiotram integrada por Torrescamara, Stadler y la constructora Conconcreto (en adelante el “Originador”), realizó, por su cuenta y riesgo, los estudios de pre-factibilidad y factibilidad en el año 2014. Dichos estudios fueron presentados para su aprobación a la Agencia Nacional de Infraestructura - ANI, quien, por razones económicas y de operación, no consideró viable la ejecución del proyecto propuesto y por ende rechazó la iniciativa.</w:t>
      </w:r>
    </w:p>
    <w:p w14:paraId="0559AB5B" w14:textId="77084170" w:rsidR="00AA36CB" w:rsidRPr="00EF2097" w:rsidRDefault="00AA36CB" w:rsidP="00AA36CB">
      <w:pPr>
        <w:rPr>
          <w:rFonts w:eastAsia="Calibri" w:cs="Calibri"/>
        </w:rPr>
      </w:pPr>
      <w:r w:rsidRPr="00EF2097">
        <w:rPr>
          <w:rFonts w:eastAsia="Calibri" w:cs="Calibri"/>
        </w:rPr>
        <w:t>Sin embargo, los estudios e insumos elaborados por el Originador se consideraron de interés para la función pública de acuerdo con el inciso</w:t>
      </w:r>
      <w:r w:rsidR="00072A28">
        <w:rPr>
          <w:rFonts w:eastAsia="Calibri" w:cs="Calibri"/>
        </w:rPr>
        <w:t xml:space="preserve"> tercero del artículo 16 de la L</w:t>
      </w:r>
      <w:r w:rsidRPr="00EF2097">
        <w:rPr>
          <w:rFonts w:eastAsia="Calibri" w:cs="Calibri"/>
        </w:rPr>
        <w:t>ey 1508 de 2012 y fueron adquiridos por la Empresa Férrea Regional – EFR (en adelante la “EFR”). Sobre la base de esos estudios y debido al interés del Gobierno Nacional en apostar por la multimodalidad de la infraestructura de transporte de pasajeros en la región de Bogotá y Cundinamarca, se decide volver a estructurar el Proyecto, ahora como una iniciativa pública, a través de la EFR como su ente gestor.</w:t>
      </w:r>
    </w:p>
    <w:p w14:paraId="59C0878F" w14:textId="41497960" w:rsidR="00AA36CB" w:rsidRPr="00EF2097" w:rsidRDefault="00AA36CB" w:rsidP="00AA36CB">
      <w:pPr>
        <w:rPr>
          <w:rFonts w:eastAsia="Calibri" w:cs="Calibri"/>
        </w:rPr>
      </w:pPr>
      <w:r w:rsidRPr="00EF2097">
        <w:rPr>
          <w:rFonts w:eastAsia="Calibri" w:cs="Calibri"/>
        </w:rPr>
        <w:t>El Plan Nacional de Desarrollo 2018</w:t>
      </w:r>
      <w:r w:rsidR="00CD1E51">
        <w:rPr>
          <w:rFonts w:eastAsia="Calibri" w:cs="Calibri"/>
        </w:rPr>
        <w:t>-2022</w:t>
      </w:r>
      <w:r w:rsidRPr="00EF2097">
        <w:rPr>
          <w:rFonts w:eastAsia="Calibri" w:cs="Calibri"/>
        </w:rPr>
        <w:t xml:space="preserve"> “</w:t>
      </w:r>
      <w:r w:rsidR="00CD1E51" w:rsidRPr="00CD1E51">
        <w:rPr>
          <w:rFonts w:eastAsia="Calibri" w:cs="Calibri"/>
        </w:rPr>
        <w:t>Pacto por Colombia, pacto por la equidad</w:t>
      </w:r>
      <w:r w:rsidRPr="00EF2097">
        <w:rPr>
          <w:rFonts w:eastAsia="Calibri" w:cs="Calibri"/>
        </w:rPr>
        <w:t xml:space="preserve">” aprobado mediante la Ley </w:t>
      </w:r>
      <w:r w:rsidR="00CD1E51" w:rsidRPr="00EF2097">
        <w:rPr>
          <w:rFonts w:eastAsia="Calibri" w:cs="Calibri"/>
        </w:rPr>
        <w:t>1</w:t>
      </w:r>
      <w:r w:rsidR="00CD1E51">
        <w:rPr>
          <w:rFonts w:eastAsia="Calibri" w:cs="Calibri"/>
        </w:rPr>
        <w:t>955</w:t>
      </w:r>
      <w:r w:rsidR="00CD1E51" w:rsidRPr="00EF2097">
        <w:rPr>
          <w:rFonts w:eastAsia="Calibri" w:cs="Calibri"/>
        </w:rPr>
        <w:t xml:space="preserve"> </w:t>
      </w:r>
      <w:r w:rsidRPr="00EF2097">
        <w:rPr>
          <w:rFonts w:eastAsia="Calibri" w:cs="Calibri"/>
        </w:rPr>
        <w:t>de 201</w:t>
      </w:r>
      <w:r w:rsidR="00CD1E51">
        <w:rPr>
          <w:rFonts w:eastAsia="Calibri" w:cs="Calibri"/>
        </w:rPr>
        <w:t>9</w:t>
      </w:r>
      <w:r w:rsidRPr="00EF2097">
        <w:rPr>
          <w:rFonts w:eastAsia="Calibri" w:cs="Calibri"/>
        </w:rPr>
        <w:t xml:space="preserve"> (en adelante el “PND”) y el Plan de Desarrollo de Cundinamarca 2016-2020 “Unidos Podemos Más”, priorizan la intervención</w:t>
      </w:r>
      <w:r w:rsidR="00CD1E51">
        <w:rPr>
          <w:rFonts w:eastAsia="Calibri" w:cs="Calibri"/>
        </w:rPr>
        <w:t>,</w:t>
      </w:r>
      <w:r w:rsidR="00EF748E">
        <w:rPr>
          <w:rFonts w:eastAsia="Calibri" w:cs="Calibri"/>
        </w:rPr>
        <w:t xml:space="preserve"> </w:t>
      </w:r>
      <w:r w:rsidRPr="00EF2097">
        <w:rPr>
          <w:rFonts w:eastAsia="Calibri" w:cs="Calibri"/>
        </w:rPr>
        <w:t>modernización</w:t>
      </w:r>
      <w:r w:rsidR="00CD1E51">
        <w:rPr>
          <w:rFonts w:eastAsia="Calibri" w:cs="Calibri"/>
        </w:rPr>
        <w:t xml:space="preserve"> y conectividad</w:t>
      </w:r>
      <w:r w:rsidRPr="00EF2097">
        <w:rPr>
          <w:rFonts w:eastAsia="Calibri" w:cs="Calibri"/>
        </w:rPr>
        <w:t xml:space="preserve"> de la infraestructura férrea nacional en aras de apostarle al desarrollo de la movilidad en la capital del país. En el PND se prevé la posibilidad de emplear fuentes de financiación territoriales para garantizar la sostenibilidad de estos nuevos sistemas de transporte, por lo cual el Gobierno Nacional podría hacer inversiones en las etapas pre-operativas de los proyectos. A manera de continuación de la iniciativa expresamente citada en los Planes de Desarrollo, el Consejo Nacional de Política Económica y Social (en adelante “CONPES”) mediante el Documento CONPES No. 3882 de 2017 y con el fin de solicitar al Gobierno Nacional el apoyo a la política de movilidad de la región capital Bogotá-Cundinamarca y la declaración de importancia estratégica del proyecto de extensión de TransMilenio hacía Soacha, fases II y III, valora diferentes alternativas de transporte, entre ellos, el Regiotram de Occidente. Así, en este documento el Departamento Nacional de Planeación describe el estado del Proyecto y los requisitos necesarios para acceder a la cofinanciación del Estado.</w:t>
      </w:r>
    </w:p>
    <w:p w14:paraId="63BE4CE1" w14:textId="6857ADC2" w:rsidR="00AA36CB" w:rsidRPr="00EF2097" w:rsidRDefault="00AA36CB" w:rsidP="00AA36CB">
      <w:pPr>
        <w:rPr>
          <w:rFonts w:eastAsia="Calibri" w:cs="Calibri"/>
        </w:rPr>
      </w:pPr>
      <w:r w:rsidRPr="00EF2097">
        <w:rPr>
          <w:rFonts w:eastAsia="Calibri" w:cs="Calibri"/>
        </w:rPr>
        <w:t>A este documento le sigue el Documento CONPES 3902 de 2017, en el cual se declara el Proyecto de importancia estratégica a partir de la validación por parte del Ministerio de Transporte en la que se confirma el cumplimiento de todos los requisitos necesarios. Adicionalmente, este documento recomienda “solicitar, dentro de sus competencias, al Ministerio de Transporte y al Ministerio de Hacienda y Crédito Público concurrir con la Gobernación de Cundinamarca y la Empresa Férrea Regional, para a la suscripción d</w:t>
      </w:r>
      <w:r w:rsidR="00086871" w:rsidRPr="00EF2097">
        <w:rPr>
          <w:rFonts w:eastAsia="Calibri" w:cs="Calibri"/>
        </w:rPr>
        <w:t>el convenio de cofinanciación”.</w:t>
      </w:r>
    </w:p>
    <w:p w14:paraId="686C892D" w14:textId="7F5C5081" w:rsidR="00AA36CB" w:rsidRPr="00EF2097" w:rsidRDefault="00AA36CB" w:rsidP="00AA36CB">
      <w:pPr>
        <w:rPr>
          <w:rFonts w:eastAsia="Calibri" w:cs="Calibri"/>
        </w:rPr>
      </w:pPr>
      <w:r w:rsidRPr="00EF2097">
        <w:rPr>
          <w:rFonts w:eastAsia="Calibri" w:cs="Calibri"/>
        </w:rPr>
        <w:t>El 9 de noviembre de 2017 la Nación, el Departamento y la EFR suscribieron un convenio de cofinanciación en el cual se establecieron: (i) los montos que aportarán tanto la Nación como el Departamento, (ii) las vigencias fiscales en las cuales deberán efectuarse dichos aportes, y (iii) se designó a la EFR</w:t>
      </w:r>
      <w:r w:rsidR="006C7083" w:rsidRPr="00EF2097">
        <w:rPr>
          <w:rFonts w:eastAsia="Calibri" w:cs="Calibri"/>
        </w:rPr>
        <w:t xml:space="preserve"> como ente gestor del Proyecto.</w:t>
      </w:r>
    </w:p>
    <w:p w14:paraId="02F504B9" w14:textId="7ADC7A73" w:rsidR="00AA36CB" w:rsidRPr="00EF2097" w:rsidRDefault="00AA36CB">
      <w:pPr>
        <w:rPr>
          <w:rFonts w:eastAsia="Calibri" w:cs="Calibri"/>
        </w:rPr>
      </w:pPr>
      <w:r w:rsidRPr="00EF2097">
        <w:rPr>
          <w:rFonts w:eastAsia="Calibri" w:cs="Calibri"/>
        </w:rPr>
        <w:t>Posterior a lo anterior, la EFR por medio de la concurso de méritos abierto No. CMA-006-2018, adjudicó y suscribió el Contrato de Consultoría No. 034 del 2018 (en adelante, el “Contrato de Consultoría”) con la Unión Temporal EGIS – DELOITTE – DURÁN &amp; OSORIO – SUMATORIA (en adelante, el “Consultor” o el</w:t>
      </w:r>
      <w:r w:rsidR="00586A33" w:rsidRPr="00EF2097">
        <w:rPr>
          <w:rFonts w:eastAsia="Calibri" w:cs="Calibri"/>
        </w:rPr>
        <w:t xml:space="preserve"> </w:t>
      </w:r>
      <w:r w:rsidRPr="00EF2097">
        <w:rPr>
          <w:rFonts w:eastAsia="Calibri" w:cs="Calibri"/>
        </w:rPr>
        <w:t>“Estructurador”),</w:t>
      </w:r>
      <w:r w:rsidR="00586A33" w:rsidRPr="00EF2097">
        <w:rPr>
          <w:rFonts w:eastAsia="Calibri" w:cs="Calibri"/>
        </w:rPr>
        <w:t xml:space="preserve"> </w:t>
      </w:r>
      <w:r w:rsidRPr="00EF2097">
        <w:rPr>
          <w:rFonts w:eastAsia="Calibri" w:cs="Calibri"/>
        </w:rPr>
        <w:t>el</w:t>
      </w:r>
      <w:r w:rsidR="00586A33" w:rsidRPr="00EF2097">
        <w:rPr>
          <w:rFonts w:eastAsia="Calibri" w:cs="Calibri"/>
        </w:rPr>
        <w:t xml:space="preserve"> </w:t>
      </w:r>
      <w:r w:rsidRPr="00EF2097">
        <w:rPr>
          <w:rFonts w:eastAsia="Calibri" w:cs="Calibri"/>
        </w:rPr>
        <w:t>cual</w:t>
      </w:r>
      <w:r w:rsidR="00586A33" w:rsidRPr="00EF2097">
        <w:rPr>
          <w:rFonts w:eastAsia="Calibri" w:cs="Calibri"/>
        </w:rPr>
        <w:t xml:space="preserve"> </w:t>
      </w:r>
      <w:r w:rsidRPr="00EF2097">
        <w:rPr>
          <w:rFonts w:eastAsia="Calibri" w:cs="Calibri"/>
        </w:rPr>
        <w:t>tiene</w:t>
      </w:r>
      <w:r w:rsidR="00586A33" w:rsidRPr="00EF2097">
        <w:rPr>
          <w:rFonts w:eastAsia="Calibri" w:cs="Calibri"/>
        </w:rPr>
        <w:t xml:space="preserve"> </w:t>
      </w:r>
      <w:r w:rsidRPr="00EF2097">
        <w:rPr>
          <w:rFonts w:eastAsia="Calibri" w:cs="Calibri"/>
        </w:rPr>
        <w:t>como</w:t>
      </w:r>
      <w:r w:rsidR="00586A33" w:rsidRPr="00EF2097">
        <w:rPr>
          <w:rFonts w:eastAsia="Calibri" w:cs="Calibri"/>
        </w:rPr>
        <w:t xml:space="preserve"> </w:t>
      </w:r>
      <w:r w:rsidRPr="00EF2097">
        <w:rPr>
          <w:rFonts w:eastAsia="Calibri" w:cs="Calibri"/>
        </w:rPr>
        <w:t>objeto</w:t>
      </w:r>
      <w:r w:rsidR="00586A33" w:rsidRPr="00EF2097">
        <w:rPr>
          <w:rFonts w:eastAsia="Calibri" w:cs="Calibri"/>
        </w:rPr>
        <w:t xml:space="preserve"> </w:t>
      </w:r>
      <w:r w:rsidRPr="00EF2097">
        <w:rPr>
          <w:rFonts w:eastAsia="Calibri" w:cs="Calibri"/>
        </w:rPr>
        <w:t>la</w:t>
      </w:r>
      <w:r w:rsidR="00586A33" w:rsidRPr="00EF2097">
        <w:rPr>
          <w:rFonts w:eastAsia="Calibri" w:cs="Calibri"/>
        </w:rPr>
        <w:t xml:space="preserve"> </w:t>
      </w:r>
      <w:r w:rsidRPr="00EF2097">
        <w:rPr>
          <w:rFonts w:eastAsia="Calibri" w:cs="Calibri"/>
        </w:rPr>
        <w:t>“</w:t>
      </w:r>
      <w:r w:rsidR="004B52C0" w:rsidRPr="00EF2097">
        <w:rPr>
          <w:rFonts w:eastAsia="Calibri" w:cs="Calibri"/>
        </w:rPr>
        <w:t>CONSULTORÍA</w:t>
      </w:r>
      <w:r w:rsidR="00586A33" w:rsidRPr="00EF2097">
        <w:rPr>
          <w:rFonts w:eastAsia="Calibri" w:cs="Calibri"/>
        </w:rPr>
        <w:t xml:space="preserve"> </w:t>
      </w:r>
      <w:r w:rsidR="00086871" w:rsidRPr="00EF2097">
        <w:rPr>
          <w:rFonts w:eastAsia="Calibri" w:cs="Calibri"/>
        </w:rPr>
        <w:t>ESPECIALIZADA</w:t>
      </w:r>
      <w:r w:rsidR="00586A33" w:rsidRPr="00EF2097">
        <w:rPr>
          <w:rFonts w:eastAsia="Calibri" w:cs="Calibri"/>
        </w:rPr>
        <w:t xml:space="preserve"> </w:t>
      </w:r>
      <w:r w:rsidR="00086871" w:rsidRPr="00EF2097">
        <w:rPr>
          <w:rFonts w:eastAsia="Calibri" w:cs="Calibri"/>
        </w:rPr>
        <w:t>PARA</w:t>
      </w:r>
      <w:r w:rsidR="00586A33" w:rsidRPr="00EF2097">
        <w:rPr>
          <w:rFonts w:eastAsia="Calibri" w:cs="Calibri"/>
        </w:rPr>
        <w:t xml:space="preserve"> </w:t>
      </w:r>
      <w:r w:rsidR="00086871" w:rsidRPr="00EF2097">
        <w:rPr>
          <w:rFonts w:eastAsia="Calibri" w:cs="Calibri"/>
        </w:rPr>
        <w:t xml:space="preserve">LA </w:t>
      </w:r>
      <w:r w:rsidR="004B52C0" w:rsidRPr="00EF2097">
        <w:rPr>
          <w:rFonts w:eastAsia="Calibri" w:cs="Calibri"/>
        </w:rPr>
        <w:t>ESTRUCTURACIÓN</w:t>
      </w:r>
      <w:r w:rsidRPr="00EF2097">
        <w:rPr>
          <w:rFonts w:eastAsia="Calibri" w:cs="Calibri"/>
        </w:rPr>
        <w:t xml:space="preserve"> INTEGRAL DEL PROYECTO REGIOTRAM DE OCCIDENTE, DE CONFORMIDAD CON LOS </w:t>
      </w:r>
      <w:r w:rsidR="004B52C0" w:rsidRPr="00EF2097">
        <w:rPr>
          <w:rFonts w:eastAsia="Calibri" w:cs="Calibri"/>
        </w:rPr>
        <w:t>TÉRMINOS</w:t>
      </w:r>
      <w:r w:rsidRPr="00EF2097">
        <w:rPr>
          <w:rFonts w:eastAsia="Calibri" w:cs="Calibri"/>
        </w:rPr>
        <w:t xml:space="preserve"> DADOS P</w:t>
      </w:r>
      <w:r w:rsidR="00086871" w:rsidRPr="00EF2097">
        <w:rPr>
          <w:rFonts w:eastAsia="Calibri" w:cs="Calibri"/>
        </w:rPr>
        <w:t xml:space="preserve">OR LA EMPRESA </w:t>
      </w:r>
      <w:r w:rsidR="004B52C0" w:rsidRPr="00EF2097">
        <w:rPr>
          <w:rFonts w:eastAsia="Calibri" w:cs="Calibri"/>
        </w:rPr>
        <w:lastRenderedPageBreak/>
        <w:t>FÉRREA</w:t>
      </w:r>
      <w:r w:rsidR="00086871" w:rsidRPr="00EF2097">
        <w:rPr>
          <w:rFonts w:eastAsia="Calibri" w:cs="Calibri"/>
        </w:rPr>
        <w:t xml:space="preserve"> REGIONAL”.</w:t>
      </w:r>
    </w:p>
    <w:p w14:paraId="75BA1B62" w14:textId="69B9ACDF" w:rsidR="00086871" w:rsidRPr="00EF2097" w:rsidRDefault="00086871" w:rsidP="00086871">
      <w:pPr>
        <w:rPr>
          <w:rFonts w:eastAsia="Calibri" w:cs="Calibri"/>
        </w:rPr>
      </w:pPr>
      <w:r w:rsidRPr="00EF2097">
        <w:rPr>
          <w:rFonts w:eastAsia="Calibri" w:cs="Calibri"/>
        </w:rPr>
        <w:t>El Proyecto se definió en su etapa inicial con una longitud del trazado de 39.64 Km en vía doble de trocha estándar, de los cuales 25.04 km se encuentran en zona suburbana en los municipios de Funza, Mosquera, Madrid y Facatativá y 14.6 km en zona urbana de Bogotá.</w:t>
      </w:r>
    </w:p>
    <w:p w14:paraId="506626F7" w14:textId="57E3DD76" w:rsidR="00086871" w:rsidRPr="00EF2097" w:rsidRDefault="00086871" w:rsidP="00086871">
      <w:pPr>
        <w:rPr>
          <w:rFonts w:eastAsia="Calibri" w:cs="Calibri"/>
        </w:rPr>
      </w:pPr>
      <w:r w:rsidRPr="00EF2097">
        <w:rPr>
          <w:rFonts w:eastAsia="Calibri" w:cs="Calibri"/>
        </w:rPr>
        <w:t xml:space="preserve">El Proyecto Regiotram de Occidente inicia con una estación de pasajeros ubicada en la plazoleta la Luz, la Carrera 17 con Calle 25 (K0+000), lugar donde según </w:t>
      </w:r>
      <w:r w:rsidR="000846C2">
        <w:rPr>
          <w:rFonts w:eastAsia="Calibri" w:cs="Calibri"/>
        </w:rPr>
        <w:t xml:space="preserve">la propuesta presentada para el </w:t>
      </w:r>
      <w:r w:rsidRPr="00EF2097">
        <w:rPr>
          <w:rFonts w:eastAsia="Calibri" w:cs="Calibri"/>
        </w:rPr>
        <w:t>plan parcial Estación Central, se destinará como zona de integración del Regiotram con la futura Primera Línea del</w:t>
      </w:r>
      <w:r w:rsidR="004B52C0" w:rsidRPr="00EF2097">
        <w:rPr>
          <w:rFonts w:eastAsia="Calibri" w:cs="Calibri"/>
        </w:rPr>
        <w:t xml:space="preserve"> Metro de Bogotá – PLMB y TransM</w:t>
      </w:r>
      <w:r w:rsidRPr="00EF2097">
        <w:rPr>
          <w:rFonts w:eastAsia="Calibri" w:cs="Calibri"/>
        </w:rPr>
        <w:t>ilenio</w:t>
      </w:r>
      <w:r w:rsidR="00F43DD1">
        <w:rPr>
          <w:rFonts w:eastAsia="Calibri" w:cs="Calibri"/>
        </w:rPr>
        <w:t xml:space="preserve"> y que a la fecha no ha sido adoptado</w:t>
      </w:r>
      <w:r w:rsidRPr="00EF2097">
        <w:rPr>
          <w:rFonts w:eastAsia="Calibri" w:cs="Calibri"/>
        </w:rPr>
        <w:t>. Desde este punto, el tramo de corredor conocido como Ramal Metro discurre por el barrio Santafé, en la localidad de los Mártires, donde luego de 994m de longitud, se empalma con la actual vía férrea, conservando el trazado dentro de los límites del corredor férreo de la Nación y finaliza en la estación Facatativá 1 en la calle 5 del Municipio con igual nombre.</w:t>
      </w:r>
    </w:p>
    <w:p w14:paraId="7C4336D0" w14:textId="4C2A0DAA" w:rsidR="00A57222" w:rsidRPr="00EF2097" w:rsidRDefault="00A57222" w:rsidP="00A57222">
      <w:pPr>
        <w:keepNext/>
        <w:pBdr>
          <w:top w:val="nil"/>
          <w:left w:val="nil"/>
          <w:bottom w:val="nil"/>
          <w:right w:val="nil"/>
          <w:between w:val="nil"/>
        </w:pBdr>
        <w:jc w:val="center"/>
        <w:rPr>
          <w:rStyle w:val="nfasissutil"/>
        </w:rPr>
      </w:pPr>
      <w:bookmarkStart w:id="6" w:name="_Toc15670507"/>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1</w:t>
      </w:r>
      <w:r w:rsidRPr="00EF2097">
        <w:rPr>
          <w:rStyle w:val="nfasissutil"/>
        </w:rPr>
        <w:fldChar w:fldCharType="end"/>
      </w:r>
      <w:r w:rsidRPr="00EF2097">
        <w:rPr>
          <w:rStyle w:val="nfasissutil"/>
        </w:rPr>
        <w:t>: Localización Proyecto Regiotram de Occidente</w:t>
      </w:r>
      <w:bookmarkEnd w:id="6"/>
    </w:p>
    <w:p w14:paraId="399AC6B2" w14:textId="77777777" w:rsidR="00A57222" w:rsidRPr="00EF2097" w:rsidRDefault="00A57222" w:rsidP="00A57222">
      <w:pPr>
        <w:jc w:val="center"/>
        <w:rPr>
          <w:rFonts w:eastAsia="Calibri" w:cs="Calibri"/>
        </w:rPr>
      </w:pPr>
      <w:r w:rsidRPr="00EF2097">
        <w:rPr>
          <w:noProof/>
          <w:lang w:val="es-CO" w:eastAsia="es-CO"/>
        </w:rPr>
        <w:drawing>
          <wp:inline distT="0" distB="0" distL="0" distR="0" wp14:anchorId="0B4D75FE" wp14:editId="35B447E6">
            <wp:extent cx="5705475" cy="39814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05475" cy="3981450"/>
                    </a:xfrm>
                    <a:prstGeom prst="rect">
                      <a:avLst/>
                    </a:prstGeom>
                    <a:noFill/>
                    <a:ln>
                      <a:noFill/>
                    </a:ln>
                  </pic:spPr>
                </pic:pic>
              </a:graphicData>
            </a:graphic>
          </wp:inline>
        </w:drawing>
      </w:r>
    </w:p>
    <w:p w14:paraId="614B8822" w14:textId="06FE6049" w:rsidR="00A57222" w:rsidRPr="00EF2097" w:rsidRDefault="00A57222" w:rsidP="006C7083">
      <w:pPr>
        <w:jc w:val="center"/>
        <w:rPr>
          <w:rFonts w:asciiTheme="minorHAnsi" w:hAnsiTheme="minorHAnsi"/>
          <w:b/>
          <w:iCs/>
          <w:color w:val="404040" w:themeColor="text1" w:themeTint="BF"/>
          <w:sz w:val="20"/>
        </w:rPr>
      </w:pPr>
      <w:r w:rsidRPr="00EF2097">
        <w:rPr>
          <w:rStyle w:val="nfasissutil"/>
        </w:rPr>
        <w:t>Fuente: Estructurador</w:t>
      </w:r>
    </w:p>
    <w:p w14:paraId="06B2657A" w14:textId="72D58892" w:rsidR="00086871" w:rsidRPr="00EF2097" w:rsidRDefault="00086871" w:rsidP="00086871">
      <w:pPr>
        <w:rPr>
          <w:rFonts w:eastAsia="Calibri" w:cs="Calibri"/>
        </w:rPr>
      </w:pPr>
      <w:r w:rsidRPr="00EF2097">
        <w:rPr>
          <w:rFonts w:eastAsia="Calibri" w:cs="Calibri"/>
        </w:rPr>
        <w:t>Considerando las especificidades de este proyecto y la necesidad de integrarlo a la</w:t>
      </w:r>
      <w:r w:rsidR="005729A1" w:rsidRPr="00EF2097">
        <w:rPr>
          <w:rFonts w:eastAsia="Calibri" w:cs="Calibri"/>
        </w:rPr>
        <w:t xml:space="preserve">s condiciones </w:t>
      </w:r>
      <w:r w:rsidR="00586A33" w:rsidRPr="00EF2097">
        <w:rPr>
          <w:rFonts w:eastAsia="Calibri" w:cs="Calibri"/>
        </w:rPr>
        <w:t>de movilidad</w:t>
      </w:r>
      <w:r w:rsidRPr="00EF2097">
        <w:rPr>
          <w:rFonts w:eastAsia="Calibri" w:cs="Calibri"/>
        </w:rPr>
        <w:t xml:space="preserve"> y espaciales de la ciudad de Bogotá</w:t>
      </w:r>
      <w:r w:rsidRPr="00EF2097">
        <w:t>,</w:t>
      </w:r>
      <w:r w:rsidRPr="00EF2097">
        <w:rPr>
          <w:rFonts w:eastAsia="Calibri" w:cs="Calibri"/>
        </w:rPr>
        <w:t xml:space="preserve"> en los términos concebidos y aprobados por el Gobierno Nacional, </w:t>
      </w:r>
      <w:r w:rsidR="00143F40" w:rsidRPr="00EF2097">
        <w:rPr>
          <w:rFonts w:eastAsia="Calibri" w:cs="Calibri"/>
        </w:rPr>
        <w:t>quien en el documento CONPES 3902 de 2017</w:t>
      </w:r>
      <w:r w:rsidRPr="00EF2097">
        <w:rPr>
          <w:rFonts w:eastAsia="Calibri" w:cs="Calibri"/>
        </w:rPr>
        <w:t xml:space="preserve">, </w:t>
      </w:r>
      <w:r w:rsidR="005729A1" w:rsidRPr="00EF2097">
        <w:rPr>
          <w:rFonts w:eastAsia="Calibri" w:cs="Calibri"/>
        </w:rPr>
        <w:t xml:space="preserve">estableció que </w:t>
      </w:r>
      <w:r w:rsidRPr="00EF2097">
        <w:rPr>
          <w:rFonts w:eastAsia="Calibri" w:cs="Calibri"/>
        </w:rPr>
        <w:t xml:space="preserve">es necesario armonizar técnicamente algunas de las normas de ordenamiento territorial vigentes con las necesidades reales del proyecto y el entorno urbano </w:t>
      </w:r>
      <w:r w:rsidRPr="00EF2097">
        <w:t>en el que se implanta.</w:t>
      </w:r>
    </w:p>
    <w:p w14:paraId="5DC30315" w14:textId="6BCAF7CC" w:rsidR="003A202D" w:rsidRPr="00EF2097" w:rsidRDefault="003A202D" w:rsidP="003A202D">
      <w:pPr>
        <w:rPr>
          <w:rFonts w:eastAsia="Calibri" w:cs="Calibri"/>
        </w:rPr>
      </w:pPr>
      <w:r w:rsidRPr="00EF2097">
        <w:rPr>
          <w:rFonts w:eastAsia="Calibri" w:cs="Calibri"/>
        </w:rPr>
        <w:t xml:space="preserve">Como se mencionará en el aparte de normatividad del presente documento, las obras públicas que </w:t>
      </w:r>
      <w:r w:rsidR="00281DD7" w:rsidRPr="00EF2097">
        <w:rPr>
          <w:rFonts w:eastAsia="Calibri" w:cs="Calibri"/>
        </w:rPr>
        <w:t xml:space="preserve">se </w:t>
      </w:r>
      <w:r w:rsidRPr="00EF2097">
        <w:rPr>
          <w:rFonts w:eastAsia="Calibri" w:cs="Calibri"/>
        </w:rPr>
        <w:t>adelante</w:t>
      </w:r>
      <w:r w:rsidR="00281DD7" w:rsidRPr="00EF2097">
        <w:rPr>
          <w:rFonts w:eastAsia="Calibri" w:cs="Calibri"/>
        </w:rPr>
        <w:t xml:space="preserve">n </w:t>
      </w:r>
      <w:r w:rsidR="00281DD7" w:rsidRPr="00EF2097">
        <w:rPr>
          <w:rFonts w:eastAsia="Calibri" w:cs="Calibri"/>
        </w:rPr>
        <w:lastRenderedPageBreak/>
        <w:t>en</w:t>
      </w:r>
      <w:r w:rsidRPr="00EF2097">
        <w:rPr>
          <w:rFonts w:eastAsia="Calibri" w:cs="Calibri"/>
        </w:rPr>
        <w:t xml:space="preserve"> </w:t>
      </w:r>
      <w:r w:rsidRPr="00EF2097">
        <w:rPr>
          <w:rFonts w:eastAsia="Calibri" w:cs="Calibri"/>
          <w:color w:val="000000"/>
        </w:rPr>
        <w:t xml:space="preserve">la </w:t>
      </w:r>
      <w:r w:rsidR="005729A1" w:rsidRPr="00EF2097">
        <w:rPr>
          <w:rFonts w:eastAsia="Calibri" w:cs="Calibri"/>
          <w:color w:val="000000"/>
        </w:rPr>
        <w:t xml:space="preserve">Ciudad </w:t>
      </w:r>
      <w:r w:rsidRPr="00EF2097">
        <w:rPr>
          <w:rFonts w:eastAsia="Calibri" w:cs="Calibri"/>
          <w:color w:val="000000"/>
        </w:rPr>
        <w:t>de Bogotá para mejorar las condiciones de movilidad</w:t>
      </w:r>
      <w:r w:rsidR="005729A1" w:rsidRPr="00EF2097">
        <w:rPr>
          <w:rFonts w:eastAsia="Calibri" w:cs="Calibri"/>
          <w:color w:val="000000"/>
        </w:rPr>
        <w:t>,</w:t>
      </w:r>
      <w:r w:rsidRPr="00EF2097">
        <w:rPr>
          <w:rFonts w:eastAsia="Calibri" w:cs="Calibri"/>
          <w:color w:val="000000"/>
        </w:rPr>
        <w:t xml:space="preserve"> </w:t>
      </w:r>
      <w:r w:rsidR="00B6510E" w:rsidRPr="00EF2097">
        <w:rPr>
          <w:rFonts w:eastAsia="Calibri" w:cs="Calibri"/>
          <w:color w:val="000000"/>
        </w:rPr>
        <w:t>deben</w:t>
      </w:r>
      <w:r w:rsidRPr="00EF2097">
        <w:rPr>
          <w:rFonts w:eastAsia="Calibri" w:cs="Calibri"/>
          <w:color w:val="000000"/>
        </w:rPr>
        <w:t xml:space="preserve"> atender los principios del Plan Maestro</w:t>
      </w:r>
      <w:r w:rsidR="00B6510E" w:rsidRPr="00EF2097">
        <w:rPr>
          <w:rFonts w:eastAsia="Calibri" w:cs="Calibri"/>
          <w:color w:val="000000"/>
        </w:rPr>
        <w:t xml:space="preserve"> de Movilidad</w:t>
      </w:r>
      <w:r w:rsidRPr="00EF2097">
        <w:rPr>
          <w:rFonts w:eastAsia="Calibri" w:cs="Calibri"/>
          <w:color w:val="000000"/>
        </w:rPr>
        <w:t xml:space="preserve">. La implementación de los perfiles viales </w:t>
      </w:r>
      <w:r w:rsidR="005729A1" w:rsidRPr="00EF2097">
        <w:rPr>
          <w:rFonts w:eastAsia="Calibri" w:cs="Calibri"/>
          <w:color w:val="000000"/>
        </w:rPr>
        <w:t>contemplados en el POT vigente de Bogotá</w:t>
      </w:r>
      <w:r w:rsidRPr="00EF2097">
        <w:rPr>
          <w:rFonts w:eastAsia="Calibri" w:cs="Calibri"/>
          <w:color w:val="000000"/>
        </w:rPr>
        <w:t xml:space="preserve"> hace más de 14 años </w:t>
      </w:r>
      <w:r w:rsidR="00B6510E" w:rsidRPr="00EF2097">
        <w:rPr>
          <w:rFonts w:eastAsia="Calibri" w:cs="Calibri"/>
          <w:color w:val="000000"/>
        </w:rPr>
        <w:t>de manera genérica</w:t>
      </w:r>
      <w:r w:rsidRPr="00EF2097">
        <w:rPr>
          <w:rFonts w:eastAsia="Calibri" w:cs="Calibri"/>
          <w:color w:val="000000"/>
        </w:rPr>
        <w:t>, no incluían la más reciente visión de las políticas que estructuran la nueva forma de entender la movilidad en la ciudad</w:t>
      </w:r>
      <w:r w:rsidR="00A0682B" w:rsidRPr="00EF2097">
        <w:rPr>
          <w:rFonts w:eastAsia="Calibri" w:cs="Calibri"/>
          <w:color w:val="000000"/>
        </w:rPr>
        <w:t xml:space="preserve">, las cuales tienen como objetivo </w:t>
      </w:r>
      <w:r w:rsidR="000B1B50" w:rsidRPr="00EF2097">
        <w:rPr>
          <w:rFonts w:eastAsia="Calibri" w:cs="Calibri"/>
          <w:color w:val="000000"/>
        </w:rPr>
        <w:t xml:space="preserve">priorizar </w:t>
      </w:r>
      <w:r w:rsidR="008832E2" w:rsidRPr="00EF2097">
        <w:rPr>
          <w:rFonts w:eastAsia="Calibri" w:cs="Calibri"/>
          <w:color w:val="000000"/>
        </w:rPr>
        <w:t>a los m</w:t>
      </w:r>
      <w:r w:rsidR="00882B86" w:rsidRPr="00EF2097">
        <w:rPr>
          <w:rFonts w:eastAsia="Calibri" w:cs="Calibri"/>
          <w:color w:val="000000"/>
        </w:rPr>
        <w:t>edi</w:t>
      </w:r>
      <w:r w:rsidR="008832E2" w:rsidRPr="00EF2097">
        <w:rPr>
          <w:rFonts w:eastAsia="Calibri" w:cs="Calibri"/>
          <w:color w:val="000000"/>
        </w:rPr>
        <w:t>os</w:t>
      </w:r>
      <w:r w:rsidR="005729A1" w:rsidRPr="00EF2097">
        <w:rPr>
          <w:rFonts w:eastAsia="Calibri" w:cs="Calibri"/>
          <w:color w:val="000000"/>
        </w:rPr>
        <w:t xml:space="preserve"> de transporte</w:t>
      </w:r>
      <w:r w:rsidR="008832E2" w:rsidRPr="00EF2097">
        <w:rPr>
          <w:rFonts w:eastAsia="Calibri" w:cs="Calibri"/>
          <w:color w:val="000000"/>
        </w:rPr>
        <w:t xml:space="preserve"> menos contaminantes y</w:t>
      </w:r>
      <w:r w:rsidR="00586A33" w:rsidRPr="00EF2097">
        <w:rPr>
          <w:rFonts w:eastAsia="Calibri" w:cs="Calibri"/>
          <w:color w:val="000000"/>
        </w:rPr>
        <w:t xml:space="preserve"> </w:t>
      </w:r>
      <w:r w:rsidR="005729A1" w:rsidRPr="00EF2097">
        <w:rPr>
          <w:rFonts w:eastAsia="Calibri" w:cs="Calibri"/>
          <w:color w:val="000000"/>
        </w:rPr>
        <w:t xml:space="preserve">a los actores viales más </w:t>
      </w:r>
      <w:r w:rsidR="008832E2" w:rsidRPr="00EF2097">
        <w:rPr>
          <w:rFonts w:eastAsia="Calibri" w:cs="Calibri"/>
          <w:color w:val="000000"/>
        </w:rPr>
        <w:t>vulnerables</w:t>
      </w:r>
      <w:r w:rsidR="005729A1" w:rsidRPr="00EF2097">
        <w:rPr>
          <w:rFonts w:eastAsia="Calibri" w:cs="Calibri"/>
          <w:color w:val="000000"/>
        </w:rPr>
        <w:t>,</w:t>
      </w:r>
      <w:r w:rsidR="008832E2" w:rsidRPr="00EF2097">
        <w:rPr>
          <w:rFonts w:eastAsia="Calibri" w:cs="Calibri"/>
          <w:color w:val="000000"/>
        </w:rPr>
        <w:t xml:space="preserve"> como lo son los peatones y los ciclistas</w:t>
      </w:r>
      <w:r w:rsidR="005729A1" w:rsidRPr="00EF2097">
        <w:rPr>
          <w:rFonts w:eastAsia="Calibri" w:cs="Calibri"/>
          <w:color w:val="000000"/>
        </w:rPr>
        <w:t>,</w:t>
      </w:r>
      <w:r w:rsidR="00882B86" w:rsidRPr="00EF2097">
        <w:rPr>
          <w:rFonts w:eastAsia="Calibri" w:cs="Calibri"/>
          <w:color w:val="000000"/>
        </w:rPr>
        <w:t xml:space="preserve"> </w:t>
      </w:r>
      <w:r w:rsidR="00B6510E" w:rsidRPr="00EF2097">
        <w:rPr>
          <w:rFonts w:eastAsia="Calibri" w:cs="Calibri"/>
          <w:color w:val="000000"/>
        </w:rPr>
        <w:t>así</w:t>
      </w:r>
      <w:r w:rsidR="00882B86" w:rsidRPr="00EF2097">
        <w:rPr>
          <w:rFonts w:eastAsia="Calibri" w:cs="Calibri"/>
          <w:color w:val="000000"/>
        </w:rPr>
        <w:t xml:space="preserve"> como </w:t>
      </w:r>
      <w:r w:rsidR="00755377" w:rsidRPr="00EF2097">
        <w:rPr>
          <w:rFonts w:eastAsia="Calibri" w:cs="Calibri"/>
          <w:color w:val="000000"/>
        </w:rPr>
        <w:t>fomentar el uso de transporte público</w:t>
      </w:r>
      <w:r w:rsidR="00B6510E" w:rsidRPr="00EF2097">
        <w:rPr>
          <w:rFonts w:eastAsia="Calibri" w:cs="Calibri"/>
          <w:color w:val="000000"/>
        </w:rPr>
        <w:t xml:space="preserve"> masivo</w:t>
      </w:r>
      <w:r w:rsidR="00755377" w:rsidRPr="00EF2097">
        <w:rPr>
          <w:rFonts w:eastAsia="Calibri" w:cs="Calibri"/>
          <w:color w:val="000000"/>
        </w:rPr>
        <w:t>.</w:t>
      </w:r>
    </w:p>
    <w:p w14:paraId="32391C52" w14:textId="407B28A6" w:rsidR="00FA1E4B" w:rsidRPr="00EF2097" w:rsidRDefault="008B6B71">
      <w:pPr>
        <w:rPr>
          <w:rFonts w:eastAsia="Calibri" w:cs="Calibri"/>
          <w:color w:val="auto"/>
        </w:rPr>
      </w:pPr>
      <w:r w:rsidRPr="00EF2097">
        <w:rPr>
          <w:rFonts w:eastAsia="Calibri" w:cs="Calibri"/>
        </w:rPr>
        <w:t xml:space="preserve">El presente Documento Técnico de Soporte </w:t>
      </w:r>
      <w:r w:rsidR="00FA1E4B" w:rsidRPr="00EF2097">
        <w:rPr>
          <w:rFonts w:eastAsia="Calibri" w:cs="Calibri"/>
        </w:rPr>
        <w:t xml:space="preserve">explica la decisión </w:t>
      </w:r>
      <w:r w:rsidRPr="00EF2097">
        <w:rPr>
          <w:rFonts w:eastAsia="Calibri" w:cs="Calibri"/>
        </w:rPr>
        <w:t>técnica de</w:t>
      </w:r>
      <w:r w:rsidR="00B6510E" w:rsidRPr="00EF2097">
        <w:t xml:space="preserve">l ajuste </w:t>
      </w:r>
      <w:r w:rsidRPr="00EF2097">
        <w:t>de las</w:t>
      </w:r>
      <w:r w:rsidRPr="00EF2097">
        <w:rPr>
          <w:rFonts w:eastAsia="Calibri" w:cs="Calibri"/>
        </w:rPr>
        <w:t xml:space="preserve"> condiciones espaciales</w:t>
      </w:r>
      <w:r w:rsidR="00FA1E4B" w:rsidRPr="00EF2097">
        <w:rPr>
          <w:rFonts w:eastAsia="Calibri" w:cs="Calibri"/>
        </w:rPr>
        <w:t xml:space="preserve"> en los corredores</w:t>
      </w:r>
      <w:r w:rsidR="005729A1" w:rsidRPr="00EF2097">
        <w:rPr>
          <w:rFonts w:eastAsia="Calibri" w:cs="Calibri"/>
        </w:rPr>
        <w:t xml:space="preserve"> discurre el proyecto en su tramo denominado</w:t>
      </w:r>
      <w:r w:rsidR="00F13B69" w:rsidRPr="00EF2097">
        <w:rPr>
          <w:rFonts w:eastAsia="Calibri" w:cs="Calibri"/>
        </w:rPr>
        <w:t xml:space="preserve"> Ramal Metro y el uso de la vía férrea actual como parte de un sistema de Tren Ligero</w:t>
      </w:r>
      <w:r w:rsidRPr="00EF2097">
        <w:rPr>
          <w:rFonts w:eastAsia="Calibri" w:cs="Calibri"/>
        </w:rPr>
        <w:t xml:space="preserve">, con </w:t>
      </w:r>
      <w:r w:rsidRPr="00EF2097">
        <w:t xml:space="preserve">el objetivo de garantizar una </w:t>
      </w:r>
      <w:r w:rsidRPr="00EF2097">
        <w:rPr>
          <w:rFonts w:eastAsia="Calibri" w:cs="Calibri"/>
        </w:rPr>
        <w:t xml:space="preserve">adecuada </w:t>
      </w:r>
      <w:r w:rsidR="00F13B69" w:rsidRPr="00EF2097">
        <w:rPr>
          <w:rFonts w:eastAsia="Calibri" w:cs="Calibri"/>
        </w:rPr>
        <w:t>implantación del proyecto</w:t>
      </w:r>
      <w:r w:rsidRPr="00EF2097">
        <w:rPr>
          <w:rFonts w:eastAsia="Calibri" w:cs="Calibri"/>
        </w:rPr>
        <w:t>.</w:t>
      </w:r>
      <w:r w:rsidR="00FA1E4B" w:rsidRPr="00EF2097">
        <w:rPr>
          <w:rFonts w:eastAsia="Calibri" w:cs="Calibri"/>
        </w:rPr>
        <w:t xml:space="preserve"> Lo anterior, con fundamento en los estudios de</w:t>
      </w:r>
      <w:r w:rsidR="00F13B69" w:rsidRPr="00EF2097">
        <w:rPr>
          <w:rFonts w:eastAsia="Calibri" w:cs="Calibri"/>
        </w:rPr>
        <w:t xml:space="preserve"> demanda y transporte</w:t>
      </w:r>
      <w:r w:rsidR="00FA1E4B" w:rsidRPr="00EF2097">
        <w:rPr>
          <w:rFonts w:eastAsia="Calibri" w:cs="Calibri"/>
          <w:color w:val="auto"/>
        </w:rPr>
        <w:t xml:space="preserve">. </w:t>
      </w:r>
    </w:p>
    <w:p w14:paraId="6E9B30C3" w14:textId="01B855FD" w:rsidR="009408D7" w:rsidRPr="00EF2097" w:rsidRDefault="008B6B71">
      <w:pPr>
        <w:rPr>
          <w:rFonts w:eastAsia="Calibri" w:cs="Calibri"/>
          <w:color w:val="auto"/>
        </w:rPr>
      </w:pPr>
      <w:r w:rsidRPr="00EF2097">
        <w:rPr>
          <w:rFonts w:eastAsia="Calibri" w:cs="Calibri"/>
          <w:color w:val="auto"/>
        </w:rPr>
        <w:t>Las necesidades concretas del tipo de infraestructura que se diseñó para soportar los servicios de</w:t>
      </w:r>
      <w:r w:rsidR="00F13B69" w:rsidRPr="00EF2097">
        <w:rPr>
          <w:rFonts w:eastAsia="Calibri" w:cs="Calibri"/>
          <w:color w:val="auto"/>
        </w:rPr>
        <w:t>l Proyecto Regiotram de Occidente desde los municipios de la Sabana, hasta Bogotá</w:t>
      </w:r>
      <w:r w:rsidR="00777A78" w:rsidRPr="00EF2097">
        <w:rPr>
          <w:rFonts w:eastAsia="Calibri" w:cs="Calibri"/>
          <w:color w:val="auto"/>
        </w:rPr>
        <w:t xml:space="preserve">, </w:t>
      </w:r>
      <w:r w:rsidRPr="00EF2097">
        <w:rPr>
          <w:rFonts w:eastAsia="Calibri" w:cs="Calibri"/>
          <w:color w:val="auto"/>
        </w:rPr>
        <w:t>las particularidades espaciales de</w:t>
      </w:r>
      <w:r w:rsidR="00777A78" w:rsidRPr="00EF2097">
        <w:rPr>
          <w:rFonts w:eastAsia="Calibri" w:cs="Calibri"/>
          <w:color w:val="auto"/>
        </w:rPr>
        <w:t xml:space="preserve">l corredor </w:t>
      </w:r>
      <w:r w:rsidRPr="00EF2097">
        <w:rPr>
          <w:rFonts w:eastAsia="Calibri" w:cs="Calibri"/>
          <w:color w:val="auto"/>
        </w:rPr>
        <w:t>y sus dinámicas, las proyecciones del incremento de los viajes en transporte público,</w:t>
      </w:r>
      <w:r w:rsidR="00F13B69" w:rsidRPr="00EF2097">
        <w:rPr>
          <w:rFonts w:eastAsia="Calibri" w:cs="Calibri"/>
          <w:color w:val="auto"/>
        </w:rPr>
        <w:t xml:space="preserve"> </w:t>
      </w:r>
      <w:r w:rsidR="00777A78" w:rsidRPr="00EF2097">
        <w:rPr>
          <w:rFonts w:eastAsia="Calibri" w:cs="Calibri"/>
          <w:color w:val="auto"/>
        </w:rPr>
        <w:t>así como la normatividad expedida con posterioridad al Plan de Ordenamiento Territorial de Bogotá</w:t>
      </w:r>
      <w:r w:rsidR="005729A1" w:rsidRPr="00EF2097">
        <w:rPr>
          <w:rFonts w:eastAsia="Calibri" w:cs="Calibri"/>
          <w:color w:val="auto"/>
        </w:rPr>
        <w:t xml:space="preserve"> vigente</w:t>
      </w:r>
      <w:r w:rsidR="00777A78" w:rsidRPr="00EF2097">
        <w:rPr>
          <w:rFonts w:eastAsia="Calibri" w:cs="Calibri"/>
          <w:color w:val="auto"/>
        </w:rPr>
        <w:t>, justifica</w:t>
      </w:r>
      <w:r w:rsidR="00777A78" w:rsidRPr="00EF2097">
        <w:rPr>
          <w:color w:val="auto"/>
        </w:rPr>
        <w:t xml:space="preserve"> </w:t>
      </w:r>
      <w:r w:rsidR="00777A78" w:rsidRPr="00EF2097">
        <w:rPr>
          <w:rFonts w:eastAsia="Calibri" w:cs="Calibri"/>
          <w:color w:val="auto"/>
        </w:rPr>
        <w:t xml:space="preserve">habilitar vías ya existentes para el tránsito de quienes se desplacen a pie, en bicicleta, o en otros medios no contaminantes, para lo cual se requiere adoptar decisiones que permitan armonizar </w:t>
      </w:r>
      <w:r w:rsidR="00F13B69" w:rsidRPr="00EF2097">
        <w:rPr>
          <w:rFonts w:eastAsia="Calibri" w:cs="Calibri"/>
          <w:color w:val="auto"/>
        </w:rPr>
        <w:t>el proyecto Regiotram de Occidente</w:t>
      </w:r>
      <w:r w:rsidR="00777A78" w:rsidRPr="00EF2097">
        <w:rPr>
          <w:rFonts w:eastAsia="Calibri" w:cs="Calibri"/>
          <w:color w:val="auto"/>
        </w:rPr>
        <w:t xml:space="preserve"> y los elementos que conforman el corredor vial.</w:t>
      </w:r>
    </w:p>
    <w:p w14:paraId="5E87E00F" w14:textId="17C7721A" w:rsidR="00086871" w:rsidRPr="00EF2097" w:rsidRDefault="00F13B69" w:rsidP="00086871">
      <w:pPr>
        <w:rPr>
          <w:rFonts w:eastAsia="Calibri" w:cs="Calibri"/>
        </w:rPr>
      </w:pPr>
      <w:r w:rsidRPr="00EF2097">
        <w:rPr>
          <w:rFonts w:eastAsia="Calibri" w:cs="Calibri"/>
        </w:rPr>
        <w:t xml:space="preserve">El proyecto de Regiotram de Occidente </w:t>
      </w:r>
      <w:r w:rsidR="00086871" w:rsidRPr="00EF2097">
        <w:rPr>
          <w:rFonts w:eastAsia="Calibri" w:cs="Calibri"/>
        </w:rPr>
        <w:t xml:space="preserve">es un proyecto de transporte de gran escala que producirá una reconfiguración en toda su área de influencia, desde el occidente -en la </w:t>
      </w:r>
      <w:r w:rsidR="00086871" w:rsidRPr="00EF2097">
        <w:t>L</w:t>
      </w:r>
      <w:r w:rsidR="00086871" w:rsidRPr="00EF2097">
        <w:rPr>
          <w:rFonts w:eastAsia="Calibri" w:cs="Calibri"/>
        </w:rPr>
        <w:t xml:space="preserve">ocalidad de </w:t>
      </w:r>
      <w:r w:rsidR="00777F36" w:rsidRPr="00EF2097">
        <w:rPr>
          <w:rFonts w:eastAsia="Calibri" w:cs="Calibri"/>
        </w:rPr>
        <w:t xml:space="preserve">Fontibón </w:t>
      </w:r>
      <w:r w:rsidR="00086871" w:rsidRPr="00EF2097">
        <w:rPr>
          <w:rFonts w:eastAsia="Calibri" w:cs="Calibri"/>
        </w:rPr>
        <w:t xml:space="preserve">- hasta el </w:t>
      </w:r>
      <w:r w:rsidR="00777F36" w:rsidRPr="00EF2097">
        <w:rPr>
          <w:rFonts w:eastAsia="Calibri" w:cs="Calibri"/>
        </w:rPr>
        <w:t xml:space="preserve">centro </w:t>
      </w:r>
      <w:r w:rsidR="00086871" w:rsidRPr="00EF2097">
        <w:rPr>
          <w:rFonts w:eastAsia="Calibri" w:cs="Calibri"/>
        </w:rPr>
        <w:t xml:space="preserve">de la ciudad en la Calle </w:t>
      </w:r>
      <w:r w:rsidR="00777F36" w:rsidRPr="00EF2097">
        <w:rPr>
          <w:rFonts w:eastAsia="Calibri" w:cs="Calibri"/>
        </w:rPr>
        <w:t>26</w:t>
      </w:r>
      <w:r w:rsidR="00086871" w:rsidRPr="00EF2097">
        <w:rPr>
          <w:rFonts w:eastAsia="Calibri" w:cs="Calibri"/>
        </w:rPr>
        <w:t xml:space="preserve"> con Avenida Caracas. Luego de diferentes estudios de alternativas, planeación, y articulación entre la Nación y el Distrito se ha decidido construir </w:t>
      </w:r>
      <w:r w:rsidR="00777F36" w:rsidRPr="00EF2097">
        <w:rPr>
          <w:rFonts w:eastAsia="Calibri" w:cs="Calibri"/>
        </w:rPr>
        <w:t>el corredor férreo para el Regiotram de Occidente, el cual se integrará a futuro con la PLMB y Transmilenio en el Marco del Plan Parcial estación Central</w:t>
      </w:r>
      <w:r w:rsidR="00086871" w:rsidRPr="00EF2097">
        <w:rPr>
          <w:rFonts w:eastAsia="Calibri" w:cs="Calibri"/>
        </w:rPr>
        <w:t>, l</w:t>
      </w:r>
      <w:r w:rsidR="00777F36" w:rsidRPr="00EF2097">
        <w:rPr>
          <w:rFonts w:eastAsia="Calibri" w:cs="Calibri"/>
        </w:rPr>
        <w:t>o</w:t>
      </w:r>
      <w:r w:rsidR="00086871" w:rsidRPr="00EF2097">
        <w:rPr>
          <w:rFonts w:eastAsia="Calibri" w:cs="Calibri"/>
        </w:rPr>
        <w:t xml:space="preserve"> cual generará y atraerá grandes volúmenes de usuarios hacia las estaciones. Este nuevo escenario hace necesario prever la forma en la que llegarán estos usuarios</w:t>
      </w:r>
      <w:r w:rsidR="00777F36" w:rsidRPr="00EF2097">
        <w:rPr>
          <w:rFonts w:eastAsia="Calibri" w:cs="Calibri"/>
        </w:rPr>
        <w:t>.</w:t>
      </w:r>
      <w:r w:rsidR="00086871" w:rsidRPr="00EF2097">
        <w:rPr>
          <w:rFonts w:eastAsia="Calibri" w:cs="Calibri"/>
        </w:rPr>
        <w:t xml:space="preserve"> </w:t>
      </w:r>
    </w:p>
    <w:p w14:paraId="78FECA18" w14:textId="77777777" w:rsidR="008832E2" w:rsidRPr="00EF2097" w:rsidRDefault="008832E2">
      <w:pPr>
        <w:spacing w:after="0"/>
        <w:rPr>
          <w:rFonts w:eastAsia="Calibri" w:cs="Calibri"/>
        </w:rPr>
      </w:pPr>
      <w:r w:rsidRPr="00EF2097">
        <w:rPr>
          <w:rFonts w:eastAsia="Calibri" w:cs="Calibri"/>
        </w:rPr>
        <w:br w:type="page"/>
      </w:r>
    </w:p>
    <w:p w14:paraId="07B63697" w14:textId="15AF96FA" w:rsidR="009408D7" w:rsidRPr="00EF2097" w:rsidRDefault="008E3AB3" w:rsidP="008A28BC">
      <w:pPr>
        <w:pStyle w:val="Ttulo1"/>
        <w:numPr>
          <w:ilvl w:val="0"/>
          <w:numId w:val="5"/>
        </w:numPr>
        <w:rPr>
          <w:rFonts w:eastAsia="Calibri" w:cs="Calibri"/>
        </w:rPr>
      </w:pPr>
      <w:bookmarkStart w:id="7" w:name="_Toc12472499"/>
      <w:bookmarkStart w:id="8" w:name="_Toc12476250"/>
      <w:bookmarkStart w:id="9" w:name="_Toc15670455"/>
      <w:r w:rsidRPr="00EF2097">
        <w:rPr>
          <w:rFonts w:eastAsia="Calibri" w:cs="Calibri"/>
          <w:caps w:val="0"/>
        </w:rPr>
        <w:lastRenderedPageBreak/>
        <w:t>MARCO JURÍDICO Y NORMATIVO</w:t>
      </w:r>
      <w:bookmarkEnd w:id="7"/>
      <w:bookmarkEnd w:id="8"/>
      <w:bookmarkEnd w:id="9"/>
    </w:p>
    <w:p w14:paraId="07B63698" w14:textId="4BF5299A" w:rsidR="009408D7" w:rsidRPr="00EF2097" w:rsidRDefault="008B6B71" w:rsidP="008A28BC">
      <w:pPr>
        <w:pStyle w:val="Ttulo2"/>
        <w:numPr>
          <w:ilvl w:val="1"/>
          <w:numId w:val="5"/>
        </w:numPr>
      </w:pPr>
      <w:bookmarkStart w:id="10" w:name="_heading=h.jox3lr492415" w:colFirst="0" w:colLast="0"/>
      <w:bookmarkStart w:id="11" w:name="_Toc12472500"/>
      <w:bookmarkStart w:id="12" w:name="_Toc12476251"/>
      <w:bookmarkStart w:id="13" w:name="_Toc15670456"/>
      <w:bookmarkEnd w:id="10"/>
      <w:r w:rsidRPr="00EF2097">
        <w:rPr>
          <w:rFonts w:eastAsia="Calibri" w:cs="Calibri"/>
        </w:rPr>
        <w:t>Ley 1083 de 2006 “Por medio de la cual se establecen algunas normas sobre planeación urbana sostenible y se dictan otras disposiciones”</w:t>
      </w:r>
      <w:bookmarkEnd w:id="11"/>
      <w:bookmarkEnd w:id="12"/>
      <w:bookmarkEnd w:id="13"/>
    </w:p>
    <w:p w14:paraId="75BF985C" w14:textId="2DE87228" w:rsidR="009408D7" w:rsidRPr="00EF2097" w:rsidRDefault="008B6B71">
      <w:pPr>
        <w:rPr>
          <w:rFonts w:eastAsia="Calibri" w:cs="Calibri"/>
        </w:rPr>
      </w:pPr>
      <w:r w:rsidRPr="00EF2097">
        <w:rPr>
          <w:rFonts w:eastAsia="Calibri" w:cs="Calibri"/>
        </w:rPr>
        <w:t xml:space="preserve">Con la expedición de la Ley 1083 de 2006 modificada por la Ley 1955 de 2019, se le ordenó a los municipios y distritos formular, adoptar y ejecutar planes de movilidad, dentro de los cuales se deberá atender y propender por </w:t>
      </w:r>
      <w:r w:rsidR="008C6751" w:rsidRPr="00EF2097">
        <w:rPr>
          <w:rFonts w:eastAsia="Calibri" w:cs="Calibri"/>
        </w:rPr>
        <w:t>una m</w:t>
      </w:r>
      <w:r w:rsidRPr="00EF2097">
        <w:rPr>
          <w:rFonts w:eastAsia="Calibri" w:cs="Calibri"/>
        </w:rPr>
        <w:t>ovilidad sostenible y segur</w:t>
      </w:r>
      <w:r w:rsidR="008C6751" w:rsidRPr="00EF2097">
        <w:rPr>
          <w:rFonts w:eastAsia="Calibri" w:cs="Calibri"/>
        </w:rPr>
        <w:t>a</w:t>
      </w:r>
      <w:r w:rsidRPr="00EF2097">
        <w:rPr>
          <w:rFonts w:eastAsia="Calibri" w:cs="Calibri"/>
        </w:rPr>
        <w:t xml:space="preserve">, </w:t>
      </w:r>
      <w:r w:rsidR="008C6751" w:rsidRPr="00EF2097">
        <w:rPr>
          <w:rFonts w:eastAsia="Calibri" w:cs="Calibri"/>
        </w:rPr>
        <w:t>dando</w:t>
      </w:r>
      <w:r w:rsidRPr="00EF2097">
        <w:rPr>
          <w:rFonts w:eastAsia="Calibri" w:cs="Calibri"/>
        </w:rPr>
        <w:t xml:space="preserve"> prelación a los modos de transporte no motorizados (peatón y bicicleta) y al transporte público con energéticos y tecnologías de bajas o cero emisiones.</w:t>
      </w:r>
    </w:p>
    <w:p w14:paraId="52450A8A" w14:textId="77777777" w:rsidR="009408D7" w:rsidRPr="00EF2097" w:rsidRDefault="008B6B71">
      <w:pPr>
        <w:rPr>
          <w:rFonts w:eastAsia="Calibri" w:cs="Calibri"/>
        </w:rPr>
      </w:pPr>
      <w:r w:rsidRPr="00EF2097">
        <w:rPr>
          <w:rFonts w:eastAsia="Calibri" w:cs="Calibri"/>
        </w:rPr>
        <w:t>Los planes de movilidad que se adopten deberán determinar objetivos y metas de movilidad sostenible, articulados con los respectivos planes de ordenamiento territorial, cuyo total cumplimiento deberá garantizarse mediante la formulación y ejecución de estrategias, programas y proyectos.</w:t>
      </w:r>
    </w:p>
    <w:p w14:paraId="7956EC3A" w14:textId="6845B78E" w:rsidR="009408D7" w:rsidRPr="00EF2097" w:rsidRDefault="008B6B71">
      <w:pPr>
        <w:rPr>
          <w:rFonts w:eastAsia="Calibri" w:cs="Calibri"/>
        </w:rPr>
      </w:pPr>
      <w:r w:rsidRPr="00EF2097">
        <w:rPr>
          <w:rFonts w:eastAsia="Calibri" w:cs="Calibri"/>
        </w:rPr>
        <w:t xml:space="preserve">Para el efecto, </w:t>
      </w:r>
      <w:r w:rsidR="008C6751" w:rsidRPr="00EF2097">
        <w:rPr>
          <w:rFonts w:eastAsia="Calibri" w:cs="Calibri"/>
        </w:rPr>
        <w:t xml:space="preserve">la ley definió unos contenidos mínimos de estos Planes </w:t>
      </w:r>
      <w:r w:rsidRPr="00EF2097">
        <w:rPr>
          <w:rFonts w:eastAsia="Calibri" w:cs="Calibri"/>
        </w:rPr>
        <w:t xml:space="preserve">en concordancia con el nivel de prevalencia </w:t>
      </w:r>
      <w:r w:rsidR="008C6751" w:rsidRPr="00EF2097">
        <w:rPr>
          <w:rFonts w:eastAsia="Calibri" w:cs="Calibri"/>
        </w:rPr>
        <w:t>d</w:t>
      </w:r>
      <w:r w:rsidRPr="00EF2097">
        <w:rPr>
          <w:rFonts w:eastAsia="Calibri" w:cs="Calibri"/>
        </w:rPr>
        <w:t>el respectivo Plan de Ordenamiento Territorial</w:t>
      </w:r>
      <w:r w:rsidR="008C6751" w:rsidRPr="00EF2097">
        <w:rPr>
          <w:rFonts w:eastAsia="Calibri" w:cs="Calibri"/>
        </w:rPr>
        <w:t xml:space="preserve">. Considerando lo anterior, el Plan de Ordenamiento Territorial de Bogotá – Decreto Distrital 190 de 2004-, define en su artículo </w:t>
      </w:r>
      <w:r w:rsidRPr="00EF2097">
        <w:rPr>
          <w:rFonts w:eastAsia="Calibri" w:cs="Calibri"/>
        </w:rPr>
        <w:t xml:space="preserve">43 los instrumentos de planeamiento como </w:t>
      </w:r>
      <w:r w:rsidRPr="00EF2097">
        <w:rPr>
          <w:rFonts w:eastAsia="Calibri" w:cs="Calibri"/>
          <w:i/>
        </w:rPr>
        <w:t>“(…) procesos técnicos que, mediante actos expedidos por las autoridades competentes, contienen decisiones administrativas para desarrollar y complementar el Plan de Ordenamiento Territorial. (…)”</w:t>
      </w:r>
      <w:r w:rsidRPr="00EF2097">
        <w:rPr>
          <w:rFonts w:eastAsia="Calibri" w:cs="Calibri"/>
        </w:rPr>
        <w:t>. A su vez, establece que los planes maestros son instrumentos de primer nivel.</w:t>
      </w:r>
    </w:p>
    <w:p w14:paraId="16B15FA3" w14:textId="48CA7D39" w:rsidR="009408D7" w:rsidRPr="00EF2097" w:rsidRDefault="008B6B71">
      <w:pPr>
        <w:rPr>
          <w:rFonts w:eastAsia="Calibri" w:cs="Calibri"/>
          <w:i/>
        </w:rPr>
      </w:pPr>
      <w:r w:rsidRPr="00EF2097">
        <w:rPr>
          <w:rFonts w:eastAsia="Calibri" w:cs="Calibri"/>
        </w:rPr>
        <w:t xml:space="preserve">En consecuencia, tal como los define el artículo 45 </w:t>
      </w:r>
      <w:r w:rsidR="00072A28" w:rsidRPr="00EF2097">
        <w:rPr>
          <w:rFonts w:eastAsia="Calibri" w:cs="Calibri"/>
        </w:rPr>
        <w:t>ibídem</w:t>
      </w:r>
      <w:r w:rsidRPr="00EF2097">
        <w:rPr>
          <w:rFonts w:eastAsia="Calibri" w:cs="Calibri"/>
        </w:rPr>
        <w:t xml:space="preserve">, los planes maestros </w:t>
      </w:r>
      <w:r w:rsidRPr="00EF2097">
        <w:rPr>
          <w:rFonts w:eastAsia="Calibri" w:cs="Calibri"/>
          <w:i/>
        </w:rPr>
        <w:t>“(</w:t>
      </w:r>
      <w:r w:rsidR="008C6751" w:rsidRPr="00EF2097">
        <w:rPr>
          <w:rFonts w:eastAsia="Calibri" w:cs="Calibri"/>
          <w:i/>
        </w:rPr>
        <w:t>…</w:t>
      </w:r>
      <w:r w:rsidRPr="00EF2097">
        <w:rPr>
          <w:rFonts w:eastAsia="Calibri" w:cs="Calibri"/>
          <w:i/>
        </w:rPr>
        <w:t>) constituyen el instrumento de planificación fundamental en el marco de la estrategia de ordenamiento de la ciudad-región; permiten definir las necesidades de generación de suelo urbanizado de acuerdo con las previsiones de crecimiento poblacional y de localización de la actividad económica, para programar los proyectos de inversión sectorial en el corto, mediano y largo plazo. (…)”.</w:t>
      </w:r>
    </w:p>
    <w:p w14:paraId="7A79CD38" w14:textId="57D4CEEB" w:rsidR="008C6751" w:rsidRPr="00EF2097" w:rsidRDefault="008C6751">
      <w:pPr>
        <w:rPr>
          <w:rFonts w:eastAsia="Calibri" w:cs="Calibri"/>
          <w:lang w:val="es-CO"/>
        </w:rPr>
      </w:pPr>
      <w:r w:rsidRPr="00EF2097">
        <w:rPr>
          <w:rFonts w:eastAsia="Calibri" w:cs="Calibri"/>
          <w:lang w:val="es-CO"/>
        </w:rPr>
        <w:t>En este contexto, debe recordarse que acorde con diferentes pronunciamientos del Consejo de Estado, en especial los contenidos en los conceptos de la Sala de Consulta y Servicio Civil 2162 de 2013 y 2197 de 2014,</w:t>
      </w:r>
      <w:r w:rsidRPr="00EF2097">
        <w:rPr>
          <w:rFonts w:eastAsia="Calibri" w:cs="Calibri"/>
        </w:rPr>
        <w:t xml:space="preserve"> </w:t>
      </w:r>
      <w:r w:rsidRPr="00EF2097">
        <w:rPr>
          <w:rFonts w:eastAsia="Calibri" w:cs="Calibri"/>
          <w:lang w:val="es-CO"/>
        </w:rPr>
        <w:t>el Plan de Ordenamiento Territorial es un acto administrativo que se encuentra subordinado jerárquicamente a las disposiciones de orden legal, las cuales prevalecen sobre lo dispuesto en su contenido.</w:t>
      </w:r>
    </w:p>
    <w:p w14:paraId="191EC688" w14:textId="26658D6B" w:rsidR="008C6751" w:rsidRPr="00EF2097" w:rsidRDefault="008B6B71">
      <w:pPr>
        <w:rPr>
          <w:rFonts w:eastAsia="Calibri" w:cs="Calibri"/>
        </w:rPr>
      </w:pPr>
      <w:r w:rsidRPr="00EF2097">
        <w:rPr>
          <w:rFonts w:eastAsia="Calibri" w:cs="Calibri"/>
        </w:rPr>
        <w:t>En ese sentido</w:t>
      </w:r>
      <w:r w:rsidR="008C6751" w:rsidRPr="00EF2097">
        <w:rPr>
          <w:rFonts w:eastAsia="Calibri" w:cs="Calibri"/>
        </w:rPr>
        <w:t xml:space="preserve">, se requiere incorporar en </w:t>
      </w:r>
      <w:r w:rsidRPr="00EF2097">
        <w:rPr>
          <w:rFonts w:eastAsia="Calibri" w:cs="Calibri"/>
        </w:rPr>
        <w:t>el</w:t>
      </w:r>
      <w:r w:rsidR="008C6751" w:rsidRPr="00EF2097">
        <w:rPr>
          <w:rFonts w:eastAsia="Calibri" w:cs="Calibri"/>
        </w:rPr>
        <w:t xml:space="preserve"> P</w:t>
      </w:r>
      <w:r w:rsidRPr="00EF2097">
        <w:rPr>
          <w:rFonts w:eastAsia="Calibri" w:cs="Calibri"/>
        </w:rPr>
        <w:t xml:space="preserve">lan </w:t>
      </w:r>
      <w:r w:rsidR="008C6751" w:rsidRPr="00EF2097">
        <w:rPr>
          <w:rFonts w:eastAsia="Calibri" w:cs="Calibri"/>
        </w:rPr>
        <w:t>M</w:t>
      </w:r>
      <w:r w:rsidRPr="00EF2097">
        <w:rPr>
          <w:rFonts w:eastAsia="Calibri" w:cs="Calibri"/>
        </w:rPr>
        <w:t xml:space="preserve">aestro de </w:t>
      </w:r>
      <w:r w:rsidR="008C6751" w:rsidRPr="00EF2097">
        <w:rPr>
          <w:rFonts w:eastAsia="Calibri" w:cs="Calibri"/>
        </w:rPr>
        <w:t>M</w:t>
      </w:r>
      <w:r w:rsidRPr="00EF2097">
        <w:rPr>
          <w:rFonts w:eastAsia="Calibri" w:cs="Calibri"/>
        </w:rPr>
        <w:t>ovilidad</w:t>
      </w:r>
      <w:r w:rsidR="008C6751" w:rsidRPr="00EF2097">
        <w:rPr>
          <w:rFonts w:eastAsia="Calibri" w:cs="Calibri"/>
        </w:rPr>
        <w:t xml:space="preserve"> las condiciones establecidas en el literal d) del artículo 2 de la Ley 1083 de 2006, que viabilicen que</w:t>
      </w:r>
      <w:r w:rsidR="0051489C" w:rsidRPr="00EF2097">
        <w:rPr>
          <w:rFonts w:eastAsia="Calibri" w:cs="Calibri"/>
        </w:rPr>
        <w:t xml:space="preserve"> en</w:t>
      </w:r>
      <w:r w:rsidR="008C6751" w:rsidRPr="00EF2097">
        <w:rPr>
          <w:rFonts w:eastAsia="Calibri" w:cs="Calibri"/>
        </w:rPr>
        <w:t xml:space="preserve"> el desarrollo del </w:t>
      </w:r>
      <w:r w:rsidR="003461A8" w:rsidRPr="00EF2097">
        <w:rPr>
          <w:rFonts w:eastAsia="Calibri" w:cs="Calibri"/>
        </w:rPr>
        <w:t>Proyecto Regiotram</w:t>
      </w:r>
      <w:r w:rsidR="008C6751" w:rsidRPr="00EF2097">
        <w:rPr>
          <w:rFonts w:eastAsia="Calibri" w:cs="Calibri"/>
        </w:rPr>
        <w:t xml:space="preserve"> </w:t>
      </w:r>
      <w:r w:rsidR="0051489C" w:rsidRPr="00EF2097">
        <w:rPr>
          <w:rFonts w:eastAsia="Calibri" w:cs="Calibri"/>
        </w:rPr>
        <w:t>se habiliten</w:t>
      </w:r>
      <w:r w:rsidR="008C6751" w:rsidRPr="00EF2097">
        <w:rPr>
          <w:rFonts w:eastAsia="Calibri" w:cs="Calibri"/>
        </w:rPr>
        <w:t xml:space="preserve"> vías ya existentes para el tránsito de quienes se desplacen a pie, en bicicleta, o en otros medios no contaminantes, siempre y cuando se haga respetando las condiciones de seguridad en el tránsito de peatones y ciclistas.</w:t>
      </w:r>
    </w:p>
    <w:p w14:paraId="67146C51" w14:textId="1B465E95" w:rsidR="0051489C" w:rsidRPr="00EF2097" w:rsidRDefault="008B6B71">
      <w:pPr>
        <w:rPr>
          <w:rFonts w:eastAsia="Calibri" w:cs="Calibri"/>
        </w:rPr>
      </w:pPr>
      <w:r w:rsidRPr="00EF2097">
        <w:rPr>
          <w:rFonts w:eastAsia="Calibri" w:cs="Calibri"/>
        </w:rPr>
        <w:t xml:space="preserve">En ese orden de ideas, </w:t>
      </w:r>
      <w:r w:rsidR="008C6751" w:rsidRPr="00EF2097">
        <w:rPr>
          <w:rFonts w:eastAsia="Calibri" w:cs="Calibri"/>
        </w:rPr>
        <w:t>con la finalidad de dar cumplimiento a la norma en mención, los corredores</w:t>
      </w:r>
      <w:r w:rsidR="00583071" w:rsidRPr="00EF2097">
        <w:rPr>
          <w:rFonts w:eastAsia="Calibri" w:cs="Calibri"/>
        </w:rPr>
        <w:t xml:space="preserve"> viales</w:t>
      </w:r>
      <w:r w:rsidR="008C6751" w:rsidRPr="00EF2097">
        <w:rPr>
          <w:rFonts w:eastAsia="Calibri" w:cs="Calibri"/>
        </w:rPr>
        <w:t xml:space="preserve"> en los que</w:t>
      </w:r>
      <w:r w:rsidR="00583071" w:rsidRPr="00EF2097">
        <w:rPr>
          <w:rFonts w:eastAsia="Calibri" w:cs="Calibri"/>
        </w:rPr>
        <w:t xml:space="preserve"> se desarrolle el Proyecto Regiotram deberán garantizarse las condiciones de seguridad para los distintos usuarios. </w:t>
      </w:r>
      <w:r w:rsidR="008C6751" w:rsidRPr="00EF2097">
        <w:rPr>
          <w:rFonts w:eastAsia="Calibri" w:cs="Calibri"/>
        </w:rPr>
        <w:t xml:space="preserve"> </w:t>
      </w:r>
    </w:p>
    <w:p w14:paraId="23FD9E9B" w14:textId="7900335E" w:rsidR="009408D7" w:rsidRPr="00EF2097" w:rsidRDefault="009408D7">
      <w:pPr>
        <w:rPr>
          <w:rFonts w:eastAsia="Calibri" w:cs="Calibri"/>
        </w:rPr>
      </w:pPr>
    </w:p>
    <w:p w14:paraId="07B636A8" w14:textId="7D87BF38" w:rsidR="009408D7" w:rsidRPr="00EF2097" w:rsidRDefault="008B6B71" w:rsidP="008A28BC">
      <w:pPr>
        <w:pStyle w:val="Ttulo2"/>
        <w:numPr>
          <w:ilvl w:val="1"/>
          <w:numId w:val="5"/>
        </w:numPr>
        <w:rPr>
          <w:rFonts w:eastAsia="Calibri" w:cs="Calibri"/>
        </w:rPr>
      </w:pPr>
      <w:bookmarkStart w:id="14" w:name="_Toc12472501"/>
      <w:bookmarkStart w:id="15" w:name="_Toc12476252"/>
      <w:bookmarkStart w:id="16" w:name="_Toc15670457"/>
      <w:r w:rsidRPr="00EF2097">
        <w:rPr>
          <w:rFonts w:eastAsia="Calibri" w:cs="Calibri"/>
        </w:rPr>
        <w:t>Plan de Ordenamiento Territorial</w:t>
      </w:r>
      <w:bookmarkEnd w:id="14"/>
      <w:bookmarkEnd w:id="15"/>
      <w:bookmarkEnd w:id="16"/>
    </w:p>
    <w:p w14:paraId="754C5246" w14:textId="77777777" w:rsidR="003461A8" w:rsidRPr="00EF2097" w:rsidRDefault="003461A8"/>
    <w:p w14:paraId="53BA72F4" w14:textId="3C326B54" w:rsidR="009408D7" w:rsidRPr="00EF2097" w:rsidRDefault="008B6B71">
      <w:pPr>
        <w:rPr>
          <w:rFonts w:eastAsia="Calibri" w:cs="Calibri"/>
        </w:rPr>
      </w:pPr>
      <w:r w:rsidRPr="00EF2097">
        <w:t xml:space="preserve">El Plan de Ordenamiento Territorial es el instrumento básico de planificación con el que se concretan las </w:t>
      </w:r>
      <w:r w:rsidRPr="00EF2097">
        <w:lastRenderedPageBreak/>
        <w:t>disposiciones, directrices, políticas, estrategias, metas, programas, actuaciones y normas que debe adoptar cada municipio para orientar y administrar el desarrollo físico del territorio y la utilización del suelo para un periodo de 12 años. Actualmente,</w:t>
      </w:r>
      <w:r w:rsidR="00A1370E" w:rsidRPr="00EF2097">
        <w:t xml:space="preserve"> el POT para Bogotá</w:t>
      </w:r>
      <w:r w:rsidR="00A1370E" w:rsidRPr="00EF2097">
        <w:rPr>
          <w:rFonts w:eastAsia="Calibri" w:cs="Calibri"/>
        </w:rPr>
        <w:t xml:space="preserve"> se encuentra</w:t>
      </w:r>
      <w:r w:rsidRPr="00EF2097">
        <w:rPr>
          <w:rFonts w:eastAsia="Calibri" w:cs="Calibri"/>
        </w:rPr>
        <w:t xml:space="preserve"> compilado en el Decreto</w:t>
      </w:r>
      <w:r w:rsidR="0051489C" w:rsidRPr="00EF2097">
        <w:rPr>
          <w:rFonts w:eastAsia="Calibri" w:cs="Calibri"/>
        </w:rPr>
        <w:t xml:space="preserve"> Distrital</w:t>
      </w:r>
      <w:r w:rsidRPr="00EF2097">
        <w:rPr>
          <w:rFonts w:eastAsia="Calibri" w:cs="Calibri"/>
        </w:rPr>
        <w:t xml:space="preserve"> 190 de 2004</w:t>
      </w:r>
      <w:r w:rsidR="00DC7407" w:rsidRPr="00EF2097">
        <w:rPr>
          <w:rFonts w:eastAsia="Calibri" w:cs="Calibri"/>
        </w:rPr>
        <w:t>,</w:t>
      </w:r>
      <w:r w:rsidRPr="00EF2097">
        <w:rPr>
          <w:rFonts w:eastAsia="Calibri" w:cs="Calibri"/>
        </w:rPr>
        <w:t xml:space="preserve"> el cual se encuentra en proceso de </w:t>
      </w:r>
      <w:r w:rsidR="0051489C" w:rsidRPr="00EF2097">
        <w:rPr>
          <w:rFonts w:eastAsia="Calibri" w:cs="Calibri"/>
        </w:rPr>
        <w:t xml:space="preserve">revisión general por vencimiento de sus componentes </w:t>
      </w:r>
      <w:r w:rsidRPr="00EF2097">
        <w:rPr>
          <w:rFonts w:eastAsia="Calibri" w:cs="Calibri"/>
        </w:rPr>
        <w:t xml:space="preserve">por parte de la </w:t>
      </w:r>
      <w:r w:rsidR="0051489C" w:rsidRPr="00EF2097">
        <w:rPr>
          <w:rFonts w:eastAsia="Calibri" w:cs="Calibri"/>
        </w:rPr>
        <w:t>Administración Distrital.</w:t>
      </w:r>
    </w:p>
    <w:p w14:paraId="034778D5" w14:textId="64860937" w:rsidR="00376EF9" w:rsidRPr="00EF2097" w:rsidRDefault="008B6B71">
      <w:pPr>
        <w:rPr>
          <w:rFonts w:eastAsia="Calibri" w:cs="Calibri"/>
        </w:rPr>
      </w:pPr>
      <w:r w:rsidRPr="00EF2097">
        <w:rPr>
          <w:rFonts w:eastAsia="Calibri" w:cs="Calibri"/>
        </w:rPr>
        <w:t xml:space="preserve">Entre otras normas el POT describe y estructura los sistemas generales que componen el ordenamiento del territorio dentro de los cuales se encuentra el Sistema de Movilidad. Allí </w:t>
      </w:r>
      <w:r w:rsidR="00DC7407" w:rsidRPr="00EF2097">
        <w:rPr>
          <w:rFonts w:eastAsia="Calibri" w:cs="Calibri"/>
        </w:rPr>
        <w:t xml:space="preserve">se </w:t>
      </w:r>
      <w:r w:rsidRPr="00EF2097">
        <w:rPr>
          <w:rFonts w:eastAsia="Calibri" w:cs="Calibri"/>
        </w:rPr>
        <w:t>describe cuál es la malla</w:t>
      </w:r>
      <w:r w:rsidR="0051489C" w:rsidRPr="00EF2097">
        <w:rPr>
          <w:rFonts w:eastAsia="Calibri" w:cs="Calibri"/>
        </w:rPr>
        <w:t xml:space="preserve"> vial</w:t>
      </w:r>
      <w:r w:rsidRPr="00EF2097">
        <w:rPr>
          <w:rFonts w:eastAsia="Calibri" w:cs="Calibri"/>
        </w:rPr>
        <w:t xml:space="preserve"> de la ciudad </w:t>
      </w:r>
      <w:r w:rsidR="00B5256E" w:rsidRPr="00EF2097">
        <w:rPr>
          <w:rFonts w:eastAsia="Calibri" w:cs="Calibri"/>
        </w:rPr>
        <w:t xml:space="preserve">y sus características, especialmente en </w:t>
      </w:r>
      <w:r w:rsidR="004635FB" w:rsidRPr="00EF2097">
        <w:rPr>
          <w:rFonts w:eastAsia="Calibri" w:cs="Calibri"/>
        </w:rPr>
        <w:t xml:space="preserve">el artículo 166 </w:t>
      </w:r>
      <w:r w:rsidR="004635FB" w:rsidRPr="00EF2097">
        <w:rPr>
          <w:lang w:val="es-CO"/>
        </w:rPr>
        <w:t>Decreto Distrital 190 de 2004</w:t>
      </w:r>
      <w:proofErr w:type="gramStart"/>
      <w:r w:rsidR="004635FB" w:rsidRPr="00EF2097">
        <w:rPr>
          <w:rFonts w:eastAsia="Calibri" w:cs="Calibri"/>
        </w:rPr>
        <w:t>del  para</w:t>
      </w:r>
      <w:proofErr w:type="gramEnd"/>
      <w:r w:rsidR="004635FB" w:rsidRPr="00EF2097">
        <w:rPr>
          <w:rFonts w:eastAsia="Calibri" w:cs="Calibri"/>
        </w:rPr>
        <w:t xml:space="preserve"> la malla vial arterial y a partir del artículo 169 del mismo decreto describe el resto de la malla vial. </w:t>
      </w:r>
    </w:p>
    <w:p w14:paraId="60F33AE0" w14:textId="39B16C72" w:rsidR="009408D7" w:rsidRPr="00EF2097" w:rsidRDefault="00376EF9">
      <w:pPr>
        <w:rPr>
          <w:rFonts w:eastAsia="Calibri" w:cs="Calibri"/>
        </w:rPr>
      </w:pPr>
      <w:r w:rsidRPr="00EF2097">
        <w:rPr>
          <w:rFonts w:eastAsia="Calibri" w:cs="Calibri"/>
        </w:rPr>
        <w:t>Adicional, en su artículo 173 se define los c</w:t>
      </w:r>
      <w:r w:rsidR="008B6B71" w:rsidRPr="00EF2097">
        <w:rPr>
          <w:rFonts w:eastAsia="Calibri" w:cs="Calibri"/>
        </w:rPr>
        <w:t>riterios generales para la formulación de las secciones viales</w:t>
      </w:r>
      <w:r w:rsidRPr="00EF2097">
        <w:rPr>
          <w:rFonts w:eastAsia="Calibri" w:cs="Calibri"/>
        </w:rPr>
        <w:t>, de la siguiente manera:</w:t>
      </w:r>
    </w:p>
    <w:p w14:paraId="6E268E4C" w14:textId="77777777" w:rsidR="009408D7" w:rsidRPr="00EF2097" w:rsidRDefault="008B6B71" w:rsidP="000E60FE">
      <w:pPr>
        <w:widowControl/>
        <w:spacing w:line="276" w:lineRule="auto"/>
        <w:rPr>
          <w:rFonts w:eastAsia="Calibri" w:cs="Calibri"/>
          <w:i/>
        </w:rPr>
      </w:pPr>
      <w:r w:rsidRPr="00EF2097">
        <w:rPr>
          <w:rFonts w:eastAsia="Calibri" w:cs="Calibri"/>
          <w:i/>
        </w:rPr>
        <w:t xml:space="preserve">“La sección vial es la representación gráfica de una vía que esquematiza, en el sentido transversal al eje, sus componentes estructurales y de </w:t>
      </w:r>
      <w:proofErr w:type="spellStart"/>
      <w:r w:rsidRPr="00EF2097">
        <w:rPr>
          <w:rFonts w:eastAsia="Calibri" w:cs="Calibri"/>
          <w:i/>
        </w:rPr>
        <w:t>amoblamiento</w:t>
      </w:r>
      <w:proofErr w:type="spellEnd"/>
      <w:r w:rsidRPr="00EF2097">
        <w:rPr>
          <w:rFonts w:eastAsia="Calibri" w:cs="Calibri"/>
          <w:i/>
        </w:rPr>
        <w:t xml:space="preserve"> típicos.</w:t>
      </w:r>
    </w:p>
    <w:p w14:paraId="07B636AF" w14:textId="04C94B52" w:rsidR="009408D7" w:rsidRPr="00EF2097" w:rsidRDefault="008B6B71" w:rsidP="000E60FE">
      <w:pPr>
        <w:widowControl/>
        <w:spacing w:line="276" w:lineRule="auto"/>
        <w:rPr>
          <w:rFonts w:eastAsia="Calibri" w:cs="Calibri"/>
          <w:i/>
        </w:rPr>
      </w:pPr>
      <w:r w:rsidRPr="00EF2097">
        <w:rPr>
          <w:rFonts w:eastAsia="Calibri" w:cs="Calibri"/>
          <w:i/>
        </w:rPr>
        <w:t>La formulación de las secciones Viales responde a los siguientes criterios de ordenamiento</w:t>
      </w:r>
    </w:p>
    <w:p w14:paraId="07B636B0" w14:textId="1BABAC1D" w:rsidR="009408D7" w:rsidRPr="00EF2097" w:rsidRDefault="008B6B71" w:rsidP="000E60FE">
      <w:pPr>
        <w:widowControl/>
        <w:spacing w:line="276" w:lineRule="auto"/>
        <w:rPr>
          <w:rFonts w:eastAsia="Calibri" w:cs="Calibri"/>
          <w:i/>
        </w:rPr>
      </w:pPr>
      <w:r w:rsidRPr="00EF2097">
        <w:rPr>
          <w:rFonts w:eastAsia="Calibri" w:cs="Calibri"/>
          <w:i/>
        </w:rPr>
        <w:t xml:space="preserve">1. Respeto: </w:t>
      </w:r>
      <w:r w:rsidRPr="00EF2097">
        <w:rPr>
          <w:rFonts w:eastAsia="Calibri" w:cs="Calibri"/>
          <w:i/>
          <w:u w:val="single"/>
        </w:rPr>
        <w:t>El trazado y secciones viales propenden por el respeto de las características urbanas de las diferentes zonas de la ciudad, y por la seguridad del individuo. Se reconoce la existencia de vías singulares en toda la ciudad, las cuales exigen secciones especiales a definir en cada caso.</w:t>
      </w:r>
    </w:p>
    <w:p w14:paraId="07B636B1" w14:textId="27F90459" w:rsidR="009408D7" w:rsidRPr="00EF2097" w:rsidRDefault="008B6B71" w:rsidP="000E60FE">
      <w:pPr>
        <w:widowControl/>
        <w:spacing w:line="276" w:lineRule="auto"/>
        <w:rPr>
          <w:rFonts w:eastAsia="Calibri" w:cs="Calibri"/>
          <w:i/>
        </w:rPr>
      </w:pPr>
      <w:r w:rsidRPr="00EF2097">
        <w:rPr>
          <w:rFonts w:eastAsia="Calibri" w:cs="Calibri"/>
          <w:i/>
        </w:rPr>
        <w:t xml:space="preserve">2. Operatividad: </w:t>
      </w:r>
      <w:r w:rsidRPr="00EF2097">
        <w:rPr>
          <w:rFonts w:eastAsia="Calibri" w:cs="Calibri"/>
          <w:i/>
          <w:u w:val="single"/>
        </w:rPr>
        <w:t>Las secciones viales garantizan la convivencia y complementación de los diferentes modos de transporte.</w:t>
      </w:r>
      <w:r w:rsidRPr="00EF2097">
        <w:rPr>
          <w:rFonts w:eastAsia="Calibri" w:cs="Calibri"/>
          <w:i/>
        </w:rPr>
        <w:t xml:space="preserve"> Establecen los anchos de carril acordes con el entorno y con las velocidades deseadas de operación.</w:t>
      </w:r>
    </w:p>
    <w:p w14:paraId="07B636B2" w14:textId="199460AD" w:rsidR="009408D7" w:rsidRPr="00EF2097" w:rsidRDefault="008B6B71" w:rsidP="000E60FE">
      <w:pPr>
        <w:widowControl/>
        <w:spacing w:line="276" w:lineRule="auto"/>
        <w:rPr>
          <w:rFonts w:eastAsia="Calibri" w:cs="Calibri"/>
          <w:i/>
        </w:rPr>
      </w:pPr>
      <w:r w:rsidRPr="00EF2097">
        <w:rPr>
          <w:rFonts w:eastAsia="Calibri" w:cs="Calibri"/>
          <w:i/>
        </w:rPr>
        <w:t>3. Prioridad: Las secciones viales se formulan para garantizar la circulación peatonal, el transporte en bicicleta, y la fluidez del transporte público colectivo.</w:t>
      </w:r>
    </w:p>
    <w:p w14:paraId="07B636B3" w14:textId="6838912A" w:rsidR="009408D7" w:rsidRPr="00EF2097" w:rsidRDefault="008B6B71" w:rsidP="000E60FE">
      <w:pPr>
        <w:widowControl/>
        <w:spacing w:line="276" w:lineRule="auto"/>
        <w:rPr>
          <w:rFonts w:eastAsia="Calibri" w:cs="Calibri"/>
          <w:i/>
        </w:rPr>
      </w:pPr>
      <w:r w:rsidRPr="00EF2097">
        <w:rPr>
          <w:rFonts w:eastAsia="Calibri" w:cs="Calibri"/>
          <w:i/>
        </w:rPr>
        <w:t>4. Estructuración: las secciones Viales garantizan que el espacio público peatonal contenido en ellas se convierta en estructurante primario de la ciudad. Para ello, se establecen andenes amplios, alamedas y paseos peatonales, al igual que separadores de dimensión variable que pueden ser asociados al espacio público peatonal.</w:t>
      </w:r>
    </w:p>
    <w:p w14:paraId="07B636B4" w14:textId="695A1204" w:rsidR="009408D7" w:rsidRPr="00EF2097" w:rsidRDefault="008B6B71" w:rsidP="000E60FE">
      <w:pPr>
        <w:widowControl/>
        <w:spacing w:line="276" w:lineRule="auto"/>
        <w:rPr>
          <w:sz w:val="16"/>
          <w:szCs w:val="16"/>
        </w:rPr>
      </w:pPr>
      <w:r w:rsidRPr="00EF2097">
        <w:rPr>
          <w:rFonts w:eastAsia="Calibri" w:cs="Calibri"/>
          <w:i/>
        </w:rPr>
        <w:t>5. Concordancia infraestructural: las secciones Viales definen la localización preferente para la instalación de las infraestructuras de los servicios públicos domiciliarios, con el objeto de facilitar procesos técnicos y disminuir las afectaciones por obras en la vía. Fijan igualmente la localización de arborización y de alumbrado público”</w:t>
      </w:r>
      <w:r w:rsidR="00586A33" w:rsidRPr="00EF2097">
        <w:rPr>
          <w:rFonts w:eastAsia="Calibri" w:cs="Calibri"/>
          <w:i/>
        </w:rPr>
        <w:t xml:space="preserve"> </w:t>
      </w:r>
      <w:r w:rsidR="00376EF9" w:rsidRPr="00EF2097">
        <w:rPr>
          <w:rFonts w:eastAsia="Calibri" w:cs="Calibri"/>
        </w:rPr>
        <w:t>(</w:t>
      </w:r>
      <w:r w:rsidR="0027573C" w:rsidRPr="00EF2097">
        <w:rPr>
          <w:rFonts w:eastAsia="Calibri" w:cs="Calibri"/>
        </w:rPr>
        <w:t>Subrayado fuera del texto original).</w:t>
      </w:r>
    </w:p>
    <w:p w14:paraId="582DDB2A" w14:textId="644F4DF2" w:rsidR="009408D7" w:rsidRPr="00EF2097" w:rsidRDefault="008B6B71">
      <w:pPr>
        <w:rPr>
          <w:rFonts w:eastAsia="Calibri" w:cs="Calibri"/>
        </w:rPr>
      </w:pPr>
      <w:r w:rsidRPr="00EF2097">
        <w:rPr>
          <w:rFonts w:eastAsia="Calibri" w:cs="Calibri"/>
        </w:rPr>
        <w:t>E</w:t>
      </w:r>
      <w:r w:rsidR="005C22D2" w:rsidRPr="00EF2097">
        <w:rPr>
          <w:rFonts w:eastAsia="Calibri" w:cs="Calibri"/>
        </w:rPr>
        <w:t>l</w:t>
      </w:r>
      <w:r w:rsidRPr="00EF2097">
        <w:rPr>
          <w:rFonts w:eastAsia="Calibri" w:cs="Calibri"/>
        </w:rPr>
        <w:t xml:space="preserve"> POT contempla </w:t>
      </w:r>
      <w:r w:rsidR="004A2CB3" w:rsidRPr="00EF2097">
        <w:rPr>
          <w:rFonts w:eastAsia="Calibri" w:cs="Calibri"/>
        </w:rPr>
        <w:t xml:space="preserve">elementos </w:t>
      </w:r>
      <w:r w:rsidR="0046550A" w:rsidRPr="00EF2097">
        <w:rPr>
          <w:rFonts w:eastAsia="Calibri" w:cs="Calibri"/>
        </w:rPr>
        <w:t xml:space="preserve">que reconocen la complementariedad de los modos de transporte tanto internos como de cercanías </w:t>
      </w:r>
      <w:r w:rsidRPr="00EF2097">
        <w:rPr>
          <w:rFonts w:eastAsia="Calibri" w:cs="Calibri"/>
        </w:rPr>
        <w:t xml:space="preserve">, basado en artículos </w:t>
      </w:r>
      <w:r w:rsidR="005C22D2" w:rsidRPr="00EF2097">
        <w:rPr>
          <w:rFonts w:eastAsia="Calibri" w:cs="Calibri"/>
        </w:rPr>
        <w:t>de este</w:t>
      </w:r>
      <w:r w:rsidRPr="00EF2097">
        <w:rPr>
          <w:rFonts w:eastAsia="Calibri" w:cs="Calibri"/>
        </w:rPr>
        <w:t xml:space="preserve"> POT como:</w:t>
      </w:r>
    </w:p>
    <w:p w14:paraId="07B636B9" w14:textId="30BEA49D" w:rsidR="009408D7" w:rsidRPr="00EF2097" w:rsidRDefault="00334B0C">
      <w:pPr>
        <w:widowControl/>
        <w:shd w:val="clear" w:color="auto" w:fill="FFFFFF"/>
        <w:spacing w:line="276" w:lineRule="auto"/>
        <w:ind w:left="566"/>
        <w:rPr>
          <w:rFonts w:eastAsia="Calibri" w:cs="Calibri"/>
          <w:i/>
        </w:rPr>
      </w:pPr>
      <w:bookmarkStart w:id="17" w:name="_heading=h.kghjnx9nytwg" w:colFirst="0" w:colLast="0"/>
      <w:bookmarkEnd w:id="17"/>
      <w:r w:rsidRPr="00EF2097" w:rsidDel="00334B0C">
        <w:rPr>
          <w:rFonts w:eastAsia="Calibri" w:cs="Calibri"/>
          <w:i/>
        </w:rPr>
        <w:t xml:space="preserve"> </w:t>
      </w:r>
      <w:r w:rsidR="005B04C1" w:rsidRPr="00EF2097">
        <w:rPr>
          <w:rFonts w:eastAsia="Calibri" w:cs="Calibri"/>
          <w:i/>
        </w:rPr>
        <w:t>(...)</w:t>
      </w:r>
    </w:p>
    <w:p w14:paraId="07B636BA" w14:textId="734FFAB3" w:rsidR="009408D7" w:rsidRPr="00EF2097" w:rsidRDefault="008B6B71" w:rsidP="000E60FE">
      <w:pPr>
        <w:widowControl/>
        <w:shd w:val="clear" w:color="auto" w:fill="FFFFFF" w:themeFill="background1"/>
        <w:spacing w:line="276" w:lineRule="auto"/>
        <w:ind w:left="566"/>
        <w:rPr>
          <w:rFonts w:eastAsia="Calibri" w:cs="Calibri"/>
          <w:i/>
        </w:rPr>
      </w:pPr>
      <w:r w:rsidRPr="00EF2097">
        <w:rPr>
          <w:rFonts w:eastAsia="Calibri" w:cs="Calibri"/>
          <w:i/>
        </w:rPr>
        <w:t>Artículo 163. Objetivos del Sistema de Movilidad (artículo 125 del Decreto 469 de 2003).</w:t>
      </w:r>
    </w:p>
    <w:p w14:paraId="384E4DAA" w14:textId="6DCAA1B7" w:rsidR="009408D7" w:rsidRPr="00EF2097" w:rsidRDefault="008B6B71" w:rsidP="000E60FE">
      <w:pPr>
        <w:widowControl/>
        <w:shd w:val="clear" w:color="auto" w:fill="FFFFFF" w:themeFill="background1"/>
        <w:spacing w:line="276" w:lineRule="auto"/>
        <w:ind w:left="566"/>
        <w:rPr>
          <w:rFonts w:eastAsia="Calibri" w:cs="Calibri"/>
          <w:i/>
        </w:rPr>
      </w:pPr>
      <w:r w:rsidRPr="00EF2097">
        <w:rPr>
          <w:rFonts w:eastAsia="Calibri" w:cs="Calibri"/>
          <w:i/>
        </w:rPr>
        <w:t xml:space="preserve">La conformación del sistema de movilidad se orienta a lograr un transporte urbano- regional integrado, eficiente y competitivo, en operación sobre una red vial jerarquizada y a regular el tráfico en función de los </w:t>
      </w:r>
      <w:r w:rsidRPr="00EF2097">
        <w:rPr>
          <w:rFonts w:eastAsia="Calibri" w:cs="Calibri"/>
          <w:i/>
        </w:rPr>
        <w:lastRenderedPageBreak/>
        <w:t>modos de transporte que la utilicen. El sistema debe dar respuesta a las necesidades internas y de conexión con los flujos externos de movilidad de pasajeros y de carga, en el marco de la estrategia de ordenamiento para una ciudad abierta y desconcentrada en un territorio urbano-regional, orientado a consolidar el área urbana, contener la conurbación, mejorar la productividad sectorial y, en general, aumentar la competitividad de la región Bogotá - Cundinamarca.</w:t>
      </w:r>
      <w:r w:rsidR="00782427" w:rsidRPr="00EF2097">
        <w:rPr>
          <w:rFonts w:eastAsia="Calibri" w:cs="Calibri"/>
          <w:i/>
        </w:rPr>
        <w:t xml:space="preserve"> </w:t>
      </w:r>
      <w:r w:rsidRPr="00EF2097">
        <w:rPr>
          <w:rFonts w:eastAsia="Calibri" w:cs="Calibri"/>
          <w:i/>
        </w:rPr>
        <w:t>Los objetivos del sistema son los siguientes:</w:t>
      </w:r>
    </w:p>
    <w:p w14:paraId="07B636BD" w14:textId="0967D230" w:rsidR="009408D7" w:rsidRPr="00EF2097" w:rsidRDefault="008B6B71" w:rsidP="008A28BC">
      <w:pPr>
        <w:widowControl/>
        <w:numPr>
          <w:ilvl w:val="0"/>
          <w:numId w:val="6"/>
        </w:numPr>
        <w:shd w:val="clear" w:color="auto" w:fill="FFFFFF"/>
        <w:spacing w:before="240" w:line="276" w:lineRule="auto"/>
        <w:rPr>
          <w:rFonts w:ascii="Times New Roman" w:eastAsia="Times New Roman" w:hAnsi="Times New Roman" w:cs="Times New Roman"/>
          <w:i/>
          <w:color w:val="000000"/>
          <w:sz w:val="16"/>
          <w:szCs w:val="16"/>
        </w:rPr>
      </w:pPr>
      <w:r w:rsidRPr="00EF2097">
        <w:rPr>
          <w:rFonts w:eastAsia="Calibri" w:cs="Calibri"/>
          <w:i/>
        </w:rPr>
        <w:t>Estructurar el ordenamiento urbano regional.</w:t>
      </w:r>
    </w:p>
    <w:p w14:paraId="07B636BE" w14:textId="3E9B3BFC"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 xml:space="preserve">Articular en forma eficiente y competitiva los </w:t>
      </w:r>
      <w:proofErr w:type="gramStart"/>
      <w:r w:rsidRPr="00EF2097">
        <w:rPr>
          <w:rFonts w:eastAsia="Calibri" w:cs="Calibri"/>
          <w:i/>
        </w:rPr>
        <w:t>subsistemas vial</w:t>
      </w:r>
      <w:proofErr w:type="gramEnd"/>
      <w:r w:rsidRPr="00EF2097">
        <w:rPr>
          <w:rFonts w:eastAsia="Calibri" w:cs="Calibri"/>
          <w:i/>
        </w:rPr>
        <w:t>, de transporte y de regulación y control del tráfico.</w:t>
      </w:r>
    </w:p>
    <w:p w14:paraId="07B636BF" w14:textId="26679871"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Conectar las terminales de transporte y de carga interurbano en emplazamientos que permitan la articulación eficiente de los diversos modos de transporte.</w:t>
      </w:r>
    </w:p>
    <w:p w14:paraId="07B636C0" w14:textId="5CA0CB6E"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Consolidar el área urbana.</w:t>
      </w:r>
    </w:p>
    <w:p w14:paraId="07B636C1" w14:textId="241E6634"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Contener la conurbación de Bogotá con los municipios vecinos mediante una conectividad eficiente con la red de ciudades.</w:t>
      </w:r>
    </w:p>
    <w:p w14:paraId="07B636C2" w14:textId="4AB01F4A"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Mejorar la productividad sectorial.</w:t>
      </w:r>
    </w:p>
    <w:p w14:paraId="07B636C3" w14:textId="3DBC1A3F"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Apoyar las operaciones que buscan aumentar la productividad y competitividad de la región Bogotá Cundinamarca mejorando la conectividad interna de Bogotá y con las ciudades de la red, y de la región con los mercados nacional e internacional.</w:t>
      </w:r>
    </w:p>
    <w:p w14:paraId="07B636C4" w14:textId="3E0DB31C"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Mejorar los niveles de accesibilidad hacia y desde los sectores periféricos de Bogotá.</w:t>
      </w:r>
    </w:p>
    <w:p w14:paraId="07B636C5" w14:textId="1A9A3362"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Mejorar la gestión operacional de la red vial y del subsistema de transporte, con el fin de optimizar su utilización.</w:t>
      </w:r>
    </w:p>
    <w:p w14:paraId="07B636C6" w14:textId="43D0105A"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Fortalecer la autorregulación y los sistemas de control y vigilancia del tráfico vehicular.</w:t>
      </w:r>
    </w:p>
    <w:p w14:paraId="07B636C7" w14:textId="7900FED1"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 xml:space="preserve">Reducir los niveles de contaminación ambiental por fuentes móviles. E incorporar criterios ambientales para producir un sistema de movilidad </w:t>
      </w:r>
      <w:proofErr w:type="spellStart"/>
      <w:r w:rsidRPr="00EF2097">
        <w:rPr>
          <w:rFonts w:eastAsia="Calibri" w:cs="Calibri"/>
          <w:i/>
        </w:rPr>
        <w:t>ecoeficiente</w:t>
      </w:r>
      <w:proofErr w:type="spellEnd"/>
      <w:r w:rsidRPr="00EF2097">
        <w:rPr>
          <w:rFonts w:eastAsia="Calibri" w:cs="Calibri"/>
          <w:i/>
        </w:rPr>
        <w:t>.</w:t>
      </w:r>
    </w:p>
    <w:p w14:paraId="07B636C8" w14:textId="5DB2AAD7"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Disminuir los tiempos de viaje y los costos de operación vehicular.</w:t>
      </w:r>
    </w:p>
    <w:p w14:paraId="07B636C9" w14:textId="121A242C"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Reducir los flujos de tráfico de pasajeros y de carga en la zona urbana con destino a otras ciudades de la región y el país.</w:t>
      </w:r>
    </w:p>
    <w:p w14:paraId="07B636CA" w14:textId="58A1978B"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Incrementar la seguridad vial y disminuir los índices de accidentalidad mediante una señalización correcta y una norma técnica de diseño de cruces entre ciclorrutas, la red peatonal y la vehicular. Se creará con la Secretaría de Tránsito y el IDU un sistema de revisión y atención inmediata de la señalización y de seguridad en puntos críticos de accidentalidad</w:t>
      </w:r>
    </w:p>
    <w:p w14:paraId="07B636CB" w14:textId="281C985F"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lastRenderedPageBreak/>
        <w:t>Realizar y cofinanciar con el sector público y privado regional y nacional proyectos que permitan mejorar la conectividad entre el Distrito Capital, la Región, el país y el exterior.</w:t>
      </w:r>
    </w:p>
    <w:p w14:paraId="07B636CC" w14:textId="507BFA72"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Coordinar con las entidades responsables de la planeación, operación y control, las políticas fiscales, de inversión y policivas, que respondan a los objetivos de un sistema regional de movilidad competitivo y articulado.</w:t>
      </w:r>
    </w:p>
    <w:p w14:paraId="07B636CD" w14:textId="3664ED89"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Mejorar la accesibilidad y conectividad entre las distintas centralidades, el centro de Bogotá y la red regional de ciudades.</w:t>
      </w:r>
    </w:p>
    <w:p w14:paraId="07B636CE" w14:textId="78AAA6FB"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 xml:space="preserve">Organizar las rutas de transporte público urbano tradicional (buses, busetas y colectivos), para evitar </w:t>
      </w:r>
      <w:proofErr w:type="spellStart"/>
      <w:r w:rsidRPr="00EF2097">
        <w:rPr>
          <w:rFonts w:eastAsia="Calibri" w:cs="Calibri"/>
          <w:i/>
        </w:rPr>
        <w:t>sobrerrecorridos</w:t>
      </w:r>
      <w:proofErr w:type="spellEnd"/>
      <w:r w:rsidRPr="00EF2097">
        <w:rPr>
          <w:rFonts w:eastAsia="Calibri" w:cs="Calibri"/>
          <w:i/>
        </w:rPr>
        <w:t>, excesos en las frecuencias y la concentración de rutas en los mismos corredores viales.</w:t>
      </w:r>
    </w:p>
    <w:p w14:paraId="07B636CF" w14:textId="6AF134FA"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Articular e integrar de manera eficiente las ciclorrutas, las rutas de transporte público, las rutas troncales y el transporte regional y nacional.</w:t>
      </w:r>
    </w:p>
    <w:p w14:paraId="07B636D0" w14:textId="13714CE7"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Articular los diversos modos de transporte con el Aeropuerto El Dorado.</w:t>
      </w:r>
    </w:p>
    <w:p w14:paraId="07B636D1" w14:textId="1C79A545"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Garantizar la inversión en mantenimiento vial y la sostenibilidad del sistema.</w:t>
      </w:r>
    </w:p>
    <w:p w14:paraId="07B636D2" w14:textId="1B295B00"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Regular el estacionamiento en vía y fuera de vía, en función de la oferta y la demanda y fortalecer los mecanismos de control y la vigilancia al estacionamiento ilegal en espacio público.</w:t>
      </w:r>
    </w:p>
    <w:p w14:paraId="07B636D3" w14:textId="5A890C48" w:rsidR="009408D7" w:rsidRPr="00EF2097" w:rsidRDefault="008B6B71" w:rsidP="008A28BC">
      <w:pPr>
        <w:widowControl/>
        <w:numPr>
          <w:ilvl w:val="0"/>
          <w:numId w:val="6"/>
        </w:numPr>
        <w:shd w:val="clear" w:color="auto" w:fill="FFFFFF"/>
        <w:spacing w:line="276" w:lineRule="auto"/>
        <w:rPr>
          <w:rFonts w:ascii="Times New Roman" w:eastAsia="Times New Roman" w:hAnsi="Times New Roman" w:cs="Times New Roman"/>
          <w:i/>
          <w:color w:val="000000"/>
          <w:sz w:val="16"/>
          <w:szCs w:val="16"/>
        </w:rPr>
      </w:pPr>
      <w:r w:rsidRPr="00EF2097">
        <w:rPr>
          <w:rFonts w:eastAsia="Calibri" w:cs="Calibri"/>
          <w:i/>
        </w:rPr>
        <w:t>Atender las áreas urbanas con mayores deficiencias viales mediante corredores de movilidad local.</w:t>
      </w:r>
    </w:p>
    <w:p w14:paraId="07B636D4" w14:textId="7EDFE81E" w:rsidR="009408D7" w:rsidRPr="00EF2097" w:rsidRDefault="005B04C1">
      <w:pPr>
        <w:widowControl/>
        <w:shd w:val="clear" w:color="auto" w:fill="FFFFFF"/>
        <w:spacing w:line="276" w:lineRule="auto"/>
        <w:ind w:left="566"/>
        <w:rPr>
          <w:rFonts w:eastAsia="Calibri" w:cs="Calibri"/>
          <w:i/>
        </w:rPr>
      </w:pPr>
      <w:r w:rsidRPr="00EF2097">
        <w:rPr>
          <w:rFonts w:eastAsia="Calibri" w:cs="Calibri"/>
          <w:i/>
        </w:rPr>
        <w:t>(...)</w:t>
      </w:r>
    </w:p>
    <w:p w14:paraId="07B636D5" w14:textId="70F9B0ED"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Artículo 170. Intersecciones (artículo 151 del Decreto 619 de 2000, modificado por el artículo 134 del Decreto 469 de 2003).</w:t>
      </w:r>
    </w:p>
    <w:p w14:paraId="07B636D6" w14:textId="414407AC"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Las intersecciones entre vías de la malla vial arterial, identificadas en el presente Plan como de tipo V-0, V-1, V-2 y V-3, se resolverán con base en los siguientes análisis:</w:t>
      </w:r>
    </w:p>
    <w:p w14:paraId="07B636D7" w14:textId="51AE6890"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1. Evaluación de impactos urbanísticos.</w:t>
      </w:r>
    </w:p>
    <w:p w14:paraId="07B636D8" w14:textId="00DA2914"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2. Movilidad: Tráfico vehicular de bicicletas y peatonal y su conectividad.</w:t>
      </w:r>
    </w:p>
    <w:p w14:paraId="07B636D9" w14:textId="474A81B9"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3. Evaluación financiera.</w:t>
      </w:r>
    </w:p>
    <w:p w14:paraId="07B636DA" w14:textId="3016F8B6"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4. Evaluación de impactos ambientales por ruido, vibraciones y contaminación del aire.</w:t>
      </w:r>
    </w:p>
    <w:p w14:paraId="07B636DB" w14:textId="7C9B2989"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Parágrafo. El Instituto de Desarrollo Urbano (IDU), adelantará los estudios de factibilidad de las alternativas para la solución de las intersecciones viales, los cuales serán incorporados al Plan Maestro de Movilidad.</w:t>
      </w:r>
    </w:p>
    <w:p w14:paraId="07B636E0" w14:textId="097F4DEE" w:rsidR="009408D7" w:rsidRPr="00EF2097" w:rsidRDefault="0046550A">
      <w:pPr>
        <w:widowControl/>
        <w:pBdr>
          <w:top w:val="nil"/>
          <w:left w:val="nil"/>
          <w:bottom w:val="nil"/>
          <w:right w:val="nil"/>
          <w:between w:val="nil"/>
        </w:pBdr>
        <w:spacing w:line="276" w:lineRule="auto"/>
        <w:ind w:left="566"/>
        <w:rPr>
          <w:rFonts w:eastAsia="Calibri" w:cs="Calibri"/>
          <w:i/>
        </w:rPr>
      </w:pPr>
      <w:r w:rsidRPr="00EF2097" w:rsidDel="0046550A">
        <w:rPr>
          <w:rFonts w:eastAsia="Calibri" w:cs="Calibri"/>
          <w:i/>
        </w:rPr>
        <w:t xml:space="preserve"> </w:t>
      </w:r>
      <w:r w:rsidR="005B04C1" w:rsidRPr="00EF2097">
        <w:rPr>
          <w:rFonts w:eastAsia="Calibri" w:cs="Calibri"/>
          <w:i/>
        </w:rPr>
        <w:t>(...)</w:t>
      </w:r>
    </w:p>
    <w:p w14:paraId="07B636E1" w14:textId="14AAF145" w:rsidR="009408D7" w:rsidRPr="00EF2097" w:rsidRDefault="008B6B71">
      <w:pPr>
        <w:widowControl/>
        <w:pBdr>
          <w:top w:val="nil"/>
          <w:left w:val="nil"/>
          <w:bottom w:val="nil"/>
          <w:right w:val="nil"/>
          <w:between w:val="nil"/>
        </w:pBdr>
        <w:spacing w:line="276" w:lineRule="auto"/>
        <w:ind w:left="566"/>
        <w:rPr>
          <w:rFonts w:eastAsia="Calibri" w:cs="Calibri"/>
          <w:i/>
        </w:rPr>
      </w:pPr>
      <w:r w:rsidRPr="00EF2097">
        <w:rPr>
          <w:rFonts w:eastAsia="Calibri" w:cs="Calibri"/>
          <w:i/>
        </w:rPr>
        <w:lastRenderedPageBreak/>
        <w:t>Artículo 180. Dimensiones mínimas de andenes y carriles (artículo 161 del Decreto 619 de 2000, modificado por el artículo 139 del Decreto 469 de 2003).</w:t>
      </w:r>
    </w:p>
    <w:p w14:paraId="07B636E2" w14:textId="0A96FC0B" w:rsidR="009408D7" w:rsidRPr="00EF2097" w:rsidRDefault="008B6B71">
      <w:pPr>
        <w:widowControl/>
        <w:pBdr>
          <w:top w:val="nil"/>
          <w:left w:val="nil"/>
          <w:bottom w:val="nil"/>
          <w:right w:val="nil"/>
          <w:between w:val="nil"/>
        </w:pBdr>
        <w:spacing w:line="276" w:lineRule="auto"/>
        <w:ind w:left="566"/>
        <w:rPr>
          <w:rFonts w:eastAsia="Calibri" w:cs="Calibri"/>
          <w:i/>
        </w:rPr>
      </w:pPr>
      <w:r w:rsidRPr="00EF2097">
        <w:rPr>
          <w:rFonts w:eastAsia="Calibri" w:cs="Calibri"/>
          <w:i/>
        </w:rPr>
        <w:t>El ancho mínimo de carril para los diferentes tipos de vías vehiculares del sistema vial será de 3.00 metros. Los carriles de transporte público colectivo y los carriles derechos para el tránsito de camiones serán de 3.25 metros como mínimo. El ancho mínimo de andén en las vías arterias será de 3.50 metros.</w:t>
      </w:r>
    </w:p>
    <w:p w14:paraId="07B636E3" w14:textId="5E069C5D" w:rsidR="009408D7" w:rsidRPr="00EF2097" w:rsidRDefault="005B04C1">
      <w:pPr>
        <w:widowControl/>
        <w:spacing w:line="276" w:lineRule="auto"/>
        <w:ind w:left="566"/>
        <w:rPr>
          <w:rFonts w:eastAsia="Calibri" w:cs="Calibri"/>
          <w:i/>
        </w:rPr>
      </w:pPr>
      <w:r w:rsidRPr="00EF2097">
        <w:rPr>
          <w:rFonts w:eastAsia="Calibri" w:cs="Calibri"/>
          <w:i/>
        </w:rPr>
        <w:t>(…)</w:t>
      </w:r>
    </w:p>
    <w:p w14:paraId="07B636E4" w14:textId="256BCDE0" w:rsidR="009408D7" w:rsidRPr="00EF2097" w:rsidRDefault="008B6B71">
      <w:pPr>
        <w:widowControl/>
        <w:spacing w:line="276" w:lineRule="auto"/>
        <w:ind w:left="566"/>
        <w:rPr>
          <w:rFonts w:eastAsia="Calibri" w:cs="Calibri"/>
          <w:i/>
        </w:rPr>
      </w:pPr>
      <w:r w:rsidRPr="00EF2097">
        <w:rPr>
          <w:rFonts w:eastAsia="Calibri" w:cs="Calibri"/>
          <w:i/>
        </w:rPr>
        <w:t>Artículo 239. Sistema de Espacio Público. Definición: El espacio público, de propiedad pública o privada, se estructura mediante la articulación espacial de las vías peatonales y andenes que hacen parte de las vías vehiculares, los controles ambientales de las vías arterias, el subsuelo, los parques, las plazas, las fachadas y cubiertas de los edificios, las alamedas, los antejardines y demás elementos naturales y construidos definidos en la legislación nacional y sus reglamentos. El Sistema de Espacio Público construido está conformado por los parques distritales y por los espacios públicos peatonales, destinados al desplazamiento, encuentro o permanencia de los ciudadanos.</w:t>
      </w:r>
    </w:p>
    <w:p w14:paraId="07B636E5" w14:textId="2DF8ECF9" w:rsidR="009408D7" w:rsidRPr="00EF2097" w:rsidRDefault="005B04C1">
      <w:pPr>
        <w:widowControl/>
        <w:spacing w:line="276" w:lineRule="auto"/>
        <w:ind w:left="566"/>
        <w:rPr>
          <w:rFonts w:eastAsia="Calibri" w:cs="Calibri"/>
          <w:i/>
        </w:rPr>
      </w:pPr>
      <w:r w:rsidRPr="00EF2097">
        <w:rPr>
          <w:rFonts w:eastAsia="Calibri" w:cs="Calibri"/>
          <w:i/>
        </w:rPr>
        <w:t>(…)</w:t>
      </w:r>
    </w:p>
    <w:p w14:paraId="07B636E6" w14:textId="6DBD3EE4" w:rsidR="009408D7" w:rsidRPr="00EF2097" w:rsidRDefault="008B6B71">
      <w:pPr>
        <w:widowControl/>
        <w:spacing w:line="276" w:lineRule="auto"/>
        <w:ind w:left="566"/>
        <w:rPr>
          <w:rFonts w:eastAsia="Calibri" w:cs="Calibri"/>
          <w:i/>
        </w:rPr>
      </w:pPr>
      <w:r w:rsidRPr="00EF2097">
        <w:rPr>
          <w:rFonts w:eastAsia="Calibri" w:cs="Calibri"/>
          <w:i/>
        </w:rPr>
        <w:t>Artículo 240. Objetivos de intervención en el sistema. Los proyectos de intervención en el sistema, responden a los siguientes objetivos:</w:t>
      </w:r>
    </w:p>
    <w:p w14:paraId="07B636E7" w14:textId="274DA35D" w:rsidR="009408D7" w:rsidRPr="00EF2097" w:rsidRDefault="008B6B71">
      <w:pPr>
        <w:widowControl/>
        <w:spacing w:line="276" w:lineRule="auto"/>
        <w:ind w:left="566"/>
        <w:rPr>
          <w:rFonts w:eastAsia="Calibri" w:cs="Calibri"/>
          <w:i/>
        </w:rPr>
      </w:pPr>
      <w:r w:rsidRPr="00EF2097">
        <w:rPr>
          <w:rFonts w:eastAsia="Calibri" w:cs="Calibri"/>
          <w:i/>
        </w:rPr>
        <w:t>1. Garantizar que el espacio público responda a su función estructurante dentro del ordenamiento urbano, en concordancia con las características asignadas por el modelo a los diferentes sectores de la ciudad.</w:t>
      </w:r>
    </w:p>
    <w:p w14:paraId="07B636E8" w14:textId="388FF5EA" w:rsidR="009408D7" w:rsidRPr="00EF2097" w:rsidRDefault="008B6B71">
      <w:pPr>
        <w:widowControl/>
        <w:spacing w:line="276" w:lineRule="auto"/>
        <w:ind w:left="566"/>
        <w:rPr>
          <w:rFonts w:eastAsia="Calibri" w:cs="Calibri"/>
          <w:i/>
        </w:rPr>
      </w:pPr>
      <w:r w:rsidRPr="00EF2097">
        <w:rPr>
          <w:rFonts w:eastAsia="Calibri" w:cs="Calibri"/>
          <w:i/>
        </w:rPr>
        <w:t>2. Consolidar una red de parques y espacios verdes en toda la ciudad.</w:t>
      </w:r>
    </w:p>
    <w:p w14:paraId="07B636E9" w14:textId="55F46FB0" w:rsidR="009408D7" w:rsidRPr="00EF2097" w:rsidRDefault="008B6B71">
      <w:pPr>
        <w:widowControl/>
        <w:spacing w:line="276" w:lineRule="auto"/>
        <w:ind w:left="566"/>
        <w:rPr>
          <w:rFonts w:eastAsia="Calibri" w:cs="Calibri"/>
          <w:i/>
        </w:rPr>
      </w:pPr>
      <w:r w:rsidRPr="00EF2097">
        <w:rPr>
          <w:rFonts w:eastAsia="Calibri" w:cs="Calibri"/>
          <w:i/>
        </w:rPr>
        <w:t>3. Equilibrar las diferentes zonas de la ciudad en materia de espacios recreativos, con prioridad en la escala zonal, mediante la construcción o recuperación de parques.</w:t>
      </w:r>
    </w:p>
    <w:p w14:paraId="07B636EA" w14:textId="2BE56368" w:rsidR="009408D7" w:rsidRPr="00EF2097" w:rsidRDefault="008B6B71">
      <w:pPr>
        <w:widowControl/>
        <w:spacing w:line="276" w:lineRule="auto"/>
        <w:ind w:left="566"/>
        <w:rPr>
          <w:rFonts w:eastAsia="Calibri" w:cs="Calibri"/>
          <w:i/>
        </w:rPr>
      </w:pPr>
      <w:r w:rsidRPr="00EF2097">
        <w:rPr>
          <w:rFonts w:eastAsia="Calibri" w:cs="Calibri"/>
          <w:i/>
        </w:rPr>
        <w:t>4. Recuperar y construir espacios públicos de alto valor simbólico y garantizar su uso y disfrute por parte de los ciudadanos.</w:t>
      </w:r>
    </w:p>
    <w:p w14:paraId="07B636EB" w14:textId="7B3AA095" w:rsidR="009408D7" w:rsidRPr="00EF2097" w:rsidRDefault="008B6B71">
      <w:pPr>
        <w:widowControl/>
        <w:spacing w:line="276" w:lineRule="auto"/>
        <w:ind w:left="566"/>
        <w:rPr>
          <w:rFonts w:eastAsia="Calibri" w:cs="Calibri"/>
          <w:i/>
        </w:rPr>
      </w:pPr>
      <w:r w:rsidRPr="00EF2097">
        <w:rPr>
          <w:rFonts w:eastAsia="Calibri" w:cs="Calibri"/>
          <w:i/>
        </w:rPr>
        <w:t>5. Recuperar, construir y garantizar para el uso peatonal la red de andenes en toda la ciudad.</w:t>
      </w:r>
    </w:p>
    <w:p w14:paraId="07B636EC" w14:textId="31AC7476" w:rsidR="009408D7" w:rsidRPr="00EF2097" w:rsidRDefault="005B04C1">
      <w:pPr>
        <w:widowControl/>
        <w:spacing w:line="276" w:lineRule="auto"/>
        <w:ind w:left="566"/>
        <w:rPr>
          <w:rFonts w:eastAsia="Calibri" w:cs="Calibri"/>
          <w:i/>
        </w:rPr>
      </w:pPr>
      <w:r w:rsidRPr="00EF2097">
        <w:rPr>
          <w:rFonts w:eastAsia="Calibri" w:cs="Calibri"/>
          <w:i/>
        </w:rPr>
        <w:t>(…)</w:t>
      </w:r>
    </w:p>
    <w:p w14:paraId="07B636ED" w14:textId="2962EBED" w:rsidR="009408D7" w:rsidRPr="00EF2097" w:rsidRDefault="008B6B71">
      <w:pPr>
        <w:widowControl/>
        <w:spacing w:line="276" w:lineRule="auto"/>
        <w:ind w:left="566"/>
        <w:rPr>
          <w:rFonts w:eastAsia="Calibri" w:cs="Calibri"/>
          <w:i/>
        </w:rPr>
      </w:pPr>
      <w:r w:rsidRPr="00EF2097">
        <w:rPr>
          <w:rFonts w:eastAsia="Calibri" w:cs="Calibri"/>
          <w:i/>
        </w:rPr>
        <w:t>Artículo 245. Estructura (artículo 232 del Decreto 619 de 2000).</w:t>
      </w:r>
    </w:p>
    <w:p w14:paraId="07B636EE" w14:textId="5707D9C4" w:rsidR="009408D7" w:rsidRPr="00EF2097" w:rsidRDefault="008B6B71">
      <w:pPr>
        <w:widowControl/>
        <w:spacing w:line="276" w:lineRule="auto"/>
        <w:ind w:left="566"/>
        <w:rPr>
          <w:rFonts w:eastAsia="Calibri" w:cs="Calibri"/>
          <w:i/>
        </w:rPr>
      </w:pPr>
      <w:r w:rsidRPr="00EF2097">
        <w:rPr>
          <w:rFonts w:eastAsia="Calibri" w:cs="Calibri"/>
          <w:i/>
        </w:rPr>
        <w:t>Para los fines del presente Plan de Ordenamiento, los espacios peatonales están constituidos por los bienes de uso público destinados al desplazamiento, uso y goce de los peatones, y por los elementos arquitectónicos y naturales de los inmuebles de propiedad privada que se integran visualmente para conformar el espacio urbano. Tienen como soporte la red de andenes, cuya función principal es la conexión peatonal de los elementos simbólicos y representativos de la estructura urbana.</w:t>
      </w:r>
    </w:p>
    <w:p w14:paraId="07B636EF" w14:textId="5CD80A81" w:rsidR="009408D7" w:rsidRPr="00EF2097" w:rsidRDefault="008B6B71">
      <w:pPr>
        <w:widowControl/>
        <w:spacing w:line="276" w:lineRule="auto"/>
        <w:ind w:left="566"/>
        <w:rPr>
          <w:rFonts w:eastAsia="Calibri" w:cs="Calibri"/>
          <w:i/>
        </w:rPr>
      </w:pPr>
      <w:r w:rsidRPr="00EF2097">
        <w:rPr>
          <w:rFonts w:eastAsia="Calibri" w:cs="Calibri"/>
          <w:i/>
        </w:rPr>
        <w:lastRenderedPageBreak/>
        <w:t>Artículo 246. Componentes (artículo 233 del Decreto 619 de 2000).</w:t>
      </w:r>
    </w:p>
    <w:p w14:paraId="07B636F0" w14:textId="488BA564" w:rsidR="009408D7" w:rsidRPr="00EF2097" w:rsidRDefault="008B6B71">
      <w:pPr>
        <w:widowControl/>
        <w:spacing w:line="276" w:lineRule="auto"/>
        <w:ind w:left="566"/>
        <w:rPr>
          <w:rFonts w:eastAsia="Calibri" w:cs="Calibri"/>
          <w:i/>
        </w:rPr>
      </w:pPr>
      <w:r w:rsidRPr="00EF2097">
        <w:rPr>
          <w:rFonts w:eastAsia="Calibri" w:cs="Calibri"/>
          <w:i/>
        </w:rPr>
        <w:t>Los espacios peatonales estructurantes son:</w:t>
      </w:r>
    </w:p>
    <w:p w14:paraId="07B636F1" w14:textId="65F1ABCC" w:rsidR="009408D7" w:rsidRPr="00EF2097" w:rsidRDefault="008B6B71">
      <w:pPr>
        <w:widowControl/>
        <w:spacing w:line="276" w:lineRule="auto"/>
        <w:ind w:left="566"/>
        <w:rPr>
          <w:rFonts w:eastAsia="Calibri" w:cs="Calibri"/>
          <w:i/>
        </w:rPr>
      </w:pPr>
      <w:r w:rsidRPr="00EF2097">
        <w:rPr>
          <w:rFonts w:eastAsia="Calibri" w:cs="Calibri"/>
          <w:i/>
        </w:rPr>
        <w:t>1. Las plazas y plazoletas</w:t>
      </w:r>
    </w:p>
    <w:p w14:paraId="07B636F2" w14:textId="774C2F1F" w:rsidR="009408D7" w:rsidRPr="00EF2097" w:rsidRDefault="008B6B71">
      <w:pPr>
        <w:widowControl/>
        <w:spacing w:line="276" w:lineRule="auto"/>
        <w:ind w:left="566"/>
        <w:rPr>
          <w:rFonts w:eastAsia="Calibri" w:cs="Calibri"/>
          <w:i/>
        </w:rPr>
      </w:pPr>
      <w:r w:rsidRPr="00EF2097">
        <w:rPr>
          <w:rFonts w:eastAsia="Calibri" w:cs="Calibri"/>
          <w:i/>
        </w:rPr>
        <w:t>2. La red de andenes</w:t>
      </w:r>
    </w:p>
    <w:p w14:paraId="07B636F3" w14:textId="241ACFEC" w:rsidR="009408D7" w:rsidRPr="00EF2097" w:rsidRDefault="008B6B71">
      <w:pPr>
        <w:widowControl/>
        <w:spacing w:line="276" w:lineRule="auto"/>
        <w:ind w:left="566"/>
        <w:rPr>
          <w:rFonts w:eastAsia="Calibri" w:cs="Calibri"/>
          <w:i/>
        </w:rPr>
      </w:pPr>
      <w:r w:rsidRPr="00EF2097">
        <w:rPr>
          <w:rFonts w:eastAsia="Calibri" w:cs="Calibri"/>
          <w:i/>
        </w:rPr>
        <w:t>3. Las vías peatonales</w:t>
      </w:r>
    </w:p>
    <w:p w14:paraId="07B636F4" w14:textId="7B689D75" w:rsidR="009408D7" w:rsidRPr="00EF2097" w:rsidRDefault="008B6B71">
      <w:pPr>
        <w:widowControl/>
        <w:spacing w:line="276" w:lineRule="auto"/>
        <w:ind w:left="566"/>
        <w:rPr>
          <w:rFonts w:eastAsia="Calibri" w:cs="Calibri"/>
          <w:i/>
        </w:rPr>
      </w:pPr>
      <w:r w:rsidRPr="00EF2097">
        <w:rPr>
          <w:rFonts w:eastAsia="Calibri" w:cs="Calibri"/>
          <w:i/>
        </w:rPr>
        <w:t>4. Las zonas de control ambiental, los separadores, los retrocesos y otros tipos de franjas de terreno entre las edificaciones y las vías.</w:t>
      </w:r>
    </w:p>
    <w:p w14:paraId="07B636F5" w14:textId="38C4EA12" w:rsidR="009408D7" w:rsidRPr="00EF2097" w:rsidRDefault="008B6B71">
      <w:pPr>
        <w:widowControl/>
        <w:spacing w:line="276" w:lineRule="auto"/>
        <w:ind w:left="566"/>
        <w:rPr>
          <w:rFonts w:eastAsia="Calibri" w:cs="Calibri"/>
          <w:i/>
        </w:rPr>
      </w:pPr>
      <w:r w:rsidRPr="00EF2097">
        <w:rPr>
          <w:rFonts w:eastAsia="Calibri" w:cs="Calibri"/>
          <w:i/>
        </w:rPr>
        <w:t>5. Los paseos y alamedas</w:t>
      </w:r>
    </w:p>
    <w:p w14:paraId="07B636F6" w14:textId="7391DC70" w:rsidR="009408D7" w:rsidRPr="00EF2097" w:rsidRDefault="008B6B71">
      <w:pPr>
        <w:widowControl/>
        <w:spacing w:line="276" w:lineRule="auto"/>
        <w:ind w:left="566"/>
        <w:rPr>
          <w:rFonts w:eastAsia="Calibri" w:cs="Calibri"/>
          <w:i/>
        </w:rPr>
      </w:pPr>
      <w:r w:rsidRPr="00EF2097">
        <w:rPr>
          <w:rFonts w:eastAsia="Calibri" w:cs="Calibri"/>
          <w:i/>
        </w:rPr>
        <w:t>6. Los puentes y túneles peatonales</w:t>
      </w:r>
    </w:p>
    <w:p w14:paraId="07B636F7" w14:textId="46CE73B7" w:rsidR="009408D7" w:rsidRPr="00EF2097" w:rsidRDefault="008B6B71">
      <w:pPr>
        <w:widowControl/>
        <w:spacing w:line="276" w:lineRule="auto"/>
        <w:ind w:left="566"/>
        <w:rPr>
          <w:rFonts w:eastAsia="Calibri" w:cs="Calibri"/>
          <w:i/>
        </w:rPr>
      </w:pPr>
      <w:r w:rsidRPr="00EF2097">
        <w:rPr>
          <w:rFonts w:eastAsia="Calibri" w:cs="Calibri"/>
          <w:i/>
        </w:rPr>
        <w:t>7. (Adicionado por el artículo 182 del Decreto 469 de 2003). Los cruces con la red vial vehicular, vías férreas y las ciclorrutas.</w:t>
      </w:r>
    </w:p>
    <w:p w14:paraId="07B636F8" w14:textId="2377A833" w:rsidR="009408D7" w:rsidRPr="00EF2097" w:rsidRDefault="005B04C1">
      <w:pPr>
        <w:widowControl/>
        <w:spacing w:line="276" w:lineRule="auto"/>
        <w:ind w:left="566"/>
        <w:rPr>
          <w:rFonts w:eastAsia="Calibri" w:cs="Calibri"/>
          <w:i/>
        </w:rPr>
      </w:pPr>
      <w:r w:rsidRPr="00EF2097">
        <w:rPr>
          <w:rFonts w:eastAsia="Calibri" w:cs="Calibri"/>
          <w:i/>
        </w:rPr>
        <w:t>(…)</w:t>
      </w:r>
    </w:p>
    <w:p w14:paraId="07B636F9" w14:textId="3EA00066" w:rsidR="009408D7" w:rsidRPr="00EF2097" w:rsidRDefault="008B6B71">
      <w:pPr>
        <w:widowControl/>
        <w:spacing w:line="276" w:lineRule="auto"/>
        <w:ind w:left="566"/>
        <w:rPr>
          <w:rFonts w:eastAsia="Calibri" w:cs="Calibri"/>
          <w:i/>
        </w:rPr>
      </w:pPr>
      <w:r w:rsidRPr="00EF2097">
        <w:rPr>
          <w:rFonts w:eastAsia="Calibri" w:cs="Calibri"/>
          <w:i/>
        </w:rPr>
        <w:t>Artículo 264. Normas para la red de andenes (artículo 253 del Decreto 619 de 2000).</w:t>
      </w:r>
    </w:p>
    <w:p w14:paraId="07B636FA" w14:textId="3EAB587C" w:rsidR="009408D7" w:rsidRPr="00EF2097" w:rsidRDefault="008B6B71">
      <w:pPr>
        <w:widowControl/>
        <w:spacing w:line="276" w:lineRule="auto"/>
        <w:ind w:left="566"/>
        <w:rPr>
          <w:rFonts w:eastAsia="Calibri" w:cs="Calibri"/>
          <w:i/>
        </w:rPr>
      </w:pPr>
      <w:r w:rsidRPr="00EF2097">
        <w:rPr>
          <w:rFonts w:eastAsia="Calibri" w:cs="Calibri"/>
          <w:i/>
        </w:rPr>
        <w:t>Los andenes deberán ser diseñados y construidos dando cumplimiento a las siguientes normas:</w:t>
      </w:r>
    </w:p>
    <w:p w14:paraId="07B636FB" w14:textId="3FE5F834" w:rsidR="009408D7" w:rsidRPr="00EF2097" w:rsidRDefault="008B6B71">
      <w:pPr>
        <w:widowControl/>
        <w:spacing w:line="276" w:lineRule="auto"/>
        <w:ind w:left="566"/>
        <w:rPr>
          <w:rFonts w:eastAsia="Calibri" w:cs="Calibri"/>
          <w:i/>
        </w:rPr>
      </w:pPr>
      <w:r w:rsidRPr="00EF2097">
        <w:rPr>
          <w:rFonts w:eastAsia="Calibri" w:cs="Calibri"/>
          <w:i/>
        </w:rPr>
        <w:t>1. Continuidad y tratamiento</w:t>
      </w:r>
    </w:p>
    <w:p w14:paraId="07B636FC" w14:textId="18361AC1" w:rsidR="009408D7" w:rsidRPr="00EF2097" w:rsidRDefault="008B6B71">
      <w:pPr>
        <w:widowControl/>
        <w:spacing w:line="276" w:lineRule="auto"/>
        <w:ind w:left="566"/>
        <w:rPr>
          <w:rFonts w:eastAsia="Calibri" w:cs="Calibri"/>
          <w:i/>
        </w:rPr>
      </w:pPr>
      <w:r w:rsidRPr="00EF2097">
        <w:rPr>
          <w:rFonts w:eastAsia="Calibri" w:cs="Calibri"/>
          <w:i/>
        </w:rPr>
        <w:t>a. Todos los andenes deberán ser continuos y a nivel, sin generar obstáculos con los predios colindantes y deben ser tratados con materiales duros y antideslizantes. Su diseño y ejecución deberá ajustarse a las disposiciones de la cartilla de andenes del Distrito, garantizando el desplazamiento de personas con alguna limitación.</w:t>
      </w:r>
    </w:p>
    <w:p w14:paraId="07B636FD" w14:textId="12053AB9" w:rsidR="009408D7" w:rsidRPr="00EF2097" w:rsidRDefault="008B6B71">
      <w:pPr>
        <w:widowControl/>
        <w:spacing w:line="276" w:lineRule="auto"/>
        <w:ind w:left="566"/>
        <w:rPr>
          <w:rFonts w:eastAsia="Calibri" w:cs="Calibri"/>
          <w:i/>
        </w:rPr>
      </w:pPr>
      <w:r w:rsidRPr="00EF2097">
        <w:rPr>
          <w:rFonts w:eastAsia="Calibri" w:cs="Calibri"/>
          <w:i/>
        </w:rPr>
        <w:t>b. Los accesos a los predios deberán respetar la continuidad de los andenes.</w:t>
      </w:r>
    </w:p>
    <w:p w14:paraId="07B636FE" w14:textId="2B9FCB50" w:rsidR="009408D7" w:rsidRPr="00EF2097" w:rsidRDefault="008B6B71">
      <w:pPr>
        <w:widowControl/>
        <w:spacing w:line="276" w:lineRule="auto"/>
        <w:ind w:left="566"/>
        <w:rPr>
          <w:rFonts w:eastAsia="Calibri" w:cs="Calibri"/>
          <w:i/>
        </w:rPr>
      </w:pPr>
      <w:r w:rsidRPr="00EF2097">
        <w:rPr>
          <w:rFonts w:eastAsia="Calibri" w:cs="Calibri"/>
          <w:i/>
        </w:rPr>
        <w:t>c. Los andenes que hacen frente a las estaciones de servicio, centros comerciales y construcciones que por sus características permiten el acceso de vehículos al interior del predio, deberán cumplir con esta norma.</w:t>
      </w:r>
    </w:p>
    <w:p w14:paraId="07B636FF" w14:textId="7B34BA36" w:rsidR="009408D7" w:rsidRPr="00EF2097" w:rsidRDefault="008B6B71">
      <w:pPr>
        <w:widowControl/>
        <w:spacing w:line="276" w:lineRule="auto"/>
        <w:ind w:left="566"/>
        <w:rPr>
          <w:rFonts w:eastAsia="Calibri" w:cs="Calibri"/>
          <w:i/>
        </w:rPr>
      </w:pPr>
      <w:r w:rsidRPr="00EF2097">
        <w:rPr>
          <w:rFonts w:eastAsia="Calibri" w:cs="Calibri"/>
          <w:i/>
        </w:rPr>
        <w:t>2. Red peatonal: En los sectores en que se desarrollen planes parciales de expansión se definirá una red de espacios verdes públicos dentro de las manzanas para garantizar la continuidad del espacio público, la estructuración de los equipamientos de vecindario y la conexión con los parques vecinales y de bolsillo y otros espacios de interés para la comunidad.</w:t>
      </w:r>
    </w:p>
    <w:p w14:paraId="07B63700" w14:textId="77EA99F9" w:rsidR="009408D7" w:rsidRPr="00EF2097" w:rsidRDefault="008B6B71">
      <w:pPr>
        <w:widowControl/>
        <w:spacing w:line="276" w:lineRule="auto"/>
        <w:ind w:left="566"/>
        <w:rPr>
          <w:rFonts w:eastAsia="Calibri" w:cs="Calibri"/>
          <w:i/>
        </w:rPr>
      </w:pPr>
      <w:r w:rsidRPr="00EF2097">
        <w:rPr>
          <w:rFonts w:eastAsia="Calibri" w:cs="Calibri"/>
          <w:i/>
        </w:rPr>
        <w:t>3. Estacionamientos: No se permite el estacionamiento de vehículos sobre los andenes.</w:t>
      </w:r>
    </w:p>
    <w:p w14:paraId="07B63701" w14:textId="19DA5E34" w:rsidR="009408D7" w:rsidRPr="00EF2097" w:rsidRDefault="008B6B71">
      <w:pPr>
        <w:widowControl/>
        <w:spacing w:line="276" w:lineRule="auto"/>
        <w:ind w:left="566"/>
        <w:rPr>
          <w:rFonts w:eastAsia="Calibri" w:cs="Calibri"/>
          <w:i/>
        </w:rPr>
      </w:pPr>
      <w:r w:rsidRPr="00EF2097">
        <w:rPr>
          <w:rFonts w:eastAsia="Calibri" w:cs="Calibri"/>
          <w:i/>
        </w:rPr>
        <w:lastRenderedPageBreak/>
        <w:t>4. Rampas: Las rampas de acceso a los sótanos de las edificaciones públicas o privadas deberán iniciarse a partir de la línea de paramento de construcción.</w:t>
      </w:r>
    </w:p>
    <w:p w14:paraId="07B63702" w14:textId="384102E2" w:rsidR="009408D7" w:rsidRPr="00EF2097" w:rsidRDefault="008B6B71">
      <w:pPr>
        <w:widowControl/>
        <w:spacing w:line="276" w:lineRule="auto"/>
        <w:ind w:left="566"/>
        <w:rPr>
          <w:rFonts w:eastAsia="Calibri" w:cs="Calibri"/>
          <w:i/>
        </w:rPr>
      </w:pPr>
      <w:r w:rsidRPr="00EF2097">
        <w:rPr>
          <w:rFonts w:eastAsia="Calibri" w:cs="Calibri"/>
          <w:i/>
        </w:rPr>
        <w:t>Parágrafo 1º. Las personas públicas o privadas que intervengan o deterioren mediante cualquier acción los andenes, deberán reconstruirlos integralmente, cumpliendo con las especificaciones establecidas en las cartillas normativas del espacio público. Esta obligación deberá quedar consignada específicamente en el acto administrativo mediante el cual se otorgue la licencia de intervención del espacio público o la licencia de excavación.</w:t>
      </w:r>
    </w:p>
    <w:p w14:paraId="07B63703" w14:textId="40E7D78E" w:rsidR="009408D7" w:rsidRPr="00EF2097" w:rsidRDefault="008B6B71">
      <w:pPr>
        <w:widowControl/>
        <w:spacing w:line="276" w:lineRule="auto"/>
        <w:ind w:left="566"/>
        <w:rPr>
          <w:rFonts w:eastAsia="Calibri" w:cs="Calibri"/>
          <w:i/>
        </w:rPr>
      </w:pPr>
      <w:r w:rsidRPr="00EF2097">
        <w:rPr>
          <w:rFonts w:eastAsia="Calibri" w:cs="Calibri"/>
          <w:i/>
        </w:rPr>
        <w:t>Parágrafo 2º. (Adicionado por el artículo 193 del Decreto 469 de 2003). Todas las edificaciones que tengan ingreso de público, en cualquier uso, deberán ajustar sus accesos para facilitar el tránsito de personas con movilidad reducida o disminuciones sensoriales o mentales, de acuerdo con las normas técnicas y plazos definidos en las disposiciones vigentes. Dicho ajuste deberá realizarse a partir de la línea de paramento de construcción.</w:t>
      </w:r>
    </w:p>
    <w:p w14:paraId="07B63704" w14:textId="78A6B7B6" w:rsidR="009408D7" w:rsidRPr="00EF2097" w:rsidRDefault="005B04C1" w:rsidP="00411934">
      <w:pPr>
        <w:widowControl/>
        <w:spacing w:line="276" w:lineRule="auto"/>
        <w:ind w:left="566"/>
        <w:rPr>
          <w:rFonts w:eastAsia="Calibri" w:cs="Calibri"/>
          <w:i/>
        </w:rPr>
      </w:pPr>
      <w:r w:rsidRPr="00EF2097">
        <w:rPr>
          <w:rFonts w:eastAsia="Calibri" w:cs="Calibri"/>
          <w:i/>
        </w:rPr>
        <w:t>(…)</w:t>
      </w:r>
    </w:p>
    <w:p w14:paraId="2F063BBD" w14:textId="77777777" w:rsidR="009408D7" w:rsidRPr="00EF2097" w:rsidRDefault="008B6B71" w:rsidP="008A28BC">
      <w:pPr>
        <w:pStyle w:val="Ttulo2"/>
        <w:numPr>
          <w:ilvl w:val="1"/>
          <w:numId w:val="5"/>
        </w:numPr>
        <w:rPr>
          <w:rFonts w:eastAsia="Calibri" w:cs="Calibri"/>
        </w:rPr>
      </w:pPr>
      <w:bookmarkStart w:id="18" w:name="_heading=h.3znysh7" w:colFirst="0" w:colLast="0"/>
      <w:bookmarkStart w:id="19" w:name="_Toc12472436"/>
      <w:bookmarkStart w:id="20" w:name="_Toc12472502"/>
      <w:bookmarkStart w:id="21" w:name="_Toc12472568"/>
      <w:bookmarkStart w:id="22" w:name="_Toc12472503"/>
      <w:bookmarkStart w:id="23" w:name="_Toc12476253"/>
      <w:bookmarkStart w:id="24" w:name="_Toc15670458"/>
      <w:bookmarkEnd w:id="18"/>
      <w:bookmarkEnd w:id="19"/>
      <w:bookmarkEnd w:id="20"/>
      <w:bookmarkEnd w:id="21"/>
      <w:r w:rsidRPr="00EF2097">
        <w:rPr>
          <w:rFonts w:eastAsia="Calibri" w:cs="Calibri"/>
        </w:rPr>
        <w:t>Plan Maestro de Espacio Público.</w:t>
      </w:r>
      <w:bookmarkEnd w:id="22"/>
      <w:bookmarkEnd w:id="23"/>
      <w:bookmarkEnd w:id="24"/>
    </w:p>
    <w:p w14:paraId="07B63707" w14:textId="258DF312" w:rsidR="009408D7" w:rsidRPr="00EF2097" w:rsidRDefault="008B6B71">
      <w:pPr>
        <w:rPr>
          <w:rFonts w:eastAsia="Calibri" w:cs="Calibri"/>
        </w:rPr>
      </w:pPr>
      <w:r w:rsidRPr="00EF2097">
        <w:rPr>
          <w:rFonts w:eastAsia="Calibri" w:cs="Calibri"/>
        </w:rPr>
        <w:t>Por medio del el Decreto 215 de 2005 “Por el cual se adopta el Plan Maestro de Espacio Público para Bogotá Distrito Capital, y se dictan otras disposiciones” en algunos de sus Artículos, toma disposiciones con respecto a las futuras actuaciones sobre el espacio público, así:</w:t>
      </w:r>
    </w:p>
    <w:p w14:paraId="1F97949B" w14:textId="77777777" w:rsidR="009408D7" w:rsidRPr="00EF2097" w:rsidRDefault="008B6B71" w:rsidP="00411934">
      <w:pPr>
        <w:widowControl/>
        <w:spacing w:line="276" w:lineRule="auto"/>
        <w:ind w:left="566"/>
        <w:rPr>
          <w:rFonts w:eastAsia="Calibri" w:cs="Calibri"/>
          <w:i/>
        </w:rPr>
      </w:pPr>
      <w:r w:rsidRPr="00EF2097">
        <w:rPr>
          <w:rFonts w:eastAsia="Calibri" w:cs="Calibri"/>
          <w:i/>
        </w:rPr>
        <w:t>“Artículo 38.- Estrategias. La Política de Cubrimiento y Accesibilidad se concretará a través de las siguientes estrategias:</w:t>
      </w:r>
    </w:p>
    <w:p w14:paraId="07B6370B" w14:textId="7846AE61" w:rsidR="009408D7" w:rsidRPr="00EF2097" w:rsidRDefault="008B6B71">
      <w:pPr>
        <w:widowControl/>
        <w:spacing w:line="276" w:lineRule="auto"/>
        <w:ind w:left="566"/>
        <w:rPr>
          <w:rFonts w:eastAsia="Calibri" w:cs="Calibri"/>
          <w:i/>
        </w:rPr>
      </w:pPr>
      <w:r w:rsidRPr="00EF2097">
        <w:rPr>
          <w:rFonts w:eastAsia="Calibri" w:cs="Calibri"/>
          <w:i/>
        </w:rPr>
        <w:t>a) Recuperar y proteger la Estructura Ecológica Principal.</w:t>
      </w:r>
    </w:p>
    <w:p w14:paraId="07B6370C" w14:textId="188CBF85" w:rsidR="009408D7" w:rsidRPr="00EF2097" w:rsidRDefault="008B6B71">
      <w:pPr>
        <w:widowControl/>
        <w:spacing w:line="276" w:lineRule="auto"/>
        <w:ind w:left="566"/>
        <w:rPr>
          <w:rFonts w:eastAsia="Calibri" w:cs="Calibri"/>
          <w:i/>
        </w:rPr>
      </w:pPr>
      <w:r w:rsidRPr="00EF2097">
        <w:rPr>
          <w:rFonts w:eastAsia="Calibri" w:cs="Calibri"/>
          <w:i/>
        </w:rPr>
        <w:t>b) Crear las redes análogas, como componentes del proceso de transformación de las centralidades.</w:t>
      </w:r>
    </w:p>
    <w:p w14:paraId="07B6370D" w14:textId="7B2F73C7" w:rsidR="009408D7" w:rsidRPr="00EF2097" w:rsidRDefault="008B6B71">
      <w:pPr>
        <w:widowControl/>
        <w:spacing w:line="276" w:lineRule="auto"/>
        <w:ind w:left="566"/>
        <w:rPr>
          <w:rFonts w:eastAsia="Calibri" w:cs="Calibri"/>
          <w:i/>
        </w:rPr>
      </w:pPr>
      <w:r w:rsidRPr="00EF2097">
        <w:rPr>
          <w:rFonts w:eastAsia="Calibri" w:cs="Calibri"/>
          <w:i/>
        </w:rPr>
        <w:t>c) Aumentar y equilibrar el espacio peatonal.</w:t>
      </w:r>
    </w:p>
    <w:p w14:paraId="07B6370E" w14:textId="105A5CE9" w:rsidR="009408D7" w:rsidRPr="00EF2097" w:rsidRDefault="008B6B71">
      <w:pPr>
        <w:widowControl/>
        <w:spacing w:line="276" w:lineRule="auto"/>
        <w:ind w:left="566"/>
        <w:rPr>
          <w:rFonts w:eastAsia="Calibri" w:cs="Calibri"/>
          <w:i/>
        </w:rPr>
      </w:pPr>
      <w:r w:rsidRPr="00EF2097">
        <w:rPr>
          <w:rFonts w:eastAsia="Calibri" w:cs="Calibri"/>
          <w:i/>
        </w:rPr>
        <w:t>d) Consolidar y articular las unidades morfológicas.</w:t>
      </w:r>
    </w:p>
    <w:p w14:paraId="07B6370F" w14:textId="466D9E9A" w:rsidR="009408D7" w:rsidRPr="00EF2097" w:rsidRDefault="008B6B71">
      <w:pPr>
        <w:widowControl/>
        <w:spacing w:line="276" w:lineRule="auto"/>
        <w:ind w:left="566"/>
        <w:rPr>
          <w:rFonts w:eastAsia="Calibri" w:cs="Calibri"/>
          <w:i/>
        </w:rPr>
      </w:pPr>
      <w:r w:rsidRPr="00EF2097">
        <w:rPr>
          <w:rFonts w:eastAsia="Calibri" w:cs="Calibri"/>
          <w:i/>
        </w:rPr>
        <w:t>e) Construir un sistema transversal de espacio público.”</w:t>
      </w:r>
    </w:p>
    <w:p w14:paraId="07B63710" w14:textId="59970B5A" w:rsidR="009408D7" w:rsidRPr="00EF2097" w:rsidRDefault="005B04C1">
      <w:pPr>
        <w:widowControl/>
        <w:spacing w:line="276" w:lineRule="auto"/>
        <w:ind w:left="566"/>
        <w:rPr>
          <w:rFonts w:eastAsia="Calibri" w:cs="Calibri"/>
          <w:i/>
        </w:rPr>
      </w:pPr>
      <w:r w:rsidRPr="00EF2097">
        <w:rPr>
          <w:rFonts w:eastAsia="Calibri" w:cs="Calibri"/>
          <w:i/>
        </w:rPr>
        <w:t>(…)</w:t>
      </w:r>
    </w:p>
    <w:p w14:paraId="07B63711" w14:textId="62AE9979" w:rsidR="009408D7" w:rsidRPr="00EF2097" w:rsidRDefault="008B6B71">
      <w:pPr>
        <w:shd w:val="clear" w:color="auto" w:fill="FFFFFF"/>
        <w:ind w:left="566"/>
        <w:rPr>
          <w:rFonts w:eastAsia="Calibri" w:cs="Calibri"/>
          <w:i/>
        </w:rPr>
      </w:pPr>
      <w:r w:rsidRPr="00EF2097">
        <w:rPr>
          <w:rFonts w:eastAsia="Calibri" w:cs="Calibri"/>
          <w:i/>
        </w:rPr>
        <w:t>“Artículo 45.- Programa de Construcción de Redes Análogas de Espacio Público en las zonas de concentración de actividades atrayentes. El Programa de Construcción de Redes Análogas de Espacio Público consiste en un plan de modernización de las centralidades, mediante la construcción de nuevos espacios comerciales de uso colectivo, complementarios a las estructuras espaciales de espacio público en las zonas centrales. El programa está conformado por dos acciones:</w:t>
      </w:r>
    </w:p>
    <w:p w14:paraId="07B63712" w14:textId="49158FAF" w:rsidR="009408D7" w:rsidRPr="00EF2097" w:rsidRDefault="008B6B71">
      <w:pPr>
        <w:shd w:val="clear" w:color="auto" w:fill="FFFFFF"/>
        <w:ind w:left="566"/>
        <w:rPr>
          <w:rFonts w:eastAsia="Calibri" w:cs="Calibri"/>
          <w:i/>
        </w:rPr>
      </w:pPr>
      <w:r w:rsidRPr="00EF2097">
        <w:rPr>
          <w:rFonts w:eastAsia="Calibri" w:cs="Calibri"/>
          <w:i/>
        </w:rPr>
        <w:t xml:space="preserve">a) Iniciar la actualización y modernización de las zonas centrales, aumentando y equilibrando el espacio peatonal, que debe ser alimentado por el sistema integral de transporte masivo de la ciudad. Esta modernización exige el estudio de un sistema de transporte colectivo local más relacionado con la escala </w:t>
      </w:r>
      <w:r w:rsidRPr="00EF2097">
        <w:rPr>
          <w:rFonts w:eastAsia="Calibri" w:cs="Calibri"/>
          <w:i/>
        </w:rPr>
        <w:lastRenderedPageBreak/>
        <w:t>de los peatones, que pueda circular por las estrechas vías que conforman este tipo de sectores, (trayectos circulares de tranvías o buses más pequeños, etc.), la actualización de la infraestructura de redes de servicios públicos y la estructuración de un conjunto de proyectos inmobiliarios que permitan la revitalización urbana.</w:t>
      </w:r>
    </w:p>
    <w:p w14:paraId="07B63713" w14:textId="64354E81" w:rsidR="009408D7" w:rsidRPr="00EF2097" w:rsidRDefault="008B6B71">
      <w:pPr>
        <w:shd w:val="clear" w:color="auto" w:fill="FFFFFF"/>
        <w:ind w:left="566"/>
        <w:rPr>
          <w:rFonts w:eastAsia="Calibri" w:cs="Calibri"/>
          <w:i/>
        </w:rPr>
      </w:pPr>
      <w:r w:rsidRPr="00EF2097">
        <w:rPr>
          <w:rFonts w:eastAsia="Calibri" w:cs="Calibri"/>
          <w:i/>
        </w:rPr>
        <w:t>b) Construir un conjunto de espacios aledaños al sistema vial, análogo en su forma y funcionamiento, que permita la ampliación de las áreas de ventas, la cantidad de vitrinas y la ocupación de los centros de manzana, en una espacialidad consecuente con las características morfológicas de este tipo de trazado y con las demandas de las actividades centrales de la ciudad.</w:t>
      </w:r>
    </w:p>
    <w:p w14:paraId="07B63714" w14:textId="4B5DCAAD" w:rsidR="009408D7" w:rsidRPr="00EF2097" w:rsidRDefault="008B6B71">
      <w:pPr>
        <w:shd w:val="clear" w:color="auto" w:fill="FFFFFF"/>
        <w:ind w:left="566"/>
        <w:rPr>
          <w:rFonts w:eastAsia="Calibri" w:cs="Calibri"/>
          <w:i/>
        </w:rPr>
      </w:pPr>
      <w:r w:rsidRPr="00EF2097">
        <w:rPr>
          <w:rFonts w:eastAsia="Calibri" w:cs="Calibri"/>
          <w:i/>
        </w:rPr>
        <w:t>Las redes de espacios análogos de comercio callejero están conformadas por los siguientes componentes espaciales: pasajes comerciales, plazoletas comerciales adyacentes al espacio público y patios y espacios comerciales de centros de manzana.</w:t>
      </w:r>
    </w:p>
    <w:p w14:paraId="07B63715" w14:textId="10E71006" w:rsidR="009408D7" w:rsidRPr="00EF2097" w:rsidRDefault="008B6B71">
      <w:pPr>
        <w:shd w:val="clear" w:color="auto" w:fill="FFFFFF"/>
        <w:ind w:left="566"/>
        <w:rPr>
          <w:rFonts w:eastAsia="Calibri" w:cs="Calibri"/>
          <w:i/>
        </w:rPr>
      </w:pPr>
      <w:r w:rsidRPr="00EF2097">
        <w:rPr>
          <w:rFonts w:eastAsia="Calibri" w:cs="Calibri"/>
          <w:i/>
        </w:rPr>
        <w:t>Las metas de este programa se encuentran asociadas al Programa de Renovación, Recuperación y Revalorización de Espacios Públicos.”</w:t>
      </w:r>
    </w:p>
    <w:p w14:paraId="07B63716" w14:textId="22D4B024" w:rsidR="009408D7" w:rsidRPr="00EF2097" w:rsidRDefault="005B04C1">
      <w:pPr>
        <w:widowControl/>
        <w:spacing w:line="276" w:lineRule="auto"/>
        <w:ind w:left="566"/>
        <w:rPr>
          <w:rFonts w:eastAsia="Calibri" w:cs="Calibri"/>
          <w:i/>
        </w:rPr>
      </w:pPr>
      <w:r w:rsidRPr="00EF2097">
        <w:rPr>
          <w:rFonts w:eastAsia="Calibri" w:cs="Calibri"/>
          <w:i/>
        </w:rPr>
        <w:t>(…)</w:t>
      </w:r>
    </w:p>
    <w:p w14:paraId="07B63717" w14:textId="442095D6" w:rsidR="009408D7" w:rsidRPr="00EF2097" w:rsidRDefault="008B6B71">
      <w:pPr>
        <w:widowControl/>
        <w:spacing w:line="276" w:lineRule="auto"/>
        <w:ind w:left="566"/>
        <w:rPr>
          <w:rFonts w:eastAsia="Calibri" w:cs="Calibri"/>
          <w:i/>
        </w:rPr>
      </w:pPr>
      <w:r w:rsidRPr="00EF2097">
        <w:rPr>
          <w:rFonts w:eastAsia="Calibri" w:cs="Calibri"/>
          <w:i/>
        </w:rPr>
        <w:t>“Artículo 46.- Programa de construcción de un Subsistema Transversal de Espacio Público. El Subsistema Transversal de Espacio Público tiene como objetivo aumentar las relaciones de los elementos de la Estructura Ecológica Principal con los trazados locales, y completar una malla ambiental que garantice el uso equitativo de los espacios públicos de escala urbana y metropolitana.</w:t>
      </w:r>
    </w:p>
    <w:p w14:paraId="07B63718" w14:textId="20890F0E" w:rsidR="009408D7" w:rsidRPr="00EF2097" w:rsidRDefault="008B6B71">
      <w:pPr>
        <w:widowControl/>
        <w:spacing w:line="276" w:lineRule="auto"/>
        <w:ind w:left="566"/>
        <w:rPr>
          <w:rFonts w:eastAsia="Calibri" w:cs="Calibri"/>
          <w:i/>
        </w:rPr>
      </w:pPr>
      <w:r w:rsidRPr="00EF2097">
        <w:rPr>
          <w:rFonts w:eastAsia="Calibri" w:cs="Calibri"/>
          <w:i/>
        </w:rPr>
        <w:t xml:space="preserve">Los componentes del Subsistema Transversal de Espacio Público son: </w:t>
      </w:r>
      <w:proofErr w:type="spellStart"/>
      <w:r w:rsidRPr="00EF2097">
        <w:rPr>
          <w:rFonts w:eastAsia="Calibri" w:cs="Calibri"/>
          <w:i/>
        </w:rPr>
        <w:t>ciclorutas</w:t>
      </w:r>
      <w:proofErr w:type="spellEnd"/>
      <w:r w:rsidRPr="00EF2097">
        <w:rPr>
          <w:rFonts w:eastAsia="Calibri" w:cs="Calibri"/>
          <w:i/>
        </w:rPr>
        <w:t>, senderos para bicicletas, alamedas, puntos de encuentro, parques viales, nodos viales, pasos peatonales, nodos ambientales y alamedas perimetrales.</w:t>
      </w:r>
    </w:p>
    <w:p w14:paraId="07B63719" w14:textId="730265E1" w:rsidR="009408D7" w:rsidRPr="00EF2097" w:rsidRDefault="008B6B71">
      <w:pPr>
        <w:widowControl/>
        <w:spacing w:line="276" w:lineRule="auto"/>
        <w:ind w:left="566"/>
        <w:rPr>
          <w:rFonts w:eastAsia="Calibri" w:cs="Calibri"/>
          <w:i/>
        </w:rPr>
      </w:pPr>
      <w:r w:rsidRPr="00EF2097">
        <w:rPr>
          <w:rFonts w:eastAsia="Calibri" w:cs="Calibri"/>
          <w:i/>
        </w:rPr>
        <w:t>Las metas de este programa corresponden a las definidas en el Plan de Ordenamiento Territorial.”</w:t>
      </w:r>
    </w:p>
    <w:p w14:paraId="07B6371A" w14:textId="375FAA7F" w:rsidR="009408D7" w:rsidRPr="00EF2097" w:rsidRDefault="005B04C1">
      <w:pPr>
        <w:widowControl/>
        <w:spacing w:line="276" w:lineRule="auto"/>
        <w:ind w:left="566"/>
        <w:rPr>
          <w:rFonts w:eastAsia="Calibri" w:cs="Calibri"/>
          <w:i/>
        </w:rPr>
      </w:pPr>
      <w:r w:rsidRPr="00EF2097">
        <w:rPr>
          <w:rFonts w:eastAsia="Calibri" w:cs="Calibri"/>
          <w:i/>
        </w:rPr>
        <w:t xml:space="preserve">(...) </w:t>
      </w:r>
    </w:p>
    <w:p w14:paraId="07B6371B" w14:textId="26EC3CF2" w:rsidR="009408D7" w:rsidRPr="00EF2097" w:rsidRDefault="008B6B71">
      <w:pPr>
        <w:widowControl/>
        <w:spacing w:line="276" w:lineRule="auto"/>
        <w:ind w:left="566"/>
        <w:rPr>
          <w:rFonts w:eastAsia="Calibri" w:cs="Calibri"/>
          <w:i/>
        </w:rPr>
      </w:pPr>
      <w:r w:rsidRPr="00EF2097">
        <w:rPr>
          <w:rFonts w:eastAsia="Calibri" w:cs="Calibri"/>
          <w:i/>
        </w:rPr>
        <w:t>Artículo 49.- Política de Calidad del Espacio Público. Comprende un conjunto de acciones tendientes a garantizar que la construcción, el mantenimiento y la sostenibilidad del espacio público mejoren la calidad sensorial del ambiente urbano, y a que se reviertan los procesos y factores que obran en detrimento ambiental, estético y social del mismo.</w:t>
      </w:r>
    </w:p>
    <w:p w14:paraId="07B6371C" w14:textId="1D89461A"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Artículo 50.- Estrategias. La Política de Calidad del Espacio Público se desarrollará a través de las siguientes estrategias:</w:t>
      </w:r>
    </w:p>
    <w:p w14:paraId="07B6371D" w14:textId="2A3C1269"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a) Actuar sobre el diseño y el ámbito espacial de los conjuntos monumentales.</w:t>
      </w:r>
    </w:p>
    <w:p w14:paraId="07B6371E" w14:textId="5472D031"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b) Consolidar urbanísticamente el espacio público de los subsistemas viales y de transporte, a través de acciones integrales de diseño urbano.</w:t>
      </w:r>
    </w:p>
    <w:p w14:paraId="07B6371F" w14:textId="78F515E0"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c) Ampliar el ámbito de aplicación y complementar las directrices de las cartillas de andenes y de mobiliario del espacio público.</w:t>
      </w:r>
    </w:p>
    <w:p w14:paraId="07B63720" w14:textId="1993D366"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lastRenderedPageBreak/>
        <w:t>Artículo 51.- Programas. Son Programas de la Política de Calidad del Espacio Público, los siguientes:</w:t>
      </w:r>
    </w:p>
    <w:p w14:paraId="07B63721" w14:textId="2AB2F91F"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a) La consolidación urbanística de los subsistemas vial arterial y de transporte.</w:t>
      </w:r>
    </w:p>
    <w:p w14:paraId="07B63722" w14:textId="2523934D"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b) La consolidación de los conjuntos monumentales de Espacio Público.</w:t>
      </w:r>
    </w:p>
    <w:p w14:paraId="07B63723" w14:textId="232FFC95" w:rsidR="009408D7" w:rsidRPr="00EF2097" w:rsidRDefault="008B6B71" w:rsidP="000E60FE">
      <w:pPr>
        <w:widowControl/>
        <w:shd w:val="clear" w:color="auto" w:fill="FFFFFF" w:themeFill="background1"/>
        <w:spacing w:line="276" w:lineRule="auto"/>
        <w:ind w:left="566"/>
        <w:rPr>
          <w:rFonts w:eastAsia="Calibri" w:cs="Calibri"/>
          <w:i/>
        </w:rPr>
      </w:pPr>
      <w:r w:rsidRPr="00EF2097">
        <w:rPr>
          <w:rFonts w:eastAsia="Calibri" w:cs="Calibri"/>
          <w:i/>
        </w:rPr>
        <w:t>c) La ampliación y complementación de las cartillas de andenes y mobiliario del espacio público.</w:t>
      </w:r>
    </w:p>
    <w:p w14:paraId="152CC4F8" w14:textId="77777777" w:rsidR="009408D7" w:rsidRPr="00EF2097" w:rsidRDefault="008B6B71" w:rsidP="000E60FE">
      <w:pPr>
        <w:widowControl/>
        <w:shd w:val="clear" w:color="auto" w:fill="FFFFFF" w:themeFill="background1"/>
        <w:spacing w:line="276" w:lineRule="auto"/>
        <w:ind w:left="566"/>
        <w:rPr>
          <w:rFonts w:eastAsia="Calibri" w:cs="Calibri"/>
          <w:i/>
        </w:rPr>
      </w:pPr>
      <w:r w:rsidRPr="00EF2097">
        <w:rPr>
          <w:rFonts w:eastAsia="Calibri" w:cs="Calibri"/>
          <w:i/>
        </w:rPr>
        <w:t>Artículo 52.- Programa de consolidación urbanística de los subsistemas vial arterial y de transporte. Consiste en el desarrollo y consolidación del espacio público de los subsistemas vial arterial y de transporte mediante un conjunto de acciones integrales de diseño urbano. Los diseños deben contemplar el manejo técnico de los corredores viales, así como los diseños urbanísticos y paisajísticos de los espacios públicos dedicados a los peatones y al Sistema Transversal de Espacio Público, definidos en el Plan de Ordenamiento Territorial.</w:t>
      </w:r>
    </w:p>
    <w:p w14:paraId="07B63725" w14:textId="57FA08B6" w:rsidR="009408D7" w:rsidRPr="00EF2097" w:rsidRDefault="008B6B71" w:rsidP="000E60FE">
      <w:pPr>
        <w:widowControl/>
        <w:shd w:val="clear" w:color="auto" w:fill="FFFFFF" w:themeFill="background1"/>
        <w:spacing w:line="276" w:lineRule="auto"/>
        <w:ind w:left="566"/>
        <w:rPr>
          <w:rFonts w:eastAsia="Calibri" w:cs="Calibri"/>
          <w:i/>
        </w:rPr>
      </w:pPr>
      <w:r w:rsidRPr="00EF2097">
        <w:rPr>
          <w:rFonts w:eastAsia="Calibri" w:cs="Calibri"/>
          <w:i/>
        </w:rPr>
        <w:t>Las metas de este programa se encuentran sujetas a las disposiciones que se adopten mediante el Plan Maestro de Movilidad, a la aplicación de la valorización y otros instrumentos fiscales.”</w:t>
      </w:r>
    </w:p>
    <w:p w14:paraId="718D1C95" w14:textId="77777777" w:rsidR="009408D7" w:rsidRPr="00EF2097" w:rsidRDefault="005B04C1" w:rsidP="000E60FE">
      <w:pPr>
        <w:widowControl/>
        <w:shd w:val="clear" w:color="auto" w:fill="FFFFFF" w:themeFill="background1"/>
        <w:spacing w:line="276" w:lineRule="auto"/>
        <w:ind w:left="566"/>
        <w:rPr>
          <w:rFonts w:eastAsia="Calibri" w:cs="Calibri"/>
          <w:i/>
        </w:rPr>
      </w:pPr>
      <w:r w:rsidRPr="00EF2097">
        <w:rPr>
          <w:rFonts w:eastAsia="Calibri" w:cs="Calibri"/>
          <w:i/>
        </w:rPr>
        <w:t>(...)</w:t>
      </w:r>
    </w:p>
    <w:p w14:paraId="07B63727" w14:textId="661C38AF"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 xml:space="preserve">Artículo 55.- Indicadores de control, seguimiento y evaluación. Para el control, seguimiento y evaluación de la ejecución y el cumplimiento de las metas contempladas por el Plan Maestro de Espacio Público, la Administración Distrital desarrollará un Sistema de Indicadores Gestión que cubrirán los siguientes aspectos: </w:t>
      </w:r>
    </w:p>
    <w:p w14:paraId="07B63728" w14:textId="04DECBC8" w:rsidR="009408D7" w:rsidRPr="00EF2097" w:rsidRDefault="005B04C1">
      <w:pPr>
        <w:widowControl/>
        <w:shd w:val="clear" w:color="auto" w:fill="FFFFFF"/>
        <w:spacing w:line="276" w:lineRule="auto"/>
        <w:ind w:left="566"/>
        <w:rPr>
          <w:rFonts w:eastAsia="Calibri" w:cs="Calibri"/>
          <w:i/>
        </w:rPr>
      </w:pPr>
      <w:r w:rsidRPr="00EF2097">
        <w:rPr>
          <w:rFonts w:eastAsia="Calibri" w:cs="Calibri"/>
          <w:i/>
        </w:rPr>
        <w:t>(...)</w:t>
      </w:r>
    </w:p>
    <w:p w14:paraId="07B63729" w14:textId="7A7ADAA8" w:rsidR="009408D7" w:rsidRPr="00EF2097" w:rsidRDefault="008B6B71" w:rsidP="000E60FE">
      <w:pPr>
        <w:widowControl/>
        <w:shd w:val="clear" w:color="auto" w:fill="FFFFFF" w:themeFill="background1"/>
        <w:spacing w:line="276" w:lineRule="auto"/>
        <w:ind w:left="566"/>
        <w:rPr>
          <w:rFonts w:eastAsia="Calibri" w:cs="Calibri"/>
          <w:i/>
        </w:rPr>
      </w:pPr>
      <w:r w:rsidRPr="00EF2097">
        <w:rPr>
          <w:rFonts w:eastAsia="Calibri" w:cs="Calibri"/>
          <w:i/>
        </w:rPr>
        <w:t>3. Índices de satisfacción de los estándares de espacio público. Es un conjunto de indicadores para los distintos componentes del espacio público, incluido el espacio vial local y arterial, que pondera la disponibilidad efectiva de cada componente, teniendo en cuenta la accesibilidad al espacio público metropolitano, la conectividad con la red vial arterial y la adecuación efectiva del espacio público de protección ambiental, con base en estándares adoptados por el Plan Maestro como metas de disponibilidad efectiva. Tales índices se expresarán como porcentaje de satisfacción del estándar; y tendrán como propósito establecer desigualdades en la distribución territorial de la disponibilidad de espacio público por parte de la población asentada en los distintos sectores y localidades urbanas, así como contribuir a la identificación de criterios espaciales para priorizar y focalizar la inversión distrital en espacios públicos.</w:t>
      </w:r>
    </w:p>
    <w:p w14:paraId="6BECF082" w14:textId="77777777" w:rsidR="009408D7" w:rsidRPr="00EF2097" w:rsidRDefault="008B6B71" w:rsidP="008A28BC">
      <w:pPr>
        <w:pStyle w:val="Ttulo2"/>
        <w:numPr>
          <w:ilvl w:val="1"/>
          <w:numId w:val="5"/>
        </w:numPr>
        <w:rPr>
          <w:rFonts w:eastAsia="Calibri" w:cs="Calibri"/>
        </w:rPr>
      </w:pPr>
      <w:bookmarkStart w:id="25" w:name="_Toc12472438"/>
      <w:bookmarkStart w:id="26" w:name="_Toc12472504"/>
      <w:bookmarkStart w:id="27" w:name="_Toc12472570"/>
      <w:bookmarkStart w:id="28" w:name="_Toc12472439"/>
      <w:bookmarkStart w:id="29" w:name="_Toc12472505"/>
      <w:bookmarkStart w:id="30" w:name="_Toc12472571"/>
      <w:bookmarkStart w:id="31" w:name="_Toc12472506"/>
      <w:bookmarkStart w:id="32" w:name="_Toc12476254"/>
      <w:bookmarkStart w:id="33" w:name="_Toc15670459"/>
      <w:bookmarkEnd w:id="25"/>
      <w:bookmarkEnd w:id="26"/>
      <w:bookmarkEnd w:id="27"/>
      <w:bookmarkEnd w:id="28"/>
      <w:bookmarkEnd w:id="29"/>
      <w:bookmarkEnd w:id="30"/>
      <w:r w:rsidRPr="00EF2097">
        <w:rPr>
          <w:rFonts w:eastAsia="Calibri" w:cs="Calibri"/>
        </w:rPr>
        <w:t>Plan Maestro de Movilidad</w:t>
      </w:r>
      <w:bookmarkEnd w:id="31"/>
      <w:bookmarkEnd w:id="32"/>
      <w:bookmarkEnd w:id="33"/>
    </w:p>
    <w:p w14:paraId="131D8227" w14:textId="77777777" w:rsidR="00072A28" w:rsidRDefault="008B6B71">
      <w:pPr>
        <w:rPr>
          <w:rFonts w:eastAsia="Calibri" w:cs="Calibri"/>
        </w:rPr>
      </w:pPr>
      <w:r w:rsidRPr="00EF2097">
        <w:rPr>
          <w:rFonts w:eastAsia="Calibri" w:cs="Calibri"/>
        </w:rPr>
        <w:t xml:space="preserve">El POT demarca la creación de un Plan Maestro de Movilidad que articule el sistema de movilidad y determine cómo se materializan, jerarquizan e instrumentalizan los distintos ejes de este. </w:t>
      </w:r>
    </w:p>
    <w:p w14:paraId="07B63730" w14:textId="6E16D06E" w:rsidR="009408D7" w:rsidRPr="00EF2097" w:rsidRDefault="008B6B71">
      <w:pPr>
        <w:rPr>
          <w:rFonts w:eastAsia="Calibri" w:cs="Calibri"/>
        </w:rPr>
      </w:pPr>
      <w:r w:rsidRPr="00EF2097">
        <w:rPr>
          <w:rFonts w:eastAsia="Calibri" w:cs="Calibri"/>
        </w:rPr>
        <w:t>El Decreto 319 de 2006, norma posterior al POT vigente, adopta el Plan Maestro de Movilidad para Bogotá y en él se estructura la política y los pilares de desarrollo que deben regir en la ciudad y en los proyectos de transporte que adelante en el futuro.</w:t>
      </w:r>
    </w:p>
    <w:p w14:paraId="7E737A06" w14:textId="77777777" w:rsidR="009408D7" w:rsidRPr="00EF2097" w:rsidRDefault="008B6B71">
      <w:pPr>
        <w:rPr>
          <w:rFonts w:eastAsia="Calibri" w:cs="Calibri"/>
        </w:rPr>
      </w:pPr>
      <w:r w:rsidRPr="00EF2097">
        <w:rPr>
          <w:rFonts w:eastAsia="Calibri" w:cs="Calibri"/>
        </w:rPr>
        <w:lastRenderedPageBreak/>
        <w:t xml:space="preserve">En esta política, consagrada en el artículo 7, se establece lo siguiente: </w:t>
      </w:r>
    </w:p>
    <w:p w14:paraId="2F1D2CB2" w14:textId="77777777" w:rsidR="009408D7" w:rsidRPr="00EF2097" w:rsidRDefault="008B6B71">
      <w:pPr>
        <w:rPr>
          <w:rFonts w:eastAsia="Calibri" w:cs="Calibri"/>
        </w:rPr>
      </w:pPr>
      <w:r w:rsidRPr="00EF2097">
        <w:rPr>
          <w:rFonts w:eastAsia="Calibri" w:cs="Calibri"/>
        </w:rPr>
        <w:t>La política del Plan Maestro de Movilidad y su alcance es:</w:t>
      </w:r>
    </w:p>
    <w:p w14:paraId="07B63736" w14:textId="5A994767" w:rsidR="009408D7" w:rsidRPr="00EF2097" w:rsidRDefault="008B6B71">
      <w:pPr>
        <w:rPr>
          <w:rFonts w:eastAsia="Calibri" w:cs="Calibri"/>
          <w:i/>
        </w:rPr>
      </w:pPr>
      <w:r w:rsidRPr="00EF2097">
        <w:rPr>
          <w:rFonts w:eastAsia="Calibri" w:cs="Calibri"/>
          <w:i/>
        </w:rPr>
        <w:t>1. Movilidad sostenible: La movilidad es un derecho de las personas que debe contribuir a mejorar su calidad de vida.</w:t>
      </w:r>
    </w:p>
    <w:p w14:paraId="07B63737" w14:textId="224B6058" w:rsidR="009408D7" w:rsidRPr="00EF2097" w:rsidRDefault="008B6B71">
      <w:pPr>
        <w:rPr>
          <w:rFonts w:eastAsia="Calibri" w:cs="Calibri"/>
          <w:i/>
        </w:rPr>
      </w:pPr>
      <w:r w:rsidRPr="00EF2097">
        <w:rPr>
          <w:rFonts w:eastAsia="Calibri" w:cs="Calibri"/>
          <w:i/>
        </w:rPr>
        <w:t>2. Movilidad competitiva: La movilidad debe regirse por la efectividad en el uso de sus componentes para garantizar la circulación de las personas y de los bienes bajo criterios de logística integral.</w:t>
      </w:r>
    </w:p>
    <w:p w14:paraId="07B63738" w14:textId="7C8F4F21" w:rsidR="009408D7" w:rsidRPr="00EF2097" w:rsidRDefault="008B6B71">
      <w:pPr>
        <w:rPr>
          <w:rFonts w:eastAsia="Calibri" w:cs="Calibri"/>
          <w:i/>
        </w:rPr>
      </w:pPr>
      <w:r w:rsidRPr="00EF2097">
        <w:rPr>
          <w:rFonts w:eastAsia="Calibri" w:cs="Calibri"/>
          <w:i/>
        </w:rPr>
        <w:t>3. La prioridad del peatón: El peatón debe tener el primer nivel de prevalencia dentro del sistema de movilidad.</w:t>
      </w:r>
    </w:p>
    <w:p w14:paraId="07B63739" w14:textId="253A1F26" w:rsidR="009408D7" w:rsidRPr="00EF2097" w:rsidRDefault="008B6B71">
      <w:pPr>
        <w:rPr>
          <w:rFonts w:eastAsia="Calibri" w:cs="Calibri"/>
          <w:i/>
        </w:rPr>
      </w:pPr>
      <w:r w:rsidRPr="00EF2097">
        <w:rPr>
          <w:rFonts w:eastAsia="Calibri" w:cs="Calibri"/>
          <w:i/>
        </w:rPr>
        <w:t>4. Transporte público eje estructurador: El transporte público y todos sus componentes constituyen el eje estructurador del sistema</w:t>
      </w:r>
    </w:p>
    <w:p w14:paraId="07B6373A" w14:textId="0108E5BF" w:rsidR="009408D7" w:rsidRPr="00EF2097" w:rsidRDefault="008B6B71">
      <w:pPr>
        <w:rPr>
          <w:rFonts w:eastAsia="Calibri" w:cs="Calibri"/>
          <w:i/>
        </w:rPr>
      </w:pPr>
      <w:r w:rsidRPr="00EF2097">
        <w:rPr>
          <w:rFonts w:eastAsia="Calibri" w:cs="Calibri"/>
          <w:i/>
        </w:rPr>
        <w:t>5. Racionalización del vehículo particular: El uso del vehículo particular debe racionalizarse teniendo en cuenta la ocupación vehicular y la demanda de viajes.</w:t>
      </w:r>
    </w:p>
    <w:p w14:paraId="07B6373B" w14:textId="114B0B0F" w:rsidR="009408D7" w:rsidRPr="00EF2097" w:rsidRDefault="008B6B71">
      <w:pPr>
        <w:rPr>
          <w:rFonts w:eastAsia="Calibri" w:cs="Calibri"/>
          <w:i/>
        </w:rPr>
      </w:pPr>
      <w:r w:rsidRPr="00EF2097">
        <w:rPr>
          <w:rFonts w:eastAsia="Calibri" w:cs="Calibri"/>
          <w:i/>
        </w:rPr>
        <w:t>6. Integración modal: Los modos de transporte deben articularse para facilitar el acceso, la cobertura y la complementariedad del sistema de movilidad urbano, rural y regional.</w:t>
      </w:r>
    </w:p>
    <w:p w14:paraId="07B6373C" w14:textId="113C6A2B" w:rsidR="009408D7" w:rsidRPr="00EF2097" w:rsidRDefault="008B6B71">
      <w:pPr>
        <w:rPr>
          <w:rFonts w:eastAsia="Calibri" w:cs="Calibri"/>
          <w:i/>
        </w:rPr>
      </w:pPr>
      <w:r w:rsidRPr="00EF2097">
        <w:rPr>
          <w:rFonts w:eastAsia="Calibri" w:cs="Calibri"/>
          <w:i/>
        </w:rPr>
        <w:t>7. Movilidad inteligente: Las tecnologías informáticas son necesarias para una eficiente gestión del sistema de movilidad.</w:t>
      </w:r>
    </w:p>
    <w:p w14:paraId="07B6373D" w14:textId="417F8A8B" w:rsidR="009408D7" w:rsidRPr="00EF2097" w:rsidRDefault="008B6B71">
      <w:pPr>
        <w:rPr>
          <w:rFonts w:eastAsia="Calibri" w:cs="Calibri"/>
          <w:i/>
        </w:rPr>
      </w:pPr>
      <w:r w:rsidRPr="00EF2097">
        <w:rPr>
          <w:rFonts w:eastAsia="Calibri" w:cs="Calibri"/>
          <w:i/>
        </w:rPr>
        <w:t>8. Movilidad socialmente responsable: Los efectos negativos relacionados con la movilidad son costos sociales que deben ser asumidos por el actor causante.</w:t>
      </w:r>
    </w:p>
    <w:p w14:paraId="07B6373E" w14:textId="67330C78" w:rsidR="009408D7" w:rsidRPr="00EF2097" w:rsidRDefault="008B6B71">
      <w:pPr>
        <w:rPr>
          <w:rFonts w:eastAsia="Calibri" w:cs="Calibri"/>
          <w:i/>
        </w:rPr>
      </w:pPr>
      <w:r w:rsidRPr="00EF2097">
        <w:rPr>
          <w:rFonts w:eastAsia="Calibri" w:cs="Calibri"/>
          <w:i/>
        </w:rPr>
        <w:t>9. Movilidad orientada a resultados: La adopción de un modelo de gestión gradual es indispensable para lograr los objetivos del plan bajo un principio de participación.</w:t>
      </w:r>
    </w:p>
    <w:p w14:paraId="0D486D87" w14:textId="77777777" w:rsidR="009408D7" w:rsidRPr="00EF2097" w:rsidRDefault="005B04C1">
      <w:pPr>
        <w:ind w:left="566"/>
        <w:rPr>
          <w:rFonts w:eastAsia="Calibri" w:cs="Calibri"/>
          <w:i/>
        </w:rPr>
      </w:pPr>
      <w:r w:rsidRPr="00EF2097">
        <w:rPr>
          <w:rFonts w:eastAsia="Calibri" w:cs="Calibri"/>
          <w:i/>
        </w:rPr>
        <w:t>(...)</w:t>
      </w:r>
    </w:p>
    <w:p w14:paraId="07B63741" w14:textId="5E45D848" w:rsidR="009408D7" w:rsidRPr="00EF2097" w:rsidRDefault="008B6B71">
      <w:pPr>
        <w:widowControl/>
        <w:spacing w:line="276" w:lineRule="auto"/>
        <w:ind w:left="566"/>
        <w:rPr>
          <w:rFonts w:eastAsia="Calibri" w:cs="Calibri"/>
          <w:i/>
        </w:rPr>
      </w:pPr>
      <w:r w:rsidRPr="00EF2097">
        <w:rPr>
          <w:rFonts w:eastAsia="Calibri" w:cs="Calibri"/>
          <w:i/>
        </w:rPr>
        <w:t>Artículo 8 Objetivos. Este Plan Maestro tiene por objeto concretar las políticas, estrategias, programas, proyectos y metas relacionados con la movilidad del Distrito Capital, y establecer las normas generales que permitan alcanzar una movilidad segura, equitativa, inteligente, articulada, respetuosa del medio ambiente, institucionalmente coordinada, y financiera y económicamente sostenible para Bogotá y para la Región. Para el logro de estos fines, se establecen los siguientes objetivos específicos:</w:t>
      </w:r>
    </w:p>
    <w:p w14:paraId="07B63742" w14:textId="602D0986" w:rsidR="009408D7" w:rsidRPr="00EF2097" w:rsidRDefault="008B6B71">
      <w:pPr>
        <w:widowControl/>
        <w:spacing w:line="276" w:lineRule="auto"/>
        <w:ind w:left="566"/>
        <w:rPr>
          <w:rFonts w:eastAsia="Calibri" w:cs="Calibri"/>
          <w:i/>
        </w:rPr>
      </w:pPr>
      <w:r w:rsidRPr="00EF2097">
        <w:rPr>
          <w:rFonts w:eastAsia="Calibri" w:cs="Calibri"/>
          <w:i/>
        </w:rPr>
        <w:t>1. Contribuir al aumento de la productividad y competitividad de la región Bogotá Cundinamarca.</w:t>
      </w:r>
    </w:p>
    <w:p w14:paraId="07B63743" w14:textId="2DE040D5" w:rsidR="009408D7" w:rsidRPr="00EF2097" w:rsidRDefault="008B6B71">
      <w:pPr>
        <w:widowControl/>
        <w:spacing w:line="276" w:lineRule="auto"/>
        <w:ind w:left="566"/>
        <w:rPr>
          <w:rFonts w:eastAsia="Calibri" w:cs="Calibri"/>
          <w:i/>
        </w:rPr>
      </w:pPr>
      <w:r w:rsidRPr="00EF2097">
        <w:rPr>
          <w:rFonts w:eastAsia="Calibri" w:cs="Calibri"/>
          <w:i/>
        </w:rPr>
        <w:t>2. Mejorar la accesibilidad y conectividad de los sectores periféricos y rurales de la ciudad, con las distintas centralidades y el centro de la ciudad.</w:t>
      </w:r>
    </w:p>
    <w:p w14:paraId="07B63744" w14:textId="336D01DD" w:rsidR="009408D7" w:rsidRPr="00EF2097" w:rsidRDefault="008B6B71">
      <w:pPr>
        <w:widowControl/>
        <w:spacing w:line="276" w:lineRule="auto"/>
        <w:ind w:left="566"/>
        <w:rPr>
          <w:rFonts w:eastAsia="Calibri" w:cs="Calibri"/>
          <w:i/>
        </w:rPr>
      </w:pPr>
      <w:r w:rsidRPr="00EF2097">
        <w:rPr>
          <w:rFonts w:eastAsia="Calibri" w:cs="Calibri"/>
          <w:i/>
        </w:rPr>
        <w:t>3. Contribuir al crecimiento inteligente considerando la interacción entre los usos del suelo y los modos de transporte de tal forma que se mejore la accesibilidad en concordancia con la descentralización de las grandes unidades de servicios y equipamientos.</w:t>
      </w:r>
    </w:p>
    <w:p w14:paraId="07B63745" w14:textId="33D04C53" w:rsidR="009408D7" w:rsidRPr="00EF2097" w:rsidRDefault="008B6B71">
      <w:pPr>
        <w:widowControl/>
        <w:spacing w:line="276" w:lineRule="auto"/>
        <w:ind w:left="566"/>
        <w:rPr>
          <w:rFonts w:eastAsia="Calibri" w:cs="Calibri"/>
          <w:i/>
        </w:rPr>
      </w:pPr>
      <w:r w:rsidRPr="00EF2097">
        <w:rPr>
          <w:rFonts w:eastAsia="Calibri" w:cs="Calibri"/>
          <w:i/>
        </w:rPr>
        <w:lastRenderedPageBreak/>
        <w:t>4. Priorizar los subsistemas de transporte más sostenibles, como el transporte público o el transporte no motorizado (peatonal o bicicleta).</w:t>
      </w:r>
    </w:p>
    <w:p w14:paraId="07B63746" w14:textId="520CF385" w:rsidR="009408D7" w:rsidRPr="00EF2097" w:rsidRDefault="008B6B71">
      <w:pPr>
        <w:widowControl/>
        <w:spacing w:line="276" w:lineRule="auto"/>
        <w:ind w:left="566"/>
        <w:rPr>
          <w:rFonts w:eastAsia="Calibri" w:cs="Calibri"/>
          <w:i/>
        </w:rPr>
      </w:pPr>
      <w:r w:rsidRPr="00EF2097">
        <w:rPr>
          <w:rFonts w:eastAsia="Calibri" w:cs="Calibri"/>
          <w:i/>
        </w:rPr>
        <w:t>5. Articular en forma eficiente y competitiva los subsistemas viales, de transporte y de regulación y control del tráfico con tecnologías apropiadas.</w:t>
      </w:r>
    </w:p>
    <w:p w14:paraId="07B63747" w14:textId="30D6C8D5" w:rsidR="009408D7" w:rsidRPr="00EF2097" w:rsidRDefault="008B6B71">
      <w:pPr>
        <w:widowControl/>
        <w:spacing w:line="276" w:lineRule="auto"/>
        <w:ind w:left="566"/>
        <w:rPr>
          <w:rFonts w:eastAsia="Calibri" w:cs="Calibri"/>
          <w:i/>
        </w:rPr>
      </w:pPr>
      <w:r w:rsidRPr="00EF2097">
        <w:rPr>
          <w:rFonts w:eastAsia="Calibri" w:cs="Calibri"/>
          <w:i/>
        </w:rPr>
        <w:t>6. Garantizar la seguridad vial a los diferentes grupos poblacionales, especialmente a los más vulnerables.</w:t>
      </w:r>
    </w:p>
    <w:p w14:paraId="07B63748" w14:textId="019F25C6" w:rsidR="009408D7" w:rsidRPr="00EF2097" w:rsidRDefault="008B6B71">
      <w:pPr>
        <w:widowControl/>
        <w:spacing w:line="276" w:lineRule="auto"/>
        <w:ind w:left="566"/>
        <w:rPr>
          <w:rFonts w:eastAsia="Calibri" w:cs="Calibri"/>
          <w:i/>
        </w:rPr>
      </w:pPr>
      <w:r w:rsidRPr="00EF2097">
        <w:rPr>
          <w:rFonts w:eastAsia="Calibri" w:cs="Calibri"/>
          <w:i/>
        </w:rPr>
        <w:t>7. Articular mediante intercambiadores modales los diversos modos de transporte urbano e interurbano de pasajeros con el fin de optimizar los flujos de tráfico y de privilegiar aquellos modos menos contaminantes del medio ambiente.</w:t>
      </w:r>
    </w:p>
    <w:p w14:paraId="07B63749" w14:textId="5C9421AA" w:rsidR="009408D7" w:rsidRPr="00EF2097" w:rsidRDefault="008B6B71">
      <w:pPr>
        <w:widowControl/>
        <w:spacing w:line="276" w:lineRule="auto"/>
        <w:ind w:left="566"/>
        <w:rPr>
          <w:rFonts w:eastAsia="Calibri" w:cs="Calibri"/>
          <w:i/>
        </w:rPr>
      </w:pPr>
      <w:r w:rsidRPr="00EF2097">
        <w:rPr>
          <w:rFonts w:eastAsia="Calibri" w:cs="Calibri"/>
          <w:i/>
        </w:rPr>
        <w:t xml:space="preserve">8. Promover el funcionamiento logístico de la Ciudad-Región mediante acciones coordinadas entre actores públicos y privados para el desarrollo de centros logísticos, y soluciones </w:t>
      </w:r>
      <w:proofErr w:type="gramStart"/>
      <w:r w:rsidRPr="00EF2097">
        <w:rPr>
          <w:rFonts w:eastAsia="Calibri" w:cs="Calibri"/>
          <w:i/>
        </w:rPr>
        <w:t>viales</w:t>
      </w:r>
      <w:proofErr w:type="gramEnd"/>
      <w:r w:rsidRPr="00EF2097">
        <w:rPr>
          <w:rFonts w:eastAsia="Calibri" w:cs="Calibri"/>
          <w:i/>
        </w:rPr>
        <w:t xml:space="preserve"> así como estrategias para el reordenamiento del suelo de uso industrial.</w:t>
      </w:r>
    </w:p>
    <w:p w14:paraId="07B6374A" w14:textId="20427BAB" w:rsidR="009408D7" w:rsidRPr="00EF2097" w:rsidRDefault="008B6B71">
      <w:pPr>
        <w:widowControl/>
        <w:spacing w:line="276" w:lineRule="auto"/>
        <w:ind w:left="566"/>
        <w:rPr>
          <w:rFonts w:eastAsia="Calibri" w:cs="Calibri"/>
          <w:i/>
        </w:rPr>
      </w:pPr>
      <w:r w:rsidRPr="00EF2097">
        <w:rPr>
          <w:rFonts w:eastAsia="Calibri" w:cs="Calibri"/>
          <w:i/>
        </w:rPr>
        <w:t>9. Reducir los niveles de contaminación ambiental por fuentes móviles e incorporar criterios ambientales para producir un sistema de movilidad eco-eficiente.</w:t>
      </w:r>
    </w:p>
    <w:p w14:paraId="07B6374B" w14:textId="1F84578E" w:rsidR="009408D7" w:rsidRPr="00EF2097" w:rsidRDefault="005B04C1">
      <w:pPr>
        <w:widowControl/>
        <w:spacing w:line="276" w:lineRule="auto"/>
        <w:ind w:left="566"/>
        <w:rPr>
          <w:rFonts w:eastAsia="Calibri" w:cs="Calibri"/>
          <w:i/>
        </w:rPr>
      </w:pPr>
      <w:r w:rsidRPr="00EF2097">
        <w:rPr>
          <w:rFonts w:eastAsia="Calibri" w:cs="Calibri"/>
          <w:i/>
        </w:rPr>
        <w:t>(…)</w:t>
      </w:r>
    </w:p>
    <w:p w14:paraId="07B6374C" w14:textId="3DDB2525" w:rsidR="009408D7" w:rsidRPr="00EF2097" w:rsidRDefault="008B6B71">
      <w:pPr>
        <w:widowControl/>
        <w:spacing w:line="276" w:lineRule="auto"/>
        <w:ind w:left="566"/>
        <w:rPr>
          <w:rFonts w:eastAsia="Calibri" w:cs="Calibri"/>
          <w:i/>
        </w:rPr>
      </w:pPr>
      <w:r w:rsidRPr="00EF2097">
        <w:rPr>
          <w:rFonts w:eastAsia="Calibri" w:cs="Calibri"/>
          <w:i/>
        </w:rPr>
        <w:t>Artículo 9. Objetivos de la Acción sobre la Infraestructura Vial y Peatonal. La actuación de las entidades distritales competentes para intervenir, diseñar, construir, mantener y reparar la infraestructura vial, se concebirá sobre la base de criterios de jerarquización vial que incluye criterios de usos del suelo, de diseño geométrico y de normas de tránsito, siguiendo los siguientes criterios: 1. Inversión destinada a la construcción: Se atenderá prioritariamente, en su orden:</w:t>
      </w:r>
    </w:p>
    <w:p w14:paraId="07B6374D" w14:textId="57E7695F" w:rsidR="009408D7" w:rsidRPr="00EF2097" w:rsidRDefault="008B6B71">
      <w:pPr>
        <w:widowControl/>
        <w:spacing w:line="276" w:lineRule="auto"/>
        <w:ind w:left="566"/>
        <w:rPr>
          <w:rFonts w:eastAsia="Calibri" w:cs="Calibri"/>
          <w:i/>
        </w:rPr>
      </w:pPr>
      <w:r w:rsidRPr="00EF2097">
        <w:rPr>
          <w:rFonts w:eastAsia="Calibri" w:cs="Calibri"/>
          <w:i/>
        </w:rPr>
        <w:t xml:space="preserve">1.1. La construcción de vías destinadas al tránsito de peatones y ciclousuarios, como redes peatonales, andenes, alamedas, y </w:t>
      </w:r>
      <w:proofErr w:type="spellStart"/>
      <w:r w:rsidRPr="00EF2097">
        <w:rPr>
          <w:rFonts w:eastAsia="Calibri" w:cs="Calibri"/>
          <w:i/>
        </w:rPr>
        <w:t>ciclorutas</w:t>
      </w:r>
      <w:proofErr w:type="spellEnd"/>
      <w:r w:rsidRPr="00EF2097">
        <w:rPr>
          <w:rFonts w:eastAsia="Calibri" w:cs="Calibri"/>
          <w:i/>
        </w:rPr>
        <w:t>, con diseños ajustados a condiciones de seguridad mutua de los peatones -incluyendo personas limitadas- y de los ciclousuarios y que resulten ambientalmente amigables. Se preferirán las soluciones a nivel para el cruce de peatones y ciclousuarios cuando sea técnicamente posible.</w:t>
      </w:r>
    </w:p>
    <w:p w14:paraId="07B6374E" w14:textId="6A970011" w:rsidR="009408D7" w:rsidRPr="00EF2097" w:rsidRDefault="008B6B71">
      <w:pPr>
        <w:widowControl/>
        <w:spacing w:line="276" w:lineRule="auto"/>
        <w:ind w:left="566"/>
        <w:rPr>
          <w:rFonts w:eastAsia="Calibri" w:cs="Calibri"/>
          <w:i/>
        </w:rPr>
      </w:pPr>
      <w:r w:rsidRPr="00EF2097">
        <w:rPr>
          <w:rFonts w:eastAsia="Calibri" w:cs="Calibri"/>
          <w:i/>
        </w:rPr>
        <w:t xml:space="preserve">1.2. La mejora de la malla vial existente a través de la construcción de nuevos tramos e intersecciones viales que permitan la disminución de tiempos de viaje en la malla vial arterial, especialmente para el transporte público y garanticen al tiempo, provisión de infraestructura de franjas destinadas al tránsito de peatones y </w:t>
      </w:r>
      <w:proofErr w:type="gramStart"/>
      <w:r w:rsidRPr="00EF2097">
        <w:rPr>
          <w:rFonts w:eastAsia="Calibri" w:cs="Calibri"/>
          <w:i/>
        </w:rPr>
        <w:t>bicicletas</w:t>
      </w:r>
      <w:proofErr w:type="gramEnd"/>
      <w:r w:rsidRPr="00EF2097">
        <w:rPr>
          <w:rFonts w:eastAsia="Calibri" w:cs="Calibri"/>
          <w:i/>
        </w:rPr>
        <w:t xml:space="preserve"> así como de puentes peatonales.”</w:t>
      </w:r>
    </w:p>
    <w:p w14:paraId="07B6374F" w14:textId="32D71754" w:rsidR="009408D7" w:rsidRPr="00EF2097" w:rsidRDefault="005B04C1">
      <w:pPr>
        <w:widowControl/>
        <w:spacing w:line="276" w:lineRule="auto"/>
        <w:ind w:left="566"/>
        <w:rPr>
          <w:rFonts w:eastAsia="Calibri" w:cs="Calibri"/>
          <w:i/>
        </w:rPr>
      </w:pPr>
      <w:r w:rsidRPr="00EF2097">
        <w:rPr>
          <w:rFonts w:eastAsia="Calibri" w:cs="Calibri"/>
          <w:i/>
        </w:rPr>
        <w:t xml:space="preserve">(...) </w:t>
      </w:r>
    </w:p>
    <w:p w14:paraId="07B63750" w14:textId="66D410DD" w:rsidR="009408D7" w:rsidRPr="00EF2097" w:rsidRDefault="008B6B71">
      <w:pPr>
        <w:widowControl/>
        <w:spacing w:line="276" w:lineRule="auto"/>
        <w:ind w:left="566"/>
        <w:rPr>
          <w:rFonts w:eastAsia="Calibri" w:cs="Calibri"/>
          <w:i/>
        </w:rPr>
      </w:pPr>
      <w:r w:rsidRPr="00EF2097">
        <w:rPr>
          <w:rFonts w:eastAsia="Calibri" w:cs="Calibri"/>
          <w:i/>
        </w:rPr>
        <w:t>Artículo 11 De los proyectos de Infraestructura Vial y Vial peatonal.</w:t>
      </w:r>
    </w:p>
    <w:p w14:paraId="07B63751" w14:textId="49B0BEB0"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Adóptense de manera general los siguientes proyectos:</w:t>
      </w:r>
      <w:r w:rsidRPr="00EF2097">
        <w:rPr>
          <w:rFonts w:eastAsia="Calibri" w:cs="Calibri"/>
          <w:i/>
        </w:rPr>
        <w:tab/>
      </w:r>
    </w:p>
    <w:p w14:paraId="07B63752" w14:textId="4C7D7F13"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*Estudio de jerarquización vial.</w:t>
      </w:r>
    </w:p>
    <w:p w14:paraId="07B63753" w14:textId="07EA5D78"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lastRenderedPageBreak/>
        <w:t>*Estudios de los corredores especializados de carga.</w:t>
      </w:r>
    </w:p>
    <w:p w14:paraId="07B63754" w14:textId="5CF04EE5"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*Proyectos de intersecciones.</w:t>
      </w:r>
    </w:p>
    <w:p w14:paraId="07B63755" w14:textId="6CCE24D2"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*Implementación de corredores para ciclorrutas.</w:t>
      </w:r>
    </w:p>
    <w:p w14:paraId="07B63756" w14:textId="1A0DA678"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Otros proyectos viales, los cuales deben ser ejecutados con menor prioridad que los proyectos de la red vial de transporte público y de especialización de corredores de carga.</w:t>
      </w:r>
    </w:p>
    <w:p w14:paraId="07B63757" w14:textId="61608AEA"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 Artículo 26 Promoción del Transporte No Motorizado.</w:t>
      </w:r>
    </w:p>
    <w:p w14:paraId="07B63758" w14:textId="6AFADACC"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La Administración promoverá el transporte no motorizado de peatones y ciclo usuarios para que los habitantes del Distrito Capital incrementen su participación en el número de viajes, dadas sus ventajas económicas, ambientales, sociales, de salud pública y bienestar.</w:t>
      </w:r>
    </w:p>
    <w:p w14:paraId="07B63759" w14:textId="2FB068A8"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Artículo 27 Estrategia para el Transporte No Motorizado.</w:t>
      </w:r>
    </w:p>
    <w:p w14:paraId="07B6375A" w14:textId="34982142"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Se adopta como estrategia para el Transporte No Motorizado la implementación de redes peatonales y la optimización de la Red de Ciclorrutas con el fin de mejorar las condiciones de habitabilidad, preservar el medio ambiente y alimentar el sistema de transporte público, entendidos como sigue:</w:t>
      </w:r>
    </w:p>
    <w:p w14:paraId="07B6375B" w14:textId="759F6ABB"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 xml:space="preserve">a. Transporte: Construye la alimentación del Sistema de Transporte sobre la base </w:t>
      </w:r>
      <w:proofErr w:type="gramStart"/>
      <w:r w:rsidRPr="00EF2097">
        <w:rPr>
          <w:rFonts w:eastAsia="Calibri" w:cs="Calibri"/>
          <w:i/>
        </w:rPr>
        <w:t>de la ínter</w:t>
      </w:r>
      <w:proofErr w:type="gramEnd"/>
      <w:r w:rsidRPr="00EF2097">
        <w:rPr>
          <w:rFonts w:eastAsia="Calibri" w:cs="Calibri"/>
          <w:i/>
        </w:rPr>
        <w:t xml:space="preserve"> modalidad.</w:t>
      </w:r>
    </w:p>
    <w:p w14:paraId="07B6375C" w14:textId="6617D1B0"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b. Hábitat: Mejora las condiciones de habitabilidad en los entornos servidos sobre parámetros de conectividad y promoción de las actividades urbanas.</w:t>
      </w:r>
    </w:p>
    <w:p w14:paraId="07B6375D" w14:textId="54CB1ACC"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c. Ambiental: Preserva el medio ambiente y propende por zonas específicas para reducir la contaminación y proteger el patrimonio cultural sobre una base conceptual que cubre aspectos sociales y de salud pública.</w:t>
      </w:r>
    </w:p>
    <w:p w14:paraId="07B6375E" w14:textId="34CBA865"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Artículo 28 Proyectos.</w:t>
      </w:r>
    </w:p>
    <w:p w14:paraId="07B6375F" w14:textId="1286455B"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Para la efectividad de las políticas planteadas, además de los proyectos referentes a infraestructura y seguridad vial que se tratan dentro del presente decreto, se adelantarán los siguientes proyectos:</w:t>
      </w:r>
    </w:p>
    <w:p w14:paraId="07B63760" w14:textId="134D7CD3"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a. Construcción de Redes peatonales: Pretenden el aseguramiento de rutas adecuadas para la movilidad no motorizada, que conecten lógicamente los principales centros de actividad local bajo conceptos ambientales, de seguridad, óptimas condiciones de infraestructura y conectividad.</w:t>
      </w:r>
    </w:p>
    <w:p w14:paraId="07B63761" w14:textId="0535CC72"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Para su implementación, se estudiarán en detalle y por cada proyecto específico aspectos tales como capacidad, densidad, niveles de servicio y dispositivos de control, pero también condiciones de la población usuaria respecto de su vulnerabilidad, percepción de amenazas, exigencias técnicas para personas con movilidad reducida, y toda otra circunstancia que pueda influir en su uso. Para el efecto, se establecerán proyectos piloto a corto plazo.</w:t>
      </w:r>
    </w:p>
    <w:p w14:paraId="07B63762" w14:textId="021E50D9"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lastRenderedPageBreak/>
        <w:t>b. Optimización de la red de ciclo rutas: Apunta al desarrollo de una imagen de comodidad y seguridad, demarcada y señalizada, adecuada con el paisaje urbano y el usuario, con los otros usuarios de las vías, especialmente con los peatones y las personas con movilidad reducida, y consisten en:</w:t>
      </w:r>
    </w:p>
    <w:p w14:paraId="07B63763" w14:textId="7C3ECFB3"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1. Promover el uso adecuado y responsable de las ciclorrutas que cuenten con infraestructura en buen estado en cuanto a especificaciones, mantenimiento y conectividad.</w:t>
      </w:r>
    </w:p>
    <w:p w14:paraId="07B63764" w14:textId="25D7D521"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 xml:space="preserve">2. Realizar </w:t>
      </w:r>
      <w:r w:rsidR="00880B16" w:rsidRPr="00EF2097">
        <w:rPr>
          <w:rFonts w:eastAsia="Calibri" w:cs="Calibri"/>
          <w:i/>
        </w:rPr>
        <w:t>auditorías</w:t>
      </w:r>
      <w:r w:rsidRPr="00EF2097">
        <w:rPr>
          <w:rFonts w:eastAsia="Calibri" w:cs="Calibri"/>
          <w:i/>
        </w:rPr>
        <w:t xml:space="preserve"> de seguridad vial, cuyas recomendaciones deberán ser atendidas por las entidades distritales.</w:t>
      </w:r>
    </w:p>
    <w:p w14:paraId="07B63765" w14:textId="58227CD6"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3. Dotarlas de elementos complementarios de mobiliario urbano, que garanticen el acceso a éstos para quienes posean movilidad reducida.</w:t>
      </w:r>
    </w:p>
    <w:p w14:paraId="07B63766" w14:textId="7ACC8B43"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4. Facilitar instalaciones o mobiliario destinado al estacionamiento de bicicletas, no sólo para facilitar el intercambio modal, sino para aquellas zonas que, alejadas de otros medios de transporte, lo requieran.</w:t>
      </w:r>
    </w:p>
    <w:p w14:paraId="07B63767" w14:textId="4CAF47CE"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5. Disponer elementos vegetales, en zonas verdes, antejardines, jardines, separadores blandos, taludes, ajardinamientos, con fines no sólo ambientales o estéticos, sino para aislar, mitigar impactos, caracterizar, dar jerarquías, y facilitar la libre utilización de los espacios.</w:t>
      </w:r>
    </w:p>
    <w:p w14:paraId="07B63768" w14:textId="4BDCB603"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6. Disponer medios de auxilio para los ciclousuarios y sus vehículos.</w:t>
      </w:r>
    </w:p>
    <w:p w14:paraId="07B63769" w14:textId="688D5EE1"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7. Garantizar que todo estacionamiento disponga de suficiente espacio para el estacionamiento de bicicletas.</w:t>
      </w:r>
    </w:p>
    <w:p w14:paraId="07B6376A" w14:textId="4B07F704"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Artículo 29 Iniciativas complementarias.</w:t>
      </w:r>
    </w:p>
    <w:p w14:paraId="07B6376B" w14:textId="253E3A5E"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Las entidades distritales, adoptarán iniciativas con el fin de dar efectividad a las políticas en materia de transporte no motorizado, a través de acciones como:</w:t>
      </w:r>
    </w:p>
    <w:p w14:paraId="07B6376C" w14:textId="612B73D3"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a. Promocionar la actividad de caminar dado su impacto sobre aspectos ambientales, de salud pública y disminución de la congestión.</w:t>
      </w:r>
    </w:p>
    <w:p w14:paraId="07B6376D" w14:textId="6A72B64C"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b. Promover la actividad de caminar mayores distancias para acceder al sistema de transporte público a cambio de importantes mejoras para los peatones en todo lo largo de sus rutas de aproximación y acceso.</w:t>
      </w:r>
    </w:p>
    <w:p w14:paraId="07B6376E" w14:textId="0442ADD8"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c. Estudiar y promover la creación de un sistema de responsabilidad por riesgo de tal manera que la persona que genera un riesgo en el tráfico responda económicamente.</w:t>
      </w:r>
    </w:p>
    <w:p w14:paraId="07B6376F" w14:textId="60ADE5E1"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d. Realizar campañas de salud pública destinadas a los ciclousuarios.</w:t>
      </w:r>
    </w:p>
    <w:p w14:paraId="07B63770" w14:textId="2BF87AE8"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e.</w:t>
      </w:r>
      <w:r w:rsidR="00880B16">
        <w:rPr>
          <w:rFonts w:eastAsia="Calibri" w:cs="Calibri"/>
          <w:i/>
        </w:rPr>
        <w:t xml:space="preserve"> </w:t>
      </w:r>
      <w:r w:rsidRPr="00EF2097">
        <w:rPr>
          <w:rFonts w:eastAsia="Calibri" w:cs="Calibri"/>
          <w:i/>
        </w:rPr>
        <w:t>Capacitar a la comunidad en cuanto a las características de la movilidad reducida. Promocionar en forma masiva y continua, los derechos de los peatones. Implantar un sistema de indicadores de impacto de la gestión distrital peatonal, y monitorearlo permanentemente.</w:t>
      </w:r>
    </w:p>
    <w:p w14:paraId="07B63771" w14:textId="24FB147A"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lastRenderedPageBreak/>
        <w:t>f. Apoyar organizaciones no gubernamentales que promueven la movilidad no motorizada, estudiar y desarrollar mecanismos de cofinanciación de sus investigaciones y proyectos y asegurar mecanismos de interlocución efectivos y permanentes con tales organizaciones.</w:t>
      </w:r>
    </w:p>
    <w:p w14:paraId="07B63772" w14:textId="5DD7FDD5"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La Secretaría de Tránsito y Transporte, además, realizará las siguientes acciones:</w:t>
      </w:r>
    </w:p>
    <w:p w14:paraId="07B63773" w14:textId="2D122884"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a. Vigilar, controlar y sancionar las conductas que pongan en riesgo a los usuarios del modo no motorizado.</w:t>
      </w:r>
    </w:p>
    <w:p w14:paraId="07B63774" w14:textId="6F76A7D7"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b. Implantar fases peatonales en las intersecciones semaforizadas donde haya tránsito de peatones.</w:t>
      </w:r>
    </w:p>
    <w:p w14:paraId="07B63775" w14:textId="2CD43B06"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c. Adoptar las estrategias y medidas necesarias para brindar seguridad en los cruces de vía peatonales y reducir el índice de accidentalidad de los peatones en éstos lugares.</w:t>
      </w:r>
    </w:p>
    <w:p w14:paraId="07B63776" w14:textId="1D25854E"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d. Implantar un sistema de indicadores de impacto de la gestión distrital peatonal, y monitorearlo permanentemente.</w:t>
      </w:r>
    </w:p>
    <w:p w14:paraId="07B63777" w14:textId="30443B2F" w:rsidR="009408D7" w:rsidRPr="00EF2097" w:rsidRDefault="008B6B71">
      <w:pPr>
        <w:widowControl/>
        <w:shd w:val="clear" w:color="auto" w:fill="FFFFFF"/>
        <w:spacing w:line="276" w:lineRule="auto"/>
        <w:ind w:left="566"/>
        <w:rPr>
          <w:rFonts w:eastAsia="Calibri" w:cs="Calibri"/>
          <w:i/>
        </w:rPr>
      </w:pPr>
      <w:r w:rsidRPr="00EF2097">
        <w:rPr>
          <w:rFonts w:eastAsia="Calibri" w:cs="Calibri"/>
          <w:i/>
        </w:rPr>
        <w:t>PARÁGRAFO. Las entidades distritales de los sectores ambiente, salud y movilidad instaurarán mecanismos de coordinación interinstitucional destinados a cooperar en la realización de las labores descritas y dispondrán además lo necesario para entrenar su personal en áreas específicas de transporte no motorizado y movilidad reducida, a nivel internacional.</w:t>
      </w:r>
    </w:p>
    <w:p w14:paraId="07B6378B" w14:textId="77777777" w:rsidR="009408D7" w:rsidRDefault="008B6B71">
      <w:pPr>
        <w:rPr>
          <w:rFonts w:eastAsia="Calibri" w:cs="Calibri"/>
        </w:rPr>
      </w:pPr>
      <w:r w:rsidRPr="00EF2097">
        <w:rPr>
          <w:rFonts w:eastAsia="Calibri" w:cs="Calibri"/>
        </w:rPr>
        <w:t>En esta política se destaca entonces la prioridad del peatón, la racionalización del uso del vehículo particular, la sostenibilidad, la necesidad de integrar distintos modos de transporte y el transporte público como el eje estructurador del sistema de movilidad de la ciudad.</w:t>
      </w:r>
    </w:p>
    <w:p w14:paraId="694A288B" w14:textId="77777777" w:rsidR="00BC4EB4" w:rsidRDefault="00BC4EB4" w:rsidP="00BC4EB4">
      <w:pPr>
        <w:rPr>
          <w:rFonts w:eastAsia="Calibri" w:cs="Calibri"/>
          <w:b/>
        </w:rPr>
      </w:pPr>
      <w:r w:rsidRPr="00EF2097">
        <w:rPr>
          <w:rFonts w:eastAsia="Calibri" w:cs="Calibri"/>
        </w:rPr>
        <w:t xml:space="preserve">En esa medida, todas las inversiones públicas que se hagan deben estar en consonancia con estos principios orientadores de la política de movilidad de Bogotá lo cual incluye el diseño y la construcción de los sistemas de cercanías como Regiotram de Occidente. </w:t>
      </w:r>
      <w:r w:rsidRPr="00EF2097">
        <w:rPr>
          <w:rFonts w:eastAsia="Calibri" w:cs="Calibri"/>
          <w:b/>
          <w:vertAlign w:val="superscript"/>
        </w:rPr>
        <w:footnoteReference w:id="2"/>
      </w:r>
    </w:p>
    <w:p w14:paraId="259E964B" w14:textId="77777777" w:rsidR="00BC4EB4" w:rsidRDefault="00BC4EB4" w:rsidP="00BC4EB4">
      <w:pPr>
        <w:rPr>
          <w:rFonts w:eastAsia="Calibri" w:cs="Calibri"/>
        </w:rPr>
      </w:pPr>
      <w:r>
        <w:rPr>
          <w:rFonts w:eastAsia="Calibri" w:cs="Calibri"/>
        </w:rPr>
        <w:t xml:space="preserve">Así mismo, el artículo 193 del POT establece normas referidas a los sistemas de cercanías en los siguientes términos: </w:t>
      </w:r>
    </w:p>
    <w:p w14:paraId="3F65ACAB" w14:textId="77777777" w:rsidR="00BC4EB4" w:rsidRPr="00956301" w:rsidRDefault="00BC4EB4" w:rsidP="00956301">
      <w:pPr>
        <w:widowControl/>
        <w:shd w:val="clear" w:color="auto" w:fill="FFFFFF"/>
        <w:spacing w:line="276" w:lineRule="auto"/>
        <w:ind w:left="566"/>
        <w:rPr>
          <w:rFonts w:eastAsia="Calibri" w:cs="Calibri"/>
          <w:i/>
        </w:rPr>
      </w:pPr>
      <w:r>
        <w:rPr>
          <w:rFonts w:eastAsia="Calibri" w:cs="Calibri"/>
        </w:rPr>
        <w:t>“</w:t>
      </w:r>
      <w:r w:rsidRPr="00956301">
        <w:rPr>
          <w:rFonts w:eastAsia="Calibri" w:cs="Calibri"/>
          <w:i/>
        </w:rPr>
        <w:t xml:space="preserve">El Tren de Cercanías se adelantará en una vía fija y exclusiva que consta de 128 kilómetros de corredor férreo existente que comunica al Distrito Capital con los municipios de la red en las siguientes líneas: </w:t>
      </w:r>
    </w:p>
    <w:p w14:paraId="5B2DB64D" w14:textId="77777777" w:rsidR="00BC4EB4" w:rsidRPr="00956301" w:rsidRDefault="00BC4EB4" w:rsidP="00956301">
      <w:pPr>
        <w:widowControl/>
        <w:shd w:val="clear" w:color="auto" w:fill="FFFFFF"/>
        <w:spacing w:line="276" w:lineRule="auto"/>
        <w:ind w:left="566"/>
        <w:rPr>
          <w:rFonts w:eastAsia="Calibri" w:cs="Calibri"/>
          <w:i/>
        </w:rPr>
      </w:pPr>
      <w:r w:rsidRPr="00956301">
        <w:rPr>
          <w:rFonts w:eastAsia="Calibri" w:cs="Calibri"/>
          <w:i/>
        </w:rPr>
        <w:t xml:space="preserve">Línea Bogotá - La Caro (34 kilómetros de línea férrea). </w:t>
      </w:r>
    </w:p>
    <w:p w14:paraId="357F91C2" w14:textId="77777777" w:rsidR="00BC4EB4" w:rsidRPr="00956301" w:rsidRDefault="00BC4EB4" w:rsidP="00956301">
      <w:pPr>
        <w:widowControl/>
        <w:shd w:val="clear" w:color="auto" w:fill="FFFFFF"/>
        <w:spacing w:line="276" w:lineRule="auto"/>
        <w:ind w:left="566"/>
        <w:rPr>
          <w:rFonts w:eastAsia="Calibri" w:cs="Calibri"/>
          <w:i/>
        </w:rPr>
      </w:pPr>
      <w:r w:rsidRPr="00956301">
        <w:rPr>
          <w:rFonts w:eastAsia="Calibri" w:cs="Calibri"/>
          <w:i/>
        </w:rPr>
        <w:t xml:space="preserve">Línea La Caro - Zipaquirá (19 kilómetros de línea férrea). </w:t>
      </w:r>
    </w:p>
    <w:p w14:paraId="0CEB5422" w14:textId="77777777" w:rsidR="00BC4EB4" w:rsidRPr="00956301" w:rsidRDefault="00BC4EB4" w:rsidP="00956301">
      <w:pPr>
        <w:widowControl/>
        <w:shd w:val="clear" w:color="auto" w:fill="FFFFFF"/>
        <w:spacing w:line="276" w:lineRule="auto"/>
        <w:ind w:left="566"/>
        <w:rPr>
          <w:rFonts w:eastAsia="Calibri" w:cs="Calibri"/>
          <w:i/>
        </w:rPr>
      </w:pPr>
      <w:r w:rsidRPr="00956301">
        <w:rPr>
          <w:rFonts w:eastAsia="Calibri" w:cs="Calibri"/>
          <w:i/>
        </w:rPr>
        <w:t xml:space="preserve">Línea La Caro - Suesca (40 kilómetros de línea férrea). </w:t>
      </w:r>
    </w:p>
    <w:p w14:paraId="702EC872" w14:textId="7A0780F6" w:rsidR="00BC4EB4" w:rsidRPr="00956301" w:rsidRDefault="00BC4EB4" w:rsidP="00956301">
      <w:pPr>
        <w:widowControl/>
        <w:shd w:val="clear" w:color="auto" w:fill="FFFFFF"/>
        <w:spacing w:line="276" w:lineRule="auto"/>
        <w:ind w:left="566"/>
        <w:rPr>
          <w:rFonts w:eastAsia="Calibri" w:cs="Calibri"/>
          <w:i/>
        </w:rPr>
      </w:pPr>
      <w:r w:rsidRPr="00956301">
        <w:rPr>
          <w:rFonts w:eastAsia="Calibri" w:cs="Calibri"/>
          <w:i/>
        </w:rPr>
        <w:t xml:space="preserve">Línea Km 5 - Facatativá ( 35 kilómetros de línea férrea). </w:t>
      </w:r>
    </w:p>
    <w:p w14:paraId="21FE9028" w14:textId="77777777" w:rsidR="00BC4EB4" w:rsidRPr="00956301" w:rsidRDefault="00BC4EB4" w:rsidP="00956301">
      <w:pPr>
        <w:widowControl/>
        <w:shd w:val="clear" w:color="auto" w:fill="FFFFFF"/>
        <w:spacing w:line="276" w:lineRule="auto"/>
        <w:ind w:left="566"/>
        <w:rPr>
          <w:rFonts w:eastAsia="Calibri" w:cs="Calibri"/>
          <w:i/>
        </w:rPr>
      </w:pPr>
      <w:r w:rsidRPr="00956301">
        <w:rPr>
          <w:rFonts w:eastAsia="Calibri" w:cs="Calibri"/>
          <w:i/>
        </w:rPr>
        <w:lastRenderedPageBreak/>
        <w:t xml:space="preserve">La infraestructura complementaria esta compuesta por las estaciones, los patios de maniobra, los triángulos de inversión, la vía férrea, las instalaciones para el control de tráfico y comunicaciones, líneas secundarias y terciarias, pasos a nivel y los talleres y puestos de revisión del material rodante. </w:t>
      </w:r>
    </w:p>
    <w:p w14:paraId="53DF7AF3" w14:textId="77777777" w:rsidR="00BC4EB4" w:rsidRPr="00956301" w:rsidRDefault="00BC4EB4" w:rsidP="00956301">
      <w:pPr>
        <w:widowControl/>
        <w:shd w:val="clear" w:color="auto" w:fill="FFFFFF"/>
        <w:spacing w:line="276" w:lineRule="auto"/>
        <w:ind w:left="566"/>
        <w:rPr>
          <w:rFonts w:eastAsia="Calibri" w:cs="Calibri"/>
          <w:i/>
        </w:rPr>
      </w:pPr>
      <w:r w:rsidRPr="00956301">
        <w:rPr>
          <w:rFonts w:eastAsia="Calibri" w:cs="Calibri"/>
          <w:i/>
        </w:rPr>
        <w:t>Parágrafo . La formulación del proyecto Tren de Cercanías, las fases de ejecución y las determinaciones técnicas para su posterior construcción se sujetarán a lo establecido en el Convenio Marco Interinstitucional acordado entre el Ministerio del Transporte, la Gobernación de Cundinamarca, la Alcaldía Mayor de Santa Fe de Bogotá, y los Municipios de la Sabana Centro y Occidente y Ferrovías.</w:t>
      </w:r>
    </w:p>
    <w:p w14:paraId="739A7720" w14:textId="605B9514" w:rsidR="00BC4EB4" w:rsidRPr="00956301" w:rsidRDefault="00BC4EB4" w:rsidP="00956301">
      <w:pPr>
        <w:widowControl/>
        <w:shd w:val="clear" w:color="auto" w:fill="FFFFFF"/>
        <w:spacing w:line="276" w:lineRule="auto"/>
        <w:ind w:left="566"/>
        <w:rPr>
          <w:rFonts w:eastAsia="Calibri" w:cs="Calibri"/>
          <w:i/>
        </w:rPr>
      </w:pPr>
      <w:r w:rsidRPr="00956301">
        <w:rPr>
          <w:rFonts w:eastAsia="Calibri" w:cs="Calibri"/>
          <w:i/>
        </w:rPr>
        <w:t xml:space="preserve"> El proyecto deberá ajustarse, en su desarrollo dentro de la jurisdicción del Distrito Capital, a las determinaciones establecidas en la presente revisión en el marco del Plan Maestro de Movilidad.</w:t>
      </w:r>
      <w:r>
        <w:rPr>
          <w:rFonts w:eastAsia="Calibri" w:cs="Calibri"/>
          <w:i/>
        </w:rPr>
        <w:t>”</w:t>
      </w:r>
    </w:p>
    <w:p w14:paraId="40E53D2A" w14:textId="46F73BFF" w:rsidR="00BC4EB4" w:rsidRPr="00956301" w:rsidRDefault="00BC4EB4" w:rsidP="00956301">
      <w:pPr>
        <w:widowControl/>
        <w:shd w:val="clear" w:color="auto" w:fill="FFFFFF"/>
        <w:spacing w:line="276" w:lineRule="auto"/>
        <w:rPr>
          <w:rFonts w:eastAsia="Calibri" w:cs="Calibri"/>
        </w:rPr>
      </w:pPr>
      <w:r>
        <w:rPr>
          <w:rFonts w:eastAsia="Calibri" w:cs="Calibri"/>
        </w:rPr>
        <w:t xml:space="preserve">De esto debe destacarse especialmente dos puntos i) La relevancia que le da el </w:t>
      </w:r>
      <w:proofErr w:type="spellStart"/>
      <w:r>
        <w:rPr>
          <w:rFonts w:eastAsia="Calibri" w:cs="Calibri"/>
        </w:rPr>
        <w:t>POT</w:t>
      </w:r>
      <w:proofErr w:type="spellEnd"/>
      <w:r>
        <w:rPr>
          <w:rFonts w:eastAsia="Calibri" w:cs="Calibri"/>
        </w:rPr>
        <w:t xml:space="preserve"> </w:t>
      </w:r>
      <w:r w:rsidR="00956301">
        <w:rPr>
          <w:rFonts w:eastAsia="Calibri" w:cs="Calibri"/>
        </w:rPr>
        <w:t>a los proyectos</w:t>
      </w:r>
      <w:r>
        <w:rPr>
          <w:rFonts w:eastAsia="Calibri" w:cs="Calibri"/>
        </w:rPr>
        <w:t xml:space="preserve"> de cercanía dada la importancia de las dinámicas regionales y ii) Que el mismo POT reconoce que será </w:t>
      </w:r>
      <w:r w:rsidR="00F9781F">
        <w:rPr>
          <w:rFonts w:eastAsia="Calibri" w:cs="Calibri"/>
        </w:rPr>
        <w:t xml:space="preserve">en </w:t>
      </w:r>
      <w:r>
        <w:rPr>
          <w:rFonts w:eastAsia="Calibri" w:cs="Calibri"/>
        </w:rPr>
        <w:t xml:space="preserve">el Plan Maestro de Movilidad </w:t>
      </w:r>
      <w:r w:rsidR="00F9781F">
        <w:rPr>
          <w:rFonts w:eastAsia="Calibri" w:cs="Calibri"/>
        </w:rPr>
        <w:t xml:space="preserve">donde se establecerán las determinantes de estos proyectos en términos de ordenamiento territorial. </w:t>
      </w:r>
    </w:p>
    <w:p w14:paraId="137162DA" w14:textId="431914B9" w:rsidR="00BC4EB4" w:rsidRPr="00EF2097" w:rsidRDefault="00BC4EB4">
      <w:pPr>
        <w:rPr>
          <w:rFonts w:eastAsia="Calibri" w:cs="Calibri"/>
        </w:rPr>
      </w:pPr>
      <w:r>
        <w:rPr>
          <w:rFonts w:eastAsia="Calibri" w:cs="Calibri"/>
        </w:rPr>
        <w:t xml:space="preserve"> </w:t>
      </w:r>
    </w:p>
    <w:p w14:paraId="252BC1A4" w14:textId="77488349" w:rsidR="000846C2" w:rsidRPr="00EF2097" w:rsidRDefault="00F9781F">
      <w:pPr>
        <w:rPr>
          <w:rFonts w:eastAsia="Calibri" w:cs="Calibri"/>
          <w:b/>
        </w:rPr>
      </w:pPr>
      <w:r>
        <w:rPr>
          <w:rFonts w:eastAsia="Calibri" w:cs="Calibri"/>
        </w:rPr>
        <w:t>Esto de complementa en</w:t>
      </w:r>
      <w:r w:rsidR="000846C2">
        <w:rPr>
          <w:rFonts w:eastAsia="Calibri" w:cs="Calibri"/>
        </w:rPr>
        <w:t xml:space="preserve"> el Decreto 3</w:t>
      </w:r>
      <w:r w:rsidR="00956301">
        <w:rPr>
          <w:rFonts w:eastAsia="Calibri" w:cs="Calibri"/>
        </w:rPr>
        <w:t>1</w:t>
      </w:r>
      <w:r w:rsidR="000846C2">
        <w:rPr>
          <w:rFonts w:eastAsia="Calibri" w:cs="Calibri"/>
        </w:rPr>
        <w:t>9 de 2006</w:t>
      </w:r>
      <w:r>
        <w:rPr>
          <w:rFonts w:eastAsia="Calibri" w:cs="Calibri"/>
        </w:rPr>
        <w:t xml:space="preserve"> que</w:t>
      </w:r>
      <w:r w:rsidR="000846C2">
        <w:rPr>
          <w:rFonts w:eastAsia="Calibri" w:cs="Calibri"/>
        </w:rPr>
        <w:t xml:space="preserve"> establece: </w:t>
      </w:r>
    </w:p>
    <w:p w14:paraId="6A83EB1C" w14:textId="77777777" w:rsidR="009A4C41" w:rsidRPr="00DA4FF3" w:rsidRDefault="009A4C41" w:rsidP="009A4C41">
      <w:pPr>
        <w:pStyle w:val="Prrafodelista"/>
        <w:widowControl/>
        <w:numPr>
          <w:ilvl w:val="0"/>
          <w:numId w:val="14"/>
        </w:numPr>
        <w:spacing w:after="0"/>
        <w:rPr>
          <w:rFonts w:asciiTheme="minorHAnsi" w:hAnsiTheme="minorHAnsi"/>
          <w:b/>
          <w:iCs/>
          <w:color w:val="404040" w:themeColor="text1" w:themeTint="BF"/>
          <w:sz w:val="20"/>
        </w:rPr>
      </w:pPr>
      <w:r>
        <w:t>Artículo 3 Definiciones. Para los solos efectos del presente Decreto, se entenderán así los siguientes términos:</w:t>
      </w:r>
    </w:p>
    <w:p w14:paraId="61DF7EDD" w14:textId="77777777" w:rsidR="009A4C41" w:rsidRPr="00E1590F" w:rsidRDefault="009A4C41" w:rsidP="009A4C41">
      <w:pPr>
        <w:pStyle w:val="Prrafodelista"/>
        <w:numPr>
          <w:ilvl w:val="0"/>
          <w:numId w:val="16"/>
        </w:numPr>
        <w:ind w:left="1985" w:hanging="425"/>
        <w:rPr>
          <w:rFonts w:asciiTheme="minorHAnsi" w:hAnsiTheme="minorHAnsi"/>
          <w:b/>
          <w:i/>
          <w:iCs/>
          <w:color w:val="404040" w:themeColor="text1" w:themeTint="BF"/>
          <w:sz w:val="20"/>
        </w:rPr>
      </w:pPr>
      <w:r w:rsidRPr="00DA4FF3">
        <w:rPr>
          <w:i/>
        </w:rPr>
        <w:t xml:space="preserve">Transporte masivo: Constituido por las líneas de metro, troncales de buses y líneas de tranvía y sus respectivas rutas alimentadoras. </w:t>
      </w:r>
      <w:r w:rsidRPr="00DA4FF3">
        <w:rPr>
          <w:i/>
          <w:u w:val="single"/>
        </w:rPr>
        <w:t>En la periferia de la ciudad se deberá integrar con el tren de cercanías</w:t>
      </w:r>
      <w:r w:rsidRPr="00DA4FF3">
        <w:rPr>
          <w:i/>
        </w:rPr>
        <w:t>.</w:t>
      </w:r>
    </w:p>
    <w:p w14:paraId="5612E17D" w14:textId="77777777" w:rsidR="009A4C41" w:rsidRPr="00DA4FF3" w:rsidRDefault="009A4C41" w:rsidP="009A4C41">
      <w:pPr>
        <w:pStyle w:val="Prrafodelista"/>
        <w:ind w:left="1985"/>
        <w:rPr>
          <w:rStyle w:val="nfasissutil"/>
          <w:i/>
        </w:rPr>
      </w:pPr>
    </w:p>
    <w:p w14:paraId="2D616642" w14:textId="77777777" w:rsidR="009A4C41" w:rsidRPr="00DA4FF3" w:rsidRDefault="009A4C41" w:rsidP="009A4C41">
      <w:pPr>
        <w:pStyle w:val="Prrafodelista"/>
        <w:widowControl/>
        <w:numPr>
          <w:ilvl w:val="0"/>
          <w:numId w:val="14"/>
        </w:numPr>
        <w:spacing w:after="0"/>
        <w:rPr>
          <w:rFonts w:asciiTheme="minorHAnsi" w:hAnsiTheme="minorHAnsi"/>
          <w:b/>
          <w:iCs/>
          <w:color w:val="404040" w:themeColor="text1" w:themeTint="BF"/>
          <w:sz w:val="20"/>
        </w:rPr>
      </w:pPr>
      <w:r>
        <w:t xml:space="preserve">Capítulo VII. Del ferrocarril, el tren de cercanías y el metro. </w:t>
      </w:r>
    </w:p>
    <w:p w14:paraId="0C9CB065" w14:textId="77777777" w:rsidR="009A4C41" w:rsidRPr="00DA4FF3" w:rsidRDefault="009A4C41" w:rsidP="009A4C41">
      <w:pPr>
        <w:pStyle w:val="Prrafodelista"/>
        <w:widowControl/>
        <w:spacing w:after="0"/>
        <w:rPr>
          <w:rFonts w:asciiTheme="minorHAnsi" w:hAnsiTheme="minorHAnsi"/>
          <w:b/>
          <w:iCs/>
          <w:color w:val="404040" w:themeColor="text1" w:themeTint="BF"/>
          <w:sz w:val="20"/>
        </w:rPr>
      </w:pPr>
    </w:p>
    <w:p w14:paraId="7227D1EE" w14:textId="77777777" w:rsidR="009A4C41" w:rsidRPr="00E1590F" w:rsidRDefault="009A4C41" w:rsidP="009A4C41">
      <w:pPr>
        <w:pStyle w:val="Prrafodelista"/>
        <w:numPr>
          <w:ilvl w:val="0"/>
          <w:numId w:val="16"/>
        </w:numPr>
        <w:ind w:left="1985" w:hanging="425"/>
        <w:rPr>
          <w:rFonts w:asciiTheme="minorHAnsi" w:hAnsiTheme="minorHAnsi"/>
          <w:b/>
          <w:i/>
          <w:iCs/>
          <w:color w:val="404040" w:themeColor="text1" w:themeTint="BF"/>
          <w:sz w:val="20"/>
        </w:rPr>
      </w:pPr>
      <w:r w:rsidRPr="00DA4FF3">
        <w:rPr>
          <w:i/>
        </w:rPr>
        <w:t>Artículo 59 Del Tren de Cercanías. El Tren de Cercanías deberá articularse con el Sistema Integrado de Transporte Público, arribando hasta los complejos de integración modal periféricos. La red ferroviaria dentro del perímetro urbano podrá ser adecuada para tranvías.</w:t>
      </w:r>
    </w:p>
    <w:p w14:paraId="7CAD7CFC" w14:textId="77777777" w:rsidR="009A4C41" w:rsidRPr="00E1590F" w:rsidRDefault="009A4C41" w:rsidP="009A4C41">
      <w:pPr>
        <w:pStyle w:val="Prrafodelista"/>
        <w:ind w:left="1985"/>
        <w:rPr>
          <w:rFonts w:asciiTheme="minorHAnsi" w:hAnsiTheme="minorHAnsi"/>
          <w:b/>
          <w:i/>
          <w:iCs/>
          <w:color w:val="404040" w:themeColor="text1" w:themeTint="BF"/>
          <w:sz w:val="20"/>
        </w:rPr>
      </w:pPr>
    </w:p>
    <w:p w14:paraId="26A0D48C" w14:textId="77777777" w:rsidR="009A4C41" w:rsidRPr="00E1590F" w:rsidRDefault="009A4C41" w:rsidP="009A4C41">
      <w:pPr>
        <w:pStyle w:val="Prrafodelista"/>
        <w:widowControl/>
        <w:numPr>
          <w:ilvl w:val="0"/>
          <w:numId w:val="14"/>
        </w:numPr>
        <w:spacing w:after="0"/>
        <w:rPr>
          <w:rFonts w:asciiTheme="minorHAnsi" w:hAnsiTheme="minorHAnsi"/>
          <w:b/>
          <w:i/>
          <w:iCs/>
          <w:color w:val="404040" w:themeColor="text1" w:themeTint="BF"/>
          <w:sz w:val="20"/>
        </w:rPr>
      </w:pPr>
      <w:r>
        <w:t xml:space="preserve">Artículo 62 De los proyectos en Ferrocarril, Tren de Cercanías y metro. </w:t>
      </w:r>
    </w:p>
    <w:p w14:paraId="0306C239" w14:textId="77777777" w:rsidR="009A4C41" w:rsidRPr="00E1590F" w:rsidRDefault="009A4C41" w:rsidP="009A4C41">
      <w:pPr>
        <w:pStyle w:val="Prrafodelista"/>
        <w:widowControl/>
        <w:spacing w:after="0"/>
        <w:rPr>
          <w:rFonts w:asciiTheme="minorHAnsi" w:hAnsiTheme="minorHAnsi"/>
          <w:b/>
          <w:i/>
          <w:iCs/>
          <w:color w:val="404040" w:themeColor="text1" w:themeTint="BF"/>
          <w:sz w:val="20"/>
        </w:rPr>
      </w:pPr>
    </w:p>
    <w:p w14:paraId="3555C37F" w14:textId="77777777" w:rsidR="009A4C41" w:rsidRDefault="009A4C41" w:rsidP="009A4C41">
      <w:pPr>
        <w:pStyle w:val="Prrafodelista"/>
        <w:numPr>
          <w:ilvl w:val="0"/>
          <w:numId w:val="16"/>
        </w:numPr>
        <w:ind w:left="1985" w:hanging="425"/>
        <w:rPr>
          <w:i/>
        </w:rPr>
      </w:pPr>
      <w:r w:rsidRPr="00E1590F">
        <w:rPr>
          <w:i/>
        </w:rPr>
        <w:t xml:space="preserve">Adóptense de manera general los siguientes: *Estudios de factibilidad jurídica, técnica y financiera para la utilización de la actual infraestructura ferroviaria para la complementación del sistema de transporte mediante un sistema de tranvías. </w:t>
      </w:r>
    </w:p>
    <w:p w14:paraId="3639C139" w14:textId="77777777" w:rsidR="009A4C41" w:rsidRPr="00E1590F" w:rsidRDefault="009A4C41" w:rsidP="009A4C41">
      <w:pPr>
        <w:pStyle w:val="Prrafodelista"/>
        <w:ind w:left="1985"/>
        <w:rPr>
          <w:i/>
        </w:rPr>
      </w:pPr>
    </w:p>
    <w:p w14:paraId="60B66945" w14:textId="77777777" w:rsidR="009A4C41" w:rsidRPr="00E1590F" w:rsidRDefault="009A4C41" w:rsidP="009A4C41">
      <w:pPr>
        <w:pStyle w:val="Prrafodelista"/>
        <w:numPr>
          <w:ilvl w:val="0"/>
          <w:numId w:val="16"/>
        </w:numPr>
        <w:ind w:left="1985" w:hanging="425"/>
        <w:rPr>
          <w:b/>
          <w:iCs/>
        </w:rPr>
      </w:pPr>
      <w:r w:rsidRPr="00E1590F">
        <w:rPr>
          <w:i/>
        </w:rPr>
        <w:t>*Estudios de factibilidad jurídica, técnica y financiera para el ferrocarril de carga sobre el alineamiento de la avenida Longitudinal de Occidente.</w:t>
      </w:r>
    </w:p>
    <w:p w14:paraId="0DBFDC9C" w14:textId="77777777" w:rsidR="00D1425E" w:rsidRPr="00EF2097" w:rsidRDefault="00D1425E" w:rsidP="00411934">
      <w:pPr>
        <w:spacing w:after="0"/>
        <w:rPr>
          <w:rFonts w:eastAsia="Calibri" w:cs="Calibri"/>
          <w:b/>
        </w:rPr>
      </w:pPr>
      <w:r w:rsidRPr="00EF2097">
        <w:rPr>
          <w:rFonts w:eastAsia="Calibri" w:cs="Calibri"/>
          <w:b/>
        </w:rPr>
        <w:br w:type="page"/>
      </w:r>
    </w:p>
    <w:p w14:paraId="646EF7D5" w14:textId="5E3377DD" w:rsidR="009408D7" w:rsidRPr="00EF2097" w:rsidRDefault="008E3AB3" w:rsidP="008A28BC">
      <w:pPr>
        <w:pStyle w:val="Ttulo1"/>
        <w:numPr>
          <w:ilvl w:val="0"/>
          <w:numId w:val="5"/>
        </w:numPr>
        <w:rPr>
          <w:rFonts w:eastAsia="Calibri" w:cs="Calibri"/>
          <w:smallCaps/>
        </w:rPr>
      </w:pPr>
      <w:bookmarkStart w:id="34" w:name="_Toc12472443"/>
      <w:bookmarkStart w:id="35" w:name="_Toc12472509"/>
      <w:bookmarkStart w:id="36" w:name="_Toc12472575"/>
      <w:bookmarkStart w:id="37" w:name="_Toc12472444"/>
      <w:bookmarkStart w:id="38" w:name="_Toc12472510"/>
      <w:bookmarkStart w:id="39" w:name="_Toc12472576"/>
      <w:bookmarkStart w:id="40" w:name="_Toc12472511"/>
      <w:bookmarkStart w:id="41" w:name="_Toc12476256"/>
      <w:bookmarkStart w:id="42" w:name="_Toc15670460"/>
      <w:bookmarkEnd w:id="34"/>
      <w:bookmarkEnd w:id="35"/>
      <w:bookmarkEnd w:id="36"/>
      <w:bookmarkEnd w:id="37"/>
      <w:bookmarkEnd w:id="38"/>
      <w:bookmarkEnd w:id="39"/>
      <w:r w:rsidRPr="00EF2097">
        <w:rPr>
          <w:rFonts w:eastAsia="Calibri" w:cs="Calibri"/>
          <w:caps w:val="0"/>
        </w:rPr>
        <w:lastRenderedPageBreak/>
        <w:t xml:space="preserve">PROYECTO </w:t>
      </w:r>
      <w:bookmarkEnd w:id="40"/>
      <w:bookmarkEnd w:id="41"/>
      <w:r w:rsidR="009B0FC8" w:rsidRPr="00EF2097">
        <w:rPr>
          <w:rFonts w:eastAsia="Calibri" w:cs="Calibri"/>
          <w:caps w:val="0"/>
        </w:rPr>
        <w:t>REGIOTRAM DE OCCIDENTE</w:t>
      </w:r>
      <w:bookmarkEnd w:id="42"/>
    </w:p>
    <w:p w14:paraId="29E54375" w14:textId="4E904E26" w:rsidR="009B0FC8" w:rsidRPr="00EF2097" w:rsidRDefault="008B6B71" w:rsidP="008A28BC">
      <w:pPr>
        <w:pStyle w:val="Ttulo2"/>
        <w:numPr>
          <w:ilvl w:val="1"/>
          <w:numId w:val="5"/>
        </w:numPr>
        <w:rPr>
          <w:rFonts w:eastAsia="Calibri" w:cs="Calibri"/>
        </w:rPr>
      </w:pPr>
      <w:bookmarkStart w:id="43" w:name="_Toc12472512"/>
      <w:bookmarkStart w:id="44" w:name="_Toc12476257"/>
      <w:bookmarkStart w:id="45" w:name="_Toc15670461"/>
      <w:r w:rsidRPr="00EF2097">
        <w:t>Descripción</w:t>
      </w:r>
      <w:r w:rsidRPr="00EF2097">
        <w:rPr>
          <w:rFonts w:eastAsia="Calibri" w:cs="Calibri"/>
        </w:rPr>
        <w:t xml:space="preserve"> General del proyecto</w:t>
      </w:r>
      <w:bookmarkEnd w:id="43"/>
      <w:bookmarkEnd w:id="44"/>
      <w:bookmarkEnd w:id="45"/>
    </w:p>
    <w:p w14:paraId="73E80E08" w14:textId="723E35B6" w:rsidR="009B0FC8" w:rsidRPr="00EF2097" w:rsidRDefault="009B0FC8" w:rsidP="009B0FC8">
      <w:pPr>
        <w:rPr>
          <w:rFonts w:eastAsia="Calibri" w:cs="Calibri"/>
        </w:rPr>
      </w:pPr>
      <w:r w:rsidRPr="00EF2097">
        <w:rPr>
          <w:rFonts w:eastAsia="Calibri" w:cs="Calibri"/>
        </w:rPr>
        <w:t>El corredor del proyecto se encuentra dividido en dos (2) tramos iniciando en el Ramal Metro en la Carrera 17 por Calle 25 (K0+000) y continua por vías del Barrio Santa Fe, se une al “Corredor principal” en la Diagonal 19 por Carrera 19, a partir de este punto continua por la franja existente del Tren de Occidente, hasta el Municipio de Facatativá (K39+660)</w:t>
      </w:r>
      <w:r w:rsidR="00652C20" w:rsidRPr="00EF2097">
        <w:rPr>
          <w:rFonts w:eastAsia="Calibri" w:cs="Calibri"/>
        </w:rPr>
        <w:t>, en la calle 5 del Municipio con igual nombre</w:t>
      </w:r>
      <w:r w:rsidRPr="00EF2097">
        <w:rPr>
          <w:rFonts w:eastAsia="Calibri" w:cs="Calibri"/>
        </w:rPr>
        <w:t>.</w:t>
      </w:r>
    </w:p>
    <w:p w14:paraId="4FB94FE7" w14:textId="1BD05852" w:rsidR="009B0FC8" w:rsidRPr="00EF2097" w:rsidRDefault="009B0FC8" w:rsidP="008A28BC">
      <w:pPr>
        <w:pStyle w:val="Ttulo2"/>
        <w:numPr>
          <w:ilvl w:val="2"/>
          <w:numId w:val="5"/>
        </w:numPr>
      </w:pPr>
      <w:bookmarkStart w:id="46" w:name="_bookmark6"/>
      <w:bookmarkStart w:id="47" w:name="_Toc15670462"/>
      <w:bookmarkEnd w:id="46"/>
      <w:r w:rsidRPr="00EF2097">
        <w:t>Ramal Metro</w:t>
      </w:r>
      <w:bookmarkEnd w:id="47"/>
    </w:p>
    <w:p w14:paraId="5FB90816" w14:textId="71A411B5" w:rsidR="009B0FC8" w:rsidRPr="00EF2097" w:rsidRDefault="009B0FC8" w:rsidP="009B0FC8">
      <w:pPr>
        <w:rPr>
          <w:rFonts w:eastAsia="Calibri" w:cs="Calibri"/>
        </w:rPr>
      </w:pPr>
      <w:r w:rsidRPr="00EF2097">
        <w:rPr>
          <w:rFonts w:eastAsia="Calibri" w:cs="Calibri"/>
        </w:rPr>
        <w:t>Dando alcance al documento CONPES 3902 de 2017, donde se definió la importancia de generar una interacción entre el proyecto Regiotram de Occidente y el Sistema Integrado de Transporte Público - SITP de Bogotá, y de forma específica con la PLMB, con lo cual se permitirá que los pasajeros que usen este medio de transporte se desplacen masivamente desde el centro de la ciudad de Bogotá hasta los municipios de Funza, Mosquera, Madrid y Facatativá y viceversa, contribuyendo a la conectividad de pasajeros entre la Sabana de Occidente y el Distrito Capital.</w:t>
      </w:r>
    </w:p>
    <w:p w14:paraId="1429EE5A" w14:textId="08D0CF2B" w:rsidR="009B0FC8" w:rsidRPr="00EF2097" w:rsidRDefault="009B0FC8" w:rsidP="009B0FC8">
      <w:pPr>
        <w:rPr>
          <w:rFonts w:eastAsia="Calibri" w:cs="Calibri"/>
        </w:rPr>
      </w:pPr>
      <w:r w:rsidRPr="00EF2097">
        <w:rPr>
          <w:rFonts w:eastAsia="Calibri" w:cs="Calibri"/>
        </w:rPr>
        <w:t>El Ramal Metro cumple la función de conectar al Corredor Principal desde la intersección de la Av. Ferrocarril (Diagonal 19A) con Carrera 19 hasta la zona de integración de la futura estación Metro de la PLMB propuesta en la Carrera 17 con Calle 25</w:t>
      </w:r>
      <w:r w:rsidR="00F43DD1">
        <w:rPr>
          <w:rFonts w:eastAsia="Calibri" w:cs="Calibri"/>
        </w:rPr>
        <w:t xml:space="preserve"> (Ver Anexo 1)</w:t>
      </w:r>
      <w:r w:rsidRPr="00EF2097">
        <w:rPr>
          <w:rFonts w:eastAsia="Calibri" w:cs="Calibri"/>
        </w:rPr>
        <w:t>, cuya longitud total es de 994 metros que representa el 2.6% del total del trayecto del proyecto, que incluye la estación del Proyecto Regiotram de Occidente, la cual llega a la Plazoleta de la Luz en inmediaciones de la estación proyectada de la PLMB.</w:t>
      </w:r>
    </w:p>
    <w:p w14:paraId="0D5F2E18" w14:textId="14905F67" w:rsidR="009B0FC8" w:rsidRPr="00EF2097" w:rsidRDefault="009B0FC8" w:rsidP="00BD185C">
      <w:pPr>
        <w:autoSpaceDE w:val="0"/>
        <w:autoSpaceDN w:val="0"/>
        <w:spacing w:after="0"/>
        <w:rPr>
          <w:rFonts w:eastAsia="Times New Roman" w:cs="Times New Roman"/>
          <w:lang w:eastAsia="es-CO"/>
        </w:rPr>
      </w:pPr>
      <w:r w:rsidRPr="00EF2097">
        <w:rPr>
          <w:rFonts w:eastAsia="Calibri" w:cs="Calibri"/>
        </w:rPr>
        <w:t xml:space="preserve">El trayecto para este “Ramal”, se definió como un trazado férreo que cumple las condiciones de un tranvía urbano por dimensión en secciones y radios de curvaturas requeridas para su implantación y operación, toda vez que cumple con las recomendaciones técnicas desde el punto de vista de tránsito y movilidad, establecidas por el Distrito Capital a través de la Secretaria Distrital de Movilidad, según la comunicación SDM-DM-21049-18 y validada con el Estudio de Transito que cuenta con concepto de viabilidad según SDM-SI-147450-19 de </w:t>
      </w:r>
      <w:r w:rsidR="009676B2" w:rsidRPr="00EF2097">
        <w:rPr>
          <w:rFonts w:eastAsia="Calibri" w:cs="Calibri"/>
        </w:rPr>
        <w:t>17</w:t>
      </w:r>
      <w:r w:rsidRPr="00EF2097">
        <w:rPr>
          <w:rFonts w:eastAsia="Calibri" w:cs="Calibri"/>
        </w:rPr>
        <w:t xml:space="preserve"> de julio de 2019. Es importante indicar que Las vías que componen este tramo son vías con la capacidad para soportar la implantación del sistema de Transporte Masivo – Regiotram de Occidente, así como el tránsito vial actual y futuro.</w:t>
      </w:r>
    </w:p>
    <w:p w14:paraId="01A8B02A" w14:textId="77777777" w:rsidR="00BD185C" w:rsidRPr="00EF2097" w:rsidRDefault="00BD185C" w:rsidP="00BD185C">
      <w:pPr>
        <w:autoSpaceDE w:val="0"/>
        <w:autoSpaceDN w:val="0"/>
        <w:spacing w:after="0"/>
        <w:rPr>
          <w:rFonts w:eastAsia="Times New Roman" w:cs="Times New Roman"/>
          <w:lang w:eastAsia="es-CO"/>
        </w:rPr>
      </w:pPr>
    </w:p>
    <w:p w14:paraId="4CC86955" w14:textId="48D2F59C" w:rsidR="009676B2" w:rsidRPr="00EF2097" w:rsidRDefault="009676B2" w:rsidP="00230D06">
      <w:pPr>
        <w:keepNext/>
        <w:pBdr>
          <w:top w:val="nil"/>
          <w:left w:val="nil"/>
          <w:bottom w:val="nil"/>
          <w:right w:val="nil"/>
          <w:between w:val="nil"/>
        </w:pBdr>
        <w:jc w:val="center"/>
        <w:rPr>
          <w:rStyle w:val="nfasissutil"/>
        </w:rPr>
      </w:pPr>
      <w:bookmarkStart w:id="48" w:name="_Toc15670508"/>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2</w:t>
      </w:r>
      <w:r w:rsidRPr="00EF2097">
        <w:rPr>
          <w:rStyle w:val="nfasissutil"/>
        </w:rPr>
        <w:fldChar w:fldCharType="end"/>
      </w:r>
      <w:r w:rsidRPr="00EF2097">
        <w:rPr>
          <w:rStyle w:val="nfasissutil"/>
        </w:rPr>
        <w:t>: Trazado Ramal al Metro e Intersección PK0+900 Corredor Férreo Principal (Existente)</w:t>
      </w:r>
      <w:bookmarkEnd w:id="48"/>
    </w:p>
    <w:p w14:paraId="54698118" w14:textId="52EB8FBB" w:rsidR="009676B2" w:rsidRPr="00EF2097" w:rsidRDefault="009676B2" w:rsidP="00586A33">
      <w:pPr>
        <w:ind w:left="534" w:right="10880"/>
        <w:rPr>
          <w:rFonts w:ascii="Times New Roman" w:eastAsia="Times New Roman" w:hAnsi="Times New Roman" w:cs="Times New Roman"/>
          <w:sz w:val="20"/>
          <w:szCs w:val="20"/>
        </w:rPr>
      </w:pPr>
      <w:r w:rsidRPr="00EF2097">
        <w:rPr>
          <w:noProof/>
          <w:lang w:val="es-CO" w:eastAsia="es-CO"/>
        </w:rPr>
        <w:drawing>
          <wp:inline distT="0" distB="0" distL="0" distR="0" wp14:anchorId="5592E6B0" wp14:editId="3C1FA282">
            <wp:extent cx="5343525" cy="4048125"/>
            <wp:effectExtent l="0" t="0" r="95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43525" cy="4048125"/>
                    </a:xfrm>
                    <a:prstGeom prst="rect">
                      <a:avLst/>
                    </a:prstGeom>
                    <a:noFill/>
                    <a:ln>
                      <a:noFill/>
                    </a:ln>
                  </pic:spPr>
                </pic:pic>
              </a:graphicData>
            </a:graphic>
          </wp:inline>
        </w:drawing>
      </w:r>
    </w:p>
    <w:p w14:paraId="6789423F" w14:textId="555EE2AB" w:rsidR="009676B2" w:rsidRPr="00EF2097" w:rsidRDefault="009676B2" w:rsidP="00586A33">
      <w:pPr>
        <w:jc w:val="center"/>
        <w:rPr>
          <w:rStyle w:val="nfasissutil"/>
        </w:rPr>
      </w:pPr>
      <w:r w:rsidRPr="00EF2097">
        <w:rPr>
          <w:rStyle w:val="nfasissutil"/>
        </w:rPr>
        <w:t>Fuente: Estructurador 2019</w:t>
      </w:r>
    </w:p>
    <w:p w14:paraId="17BF4D0C" w14:textId="4D1D8D30" w:rsidR="009676B2" w:rsidRPr="00EF2097" w:rsidRDefault="009676B2" w:rsidP="009676B2">
      <w:pPr>
        <w:rPr>
          <w:rFonts w:eastAsia="Calibri" w:cs="Calibri"/>
        </w:rPr>
      </w:pPr>
      <w:r w:rsidRPr="00EF2097">
        <w:rPr>
          <w:rFonts w:eastAsia="Calibri" w:cs="Calibri"/>
        </w:rPr>
        <w:t>El primer sector del Ramal al Metro está comprendido por la calzada vehicular de la carrera 17 desde la zona de integración con la estación Metro (calle 25 o 26) hasta la Calle 22, en terreno plano con dinámica urbana y drenaje transversal a los costados, cuya sección vial es de 24 m; cuenta con dos calzadas vehiculares bidireccionales, cada una con dos carriles en concreto asfaltico de 3.25m de ancho, con un separador de 2.8m y zona peatonal de ancho variable en cada sentido. La tipología de vía según el POT (Plan de Ordenamiento Territorial) de Bogotá se ajusta a una vía tipo V4.</w:t>
      </w:r>
    </w:p>
    <w:p w14:paraId="01BE3DFD" w14:textId="57E031E0" w:rsidR="00A57222" w:rsidRPr="00EF2097" w:rsidRDefault="00A57222" w:rsidP="00230D06">
      <w:pPr>
        <w:keepNext/>
        <w:pBdr>
          <w:top w:val="nil"/>
          <w:left w:val="nil"/>
          <w:bottom w:val="nil"/>
          <w:right w:val="nil"/>
          <w:between w:val="nil"/>
        </w:pBdr>
        <w:jc w:val="center"/>
        <w:rPr>
          <w:rStyle w:val="nfasissutil"/>
        </w:rPr>
      </w:pPr>
      <w:bookmarkStart w:id="49" w:name="_Toc15670509"/>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3</w:t>
      </w:r>
      <w:r w:rsidRPr="00EF2097">
        <w:rPr>
          <w:rStyle w:val="nfasissutil"/>
        </w:rPr>
        <w:fldChar w:fldCharType="end"/>
      </w:r>
      <w:r w:rsidRPr="00EF2097">
        <w:rPr>
          <w:rStyle w:val="nfasissutil"/>
        </w:rPr>
        <w:t xml:space="preserve"> Sección Vial carrera 17</w:t>
      </w:r>
      <w:bookmarkEnd w:id="49"/>
    </w:p>
    <w:p w14:paraId="7560608A" w14:textId="579A54E3" w:rsidR="00A57222" w:rsidRPr="00EF2097" w:rsidRDefault="006C7083" w:rsidP="006C7083">
      <w:pPr>
        <w:jc w:val="center"/>
        <w:rPr>
          <w:rStyle w:val="nfasissutil"/>
        </w:rPr>
      </w:pPr>
      <w:r w:rsidRPr="00EF2097">
        <w:rPr>
          <w:noProof/>
          <w:lang w:val="es-CO" w:eastAsia="es-CO"/>
        </w:rPr>
        <w:drawing>
          <wp:inline distT="0" distB="0" distL="0" distR="0" wp14:anchorId="56B7605B" wp14:editId="3BFFAF5F">
            <wp:extent cx="4295775" cy="2817131"/>
            <wp:effectExtent l="0" t="0" r="0" b="254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brightnessContrast contrast="-40000"/>
                              </a14:imgEffect>
                            </a14:imgLayer>
                          </a14:imgProps>
                        </a:ext>
                      </a:extLst>
                    </a:blip>
                    <a:stretch>
                      <a:fillRect/>
                    </a:stretch>
                  </pic:blipFill>
                  <pic:spPr>
                    <a:xfrm>
                      <a:off x="0" y="0"/>
                      <a:ext cx="4301520" cy="2820898"/>
                    </a:xfrm>
                    <a:prstGeom prst="rect">
                      <a:avLst/>
                    </a:prstGeom>
                  </pic:spPr>
                </pic:pic>
              </a:graphicData>
            </a:graphic>
          </wp:inline>
        </w:drawing>
      </w:r>
    </w:p>
    <w:p w14:paraId="14C9D06E" w14:textId="010CC2AF" w:rsidR="00A57222" w:rsidRPr="00EF2097" w:rsidRDefault="00A57222" w:rsidP="00A6561B">
      <w:pPr>
        <w:jc w:val="center"/>
        <w:rPr>
          <w:rStyle w:val="nfasissutil"/>
        </w:rPr>
      </w:pPr>
      <w:r w:rsidRPr="00EF2097">
        <w:rPr>
          <w:rStyle w:val="nfasissutil"/>
        </w:rPr>
        <w:t>Fuente: Estructurador 2019</w:t>
      </w:r>
    </w:p>
    <w:p w14:paraId="0FECBE6A" w14:textId="7FA91B3C" w:rsidR="00A57222" w:rsidRPr="00EF2097" w:rsidRDefault="00A57222" w:rsidP="00A57222">
      <w:pPr>
        <w:rPr>
          <w:rFonts w:eastAsia="Calibri" w:cs="Calibri"/>
        </w:rPr>
      </w:pPr>
      <w:r w:rsidRPr="00EF2097">
        <w:rPr>
          <w:rFonts w:eastAsia="Calibri" w:cs="Calibri"/>
        </w:rPr>
        <w:t>El segundo sector está comprendido por la calzada vehicular de la Calle 22 entre la Carrera 17 y la Carrera 19, en terreno plano con dinámica urbana y drenaje transversal a los costados, cuya sección vial es de 2</w:t>
      </w:r>
      <w:r w:rsidR="007000F9" w:rsidRPr="00EF2097">
        <w:rPr>
          <w:rFonts w:eastAsia="Calibri" w:cs="Calibri"/>
        </w:rPr>
        <w:t>1.8</w:t>
      </w:r>
      <w:r w:rsidRPr="00EF2097">
        <w:rPr>
          <w:rFonts w:eastAsia="Calibri" w:cs="Calibri"/>
        </w:rPr>
        <w:t xml:space="preserve"> m, cuenta con 3 carriles en concreto asfaltico de 3,50 m de ancho y sentido de flujo unidireccional conduciendo al Occidente y una zona peatonal a los costados de ancho variable entre 5,0 m y 6,0 m, cuya tipología de vía según el POT de</w:t>
      </w:r>
      <w:r w:rsidR="00E1017F" w:rsidRPr="00EF2097">
        <w:rPr>
          <w:rFonts w:eastAsia="Calibri" w:cs="Calibri"/>
        </w:rPr>
        <w:t xml:space="preserve"> Bogotá se ajusta a una vía V5.</w:t>
      </w:r>
    </w:p>
    <w:p w14:paraId="0851A700" w14:textId="32C71C3C" w:rsidR="00A57222" w:rsidRPr="00EF2097" w:rsidRDefault="00A57222" w:rsidP="00230D06">
      <w:pPr>
        <w:keepNext/>
        <w:pBdr>
          <w:top w:val="nil"/>
          <w:left w:val="nil"/>
          <w:bottom w:val="nil"/>
          <w:right w:val="nil"/>
          <w:between w:val="nil"/>
        </w:pBdr>
        <w:jc w:val="center"/>
        <w:rPr>
          <w:rStyle w:val="nfasissutil"/>
        </w:rPr>
      </w:pPr>
      <w:bookmarkStart w:id="50" w:name="_Toc15670510"/>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4</w:t>
      </w:r>
      <w:r w:rsidRPr="00EF2097">
        <w:rPr>
          <w:rStyle w:val="nfasissutil"/>
        </w:rPr>
        <w:fldChar w:fldCharType="end"/>
      </w:r>
      <w:r w:rsidRPr="00EF2097">
        <w:rPr>
          <w:rStyle w:val="nfasissutil"/>
        </w:rPr>
        <w:t>. Sección vial Calle 22 entre Carrera 17 y Carrera 19</w:t>
      </w:r>
      <w:bookmarkEnd w:id="50"/>
    </w:p>
    <w:p w14:paraId="1E8BCFB0" w14:textId="1C317681" w:rsidR="00A57222" w:rsidRPr="00EF2097" w:rsidRDefault="006C7083" w:rsidP="00A57222">
      <w:pPr>
        <w:jc w:val="center"/>
        <w:rPr>
          <w:rFonts w:eastAsia="Calibri" w:cs="Calibri"/>
        </w:rPr>
      </w:pPr>
      <w:r w:rsidRPr="00EF2097">
        <w:rPr>
          <w:noProof/>
          <w:sz w:val="32"/>
          <w:lang w:val="es-CO" w:eastAsia="es-CO"/>
        </w:rPr>
        <w:drawing>
          <wp:inline distT="0" distB="0" distL="0" distR="0" wp14:anchorId="309BFCAB" wp14:editId="7B5A87DF">
            <wp:extent cx="4572000" cy="2435958"/>
            <wp:effectExtent l="0" t="0" r="0" b="254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brightnessContrast contrast="-40000"/>
                              </a14:imgEffect>
                            </a14:imgLayer>
                          </a14:imgProps>
                        </a:ext>
                      </a:extLst>
                    </a:blip>
                    <a:stretch>
                      <a:fillRect/>
                    </a:stretch>
                  </pic:blipFill>
                  <pic:spPr>
                    <a:xfrm>
                      <a:off x="0" y="0"/>
                      <a:ext cx="4574372" cy="2437222"/>
                    </a:xfrm>
                    <a:prstGeom prst="rect">
                      <a:avLst/>
                    </a:prstGeom>
                  </pic:spPr>
                </pic:pic>
              </a:graphicData>
            </a:graphic>
          </wp:inline>
        </w:drawing>
      </w:r>
    </w:p>
    <w:p w14:paraId="6BEF68B3" w14:textId="3F5E9488" w:rsidR="00A57222" w:rsidRPr="00EF2097" w:rsidRDefault="00A57222" w:rsidP="00A57222">
      <w:pPr>
        <w:jc w:val="center"/>
        <w:rPr>
          <w:rStyle w:val="nfasissutil"/>
        </w:rPr>
      </w:pPr>
      <w:r w:rsidRPr="00EF2097">
        <w:rPr>
          <w:rStyle w:val="nfasissutil"/>
        </w:rPr>
        <w:t>Fuente: Estructurador 2019</w:t>
      </w:r>
    </w:p>
    <w:p w14:paraId="77A3038F" w14:textId="7E6453FC" w:rsidR="00A57222" w:rsidRPr="00EF2097" w:rsidRDefault="00A57222" w:rsidP="00A57222">
      <w:pPr>
        <w:rPr>
          <w:rFonts w:eastAsia="Calibri" w:cs="Calibri"/>
        </w:rPr>
      </w:pPr>
      <w:r w:rsidRPr="00EF2097">
        <w:rPr>
          <w:rFonts w:eastAsia="Calibri" w:cs="Calibri"/>
        </w:rPr>
        <w:t xml:space="preserve">El tercer sector corresponde a la conexión con la vía férrea actual. Está comprendido por la calzada vehicular de la carrera 19 desde la Calle 22 hasta la vía férrea actual, en terreno plano con dinámica urbana y drenaje transversal a los costados, cuya sección vial de 25m; cuenta con 3 carriles en concreto asfaltico de 3.00 m de </w:t>
      </w:r>
      <w:r w:rsidRPr="00EF2097">
        <w:rPr>
          <w:rFonts w:eastAsia="Calibri" w:cs="Calibri"/>
        </w:rPr>
        <w:lastRenderedPageBreak/>
        <w:t>ancho, con sentido de flujo unidireccional conduciendo al Sur y zona peatonal a los costados de ancho 7.80m aproximadamente.</w:t>
      </w:r>
    </w:p>
    <w:p w14:paraId="6E0E343C" w14:textId="3F4D644B" w:rsidR="00A57222" w:rsidRPr="00EF2097" w:rsidRDefault="00A57222" w:rsidP="00230D06">
      <w:pPr>
        <w:keepNext/>
        <w:pBdr>
          <w:top w:val="nil"/>
          <w:left w:val="nil"/>
          <w:bottom w:val="nil"/>
          <w:right w:val="nil"/>
          <w:between w:val="nil"/>
        </w:pBdr>
        <w:jc w:val="center"/>
        <w:rPr>
          <w:rStyle w:val="nfasissutil"/>
        </w:rPr>
      </w:pPr>
      <w:bookmarkStart w:id="51" w:name="_Toc15670511"/>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5</w:t>
      </w:r>
      <w:r w:rsidRPr="00EF2097">
        <w:rPr>
          <w:rStyle w:val="nfasissutil"/>
        </w:rPr>
        <w:fldChar w:fldCharType="end"/>
      </w:r>
      <w:r w:rsidRPr="00EF2097">
        <w:rPr>
          <w:rStyle w:val="nfasissutil"/>
        </w:rPr>
        <w:t>. Sección vial Carrera 19 entre Calle 22 y Diagonal 19</w:t>
      </w:r>
      <w:bookmarkEnd w:id="51"/>
    </w:p>
    <w:p w14:paraId="5BE7C81E" w14:textId="2E509B50" w:rsidR="00A57222" w:rsidRPr="00EF2097" w:rsidRDefault="006C7083" w:rsidP="006C7083">
      <w:pPr>
        <w:jc w:val="center"/>
        <w:rPr>
          <w:rFonts w:eastAsia="Calibri" w:cs="Calibri"/>
        </w:rPr>
      </w:pPr>
      <w:r w:rsidRPr="00EF2097">
        <w:rPr>
          <w:noProof/>
          <w:sz w:val="32"/>
          <w:lang w:val="es-CO" w:eastAsia="es-CO"/>
        </w:rPr>
        <w:drawing>
          <wp:inline distT="0" distB="0" distL="0" distR="0" wp14:anchorId="3FF636ED" wp14:editId="236B1ADA">
            <wp:extent cx="5638800" cy="2689876"/>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brightnessContrast contrast="-40000"/>
                              </a14:imgEffect>
                            </a14:imgLayer>
                          </a14:imgProps>
                        </a:ext>
                      </a:extLst>
                    </a:blip>
                    <a:stretch>
                      <a:fillRect/>
                    </a:stretch>
                  </pic:blipFill>
                  <pic:spPr>
                    <a:xfrm>
                      <a:off x="0" y="0"/>
                      <a:ext cx="5643359" cy="2692051"/>
                    </a:xfrm>
                    <a:prstGeom prst="rect">
                      <a:avLst/>
                    </a:prstGeom>
                  </pic:spPr>
                </pic:pic>
              </a:graphicData>
            </a:graphic>
          </wp:inline>
        </w:drawing>
      </w:r>
    </w:p>
    <w:p w14:paraId="02E8074F" w14:textId="44B980BA" w:rsidR="00A57222" w:rsidRPr="00EF2097" w:rsidRDefault="006C7083" w:rsidP="006C7083">
      <w:pPr>
        <w:jc w:val="center"/>
        <w:rPr>
          <w:rStyle w:val="nfasissutil"/>
        </w:rPr>
      </w:pPr>
      <w:r w:rsidRPr="00EF2097">
        <w:rPr>
          <w:rStyle w:val="nfasissutil"/>
        </w:rPr>
        <w:t>Fuente: Estructurador 2019</w:t>
      </w:r>
    </w:p>
    <w:p w14:paraId="6875B2A1" w14:textId="70817E96" w:rsidR="00A57222" w:rsidRPr="00EF2097" w:rsidRDefault="00586A33" w:rsidP="008A28BC">
      <w:pPr>
        <w:pStyle w:val="Ttulo2"/>
        <w:numPr>
          <w:ilvl w:val="2"/>
          <w:numId w:val="5"/>
        </w:numPr>
      </w:pPr>
      <w:r w:rsidRPr="00EF2097">
        <w:t xml:space="preserve">  </w:t>
      </w:r>
      <w:r w:rsidR="00A57222" w:rsidRPr="00EF2097">
        <w:t xml:space="preserve"> </w:t>
      </w:r>
      <w:bookmarkStart w:id="52" w:name="_Toc15670463"/>
      <w:r w:rsidR="00A57222" w:rsidRPr="00EF2097">
        <w:t>Corredor Principal</w:t>
      </w:r>
      <w:bookmarkEnd w:id="52"/>
    </w:p>
    <w:p w14:paraId="2D70E56D" w14:textId="4FFB4D0D" w:rsidR="00A57222" w:rsidRPr="00EF2097" w:rsidRDefault="00A57222" w:rsidP="00A57222">
      <w:pPr>
        <w:rPr>
          <w:rFonts w:eastAsia="Calibri" w:cs="Calibri"/>
        </w:rPr>
      </w:pPr>
      <w:r w:rsidRPr="00EF2097">
        <w:rPr>
          <w:rFonts w:eastAsia="Calibri" w:cs="Calibri"/>
        </w:rPr>
        <w:t>El trazado del Corredor Principal inicia en la intersección de la Calle 22 (Av. Ferrocarril) con la Carrera 19, en el barrio Santa Fe de la localidad catorce (14) Los Mártires donde recorre la ciudad de Oriente a Occidente hasta el límite de la ciudad, cruzando las localidades de Los Mártires, Puente Aranda, Teusaquillo y Fontibón, en la ciudad de Bogotá D.C.; A continuación, se observa en las figuras y fotografías que la intervención del Proyecto Regiotram de Occidente coincide exactamente sobre la franja del corredor férreo existente.</w:t>
      </w:r>
    </w:p>
    <w:p w14:paraId="5F1E6395" w14:textId="75D9017B" w:rsidR="00A57222" w:rsidRPr="00EF2097" w:rsidRDefault="00A57222" w:rsidP="00230D06">
      <w:pPr>
        <w:keepNext/>
        <w:pBdr>
          <w:top w:val="nil"/>
          <w:left w:val="nil"/>
          <w:bottom w:val="nil"/>
          <w:right w:val="nil"/>
          <w:between w:val="nil"/>
        </w:pBdr>
        <w:jc w:val="center"/>
        <w:rPr>
          <w:rStyle w:val="nfasissutil"/>
        </w:rPr>
      </w:pPr>
      <w:bookmarkStart w:id="53" w:name="_Toc15670512"/>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6</w:t>
      </w:r>
      <w:r w:rsidRPr="00EF2097">
        <w:rPr>
          <w:rStyle w:val="nfasissutil"/>
        </w:rPr>
        <w:fldChar w:fldCharType="end"/>
      </w:r>
      <w:r w:rsidRPr="00EF2097">
        <w:rPr>
          <w:rStyle w:val="nfasissutil"/>
        </w:rPr>
        <w:t>. Empalme Ramal Metro</w:t>
      </w:r>
      <w:r w:rsidR="00786F7A" w:rsidRPr="00EF2097">
        <w:rPr>
          <w:rStyle w:val="nfasissutil"/>
        </w:rPr>
        <w:t xml:space="preserve"> y</w:t>
      </w:r>
      <w:r w:rsidRPr="00EF2097">
        <w:rPr>
          <w:rStyle w:val="nfasissutil"/>
        </w:rPr>
        <w:t xml:space="preserve"> Corredor Principal</w:t>
      </w:r>
      <w:bookmarkEnd w:id="53"/>
    </w:p>
    <w:p w14:paraId="2BDF34EE" w14:textId="356EAB80" w:rsidR="00A57222" w:rsidRPr="00EF2097" w:rsidRDefault="00A57222" w:rsidP="00786F7A">
      <w:pPr>
        <w:jc w:val="center"/>
        <w:rPr>
          <w:rFonts w:eastAsia="Calibri" w:cs="Calibri"/>
        </w:rPr>
      </w:pPr>
      <w:r w:rsidRPr="00EF2097">
        <w:rPr>
          <w:noProof/>
          <w:lang w:val="es-CO" w:eastAsia="es-CO"/>
        </w:rPr>
        <w:drawing>
          <wp:inline distT="0" distB="0" distL="0" distR="0" wp14:anchorId="43096B9B" wp14:editId="203F3F5E">
            <wp:extent cx="4476750" cy="2381250"/>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76750" cy="2381250"/>
                    </a:xfrm>
                    <a:prstGeom prst="rect">
                      <a:avLst/>
                    </a:prstGeom>
                    <a:noFill/>
                    <a:ln>
                      <a:noFill/>
                    </a:ln>
                  </pic:spPr>
                </pic:pic>
              </a:graphicData>
            </a:graphic>
          </wp:inline>
        </w:drawing>
      </w:r>
    </w:p>
    <w:p w14:paraId="2FBCF9AC" w14:textId="2323C869" w:rsidR="00A57222" w:rsidRPr="00EF2097" w:rsidRDefault="00A57222" w:rsidP="00786F7A">
      <w:pPr>
        <w:jc w:val="center"/>
        <w:rPr>
          <w:rStyle w:val="nfasissutil"/>
        </w:rPr>
      </w:pPr>
      <w:r w:rsidRPr="00EF2097">
        <w:rPr>
          <w:rStyle w:val="nfasissutil"/>
        </w:rPr>
        <w:t xml:space="preserve">Fuente Estructurador 2019, a partir de Google Earth </w:t>
      </w:r>
    </w:p>
    <w:p w14:paraId="2C0C5B07" w14:textId="35A0ADCD" w:rsidR="00A57222" w:rsidRPr="00EF2097" w:rsidRDefault="00A57222" w:rsidP="00586A33">
      <w:r w:rsidRPr="00EF2097">
        <w:lastRenderedPageBreak/>
        <w:t>El corredor discurre en general por el separador central de la Av. Ferrocarril, donde se contempla que la sección vial según el POT de Bogotá (Plan de Ordenamiento Territorial de Bogotá, 2004), presente una configuración tipo V2 con 60.0m de ancho, la cual destina una franja amplia para el sistema férreo, tal como se il</w:t>
      </w:r>
      <w:r w:rsidR="006C7083" w:rsidRPr="00EF2097">
        <w:t xml:space="preserve">ustra en la siguiente </w:t>
      </w:r>
      <w:proofErr w:type="gramStart"/>
      <w:r w:rsidR="007000F9" w:rsidRPr="00EF2097">
        <w:t>ilustración.</w:t>
      </w:r>
      <w:r w:rsidR="006C7083" w:rsidRPr="00EF2097">
        <w:t>.</w:t>
      </w:r>
      <w:proofErr w:type="gramEnd"/>
    </w:p>
    <w:p w14:paraId="710CE6B2" w14:textId="21393032" w:rsidR="00A57222" w:rsidRPr="00EF2097" w:rsidRDefault="00786F7A" w:rsidP="00230D06">
      <w:pPr>
        <w:keepNext/>
        <w:pBdr>
          <w:top w:val="nil"/>
          <w:left w:val="nil"/>
          <w:bottom w:val="nil"/>
          <w:right w:val="nil"/>
          <w:between w:val="nil"/>
        </w:pBdr>
        <w:jc w:val="center"/>
        <w:rPr>
          <w:rStyle w:val="nfasissutil"/>
        </w:rPr>
      </w:pPr>
      <w:bookmarkStart w:id="54" w:name="_Ref15479387"/>
      <w:bookmarkStart w:id="55" w:name="_Toc15670513"/>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7</w:t>
      </w:r>
      <w:r w:rsidRPr="00EF2097">
        <w:rPr>
          <w:rStyle w:val="nfasissutil"/>
        </w:rPr>
        <w:fldChar w:fldCharType="end"/>
      </w:r>
      <w:r w:rsidRPr="00EF2097">
        <w:rPr>
          <w:rStyle w:val="nfasissutil"/>
        </w:rPr>
        <w:t xml:space="preserve">. </w:t>
      </w:r>
      <w:r w:rsidR="00A57222" w:rsidRPr="00EF2097">
        <w:rPr>
          <w:rStyle w:val="nfasissutil"/>
        </w:rPr>
        <w:t>Sección vial Av. Ferrocarril</w:t>
      </w:r>
      <w:bookmarkEnd w:id="54"/>
      <w:bookmarkEnd w:id="55"/>
    </w:p>
    <w:p w14:paraId="16FB1BA0" w14:textId="0C521F17" w:rsidR="00A57222" w:rsidRPr="00EF2097" w:rsidRDefault="00786F7A" w:rsidP="00786F7A">
      <w:pPr>
        <w:jc w:val="center"/>
        <w:rPr>
          <w:rFonts w:eastAsia="Calibri" w:cs="Calibri"/>
        </w:rPr>
      </w:pPr>
      <w:r w:rsidRPr="00EF2097">
        <w:rPr>
          <w:noProof/>
          <w:lang w:val="es-CO" w:eastAsia="es-CO"/>
        </w:rPr>
        <w:drawing>
          <wp:inline distT="0" distB="0" distL="0" distR="0" wp14:anchorId="5F6BB9E9" wp14:editId="74C38855">
            <wp:extent cx="5610225" cy="2457450"/>
            <wp:effectExtent l="0" t="0" r="9525"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0225" cy="2457450"/>
                    </a:xfrm>
                    <a:prstGeom prst="rect">
                      <a:avLst/>
                    </a:prstGeom>
                    <a:noFill/>
                    <a:ln>
                      <a:noFill/>
                    </a:ln>
                  </pic:spPr>
                </pic:pic>
              </a:graphicData>
            </a:graphic>
          </wp:inline>
        </w:drawing>
      </w:r>
    </w:p>
    <w:p w14:paraId="4D787F8C" w14:textId="1ACCDB2E" w:rsidR="00A57222" w:rsidRPr="00EF2097" w:rsidRDefault="00A57222" w:rsidP="006C7083">
      <w:pPr>
        <w:jc w:val="center"/>
        <w:rPr>
          <w:rStyle w:val="nfasissutil"/>
        </w:rPr>
      </w:pPr>
      <w:r w:rsidRPr="00EF2097">
        <w:rPr>
          <w:rStyle w:val="nfasissutil"/>
        </w:rPr>
        <w:t>Fuente: POT Bogotá (2004)</w:t>
      </w:r>
    </w:p>
    <w:p w14:paraId="22C20F3A" w14:textId="016BE6E3" w:rsidR="00A57222" w:rsidRPr="00EF2097" w:rsidRDefault="00A57222" w:rsidP="007000F9">
      <w:r w:rsidRPr="00EF2097">
        <w:t>El corredor actualmente opera con trocha angosta de 914 mm y bidireccional para el transporte de carga y pasajeros, en su mayoría sobre balasto.</w:t>
      </w:r>
    </w:p>
    <w:p w14:paraId="137849AF" w14:textId="6768EACA" w:rsidR="00376BBD" w:rsidRPr="00EF2097" w:rsidRDefault="00376BBD" w:rsidP="00230D06">
      <w:pPr>
        <w:keepNext/>
        <w:pBdr>
          <w:top w:val="nil"/>
          <w:left w:val="nil"/>
          <w:bottom w:val="nil"/>
          <w:right w:val="nil"/>
          <w:between w:val="nil"/>
        </w:pBdr>
        <w:jc w:val="center"/>
        <w:rPr>
          <w:rStyle w:val="nfasissutil"/>
        </w:rPr>
      </w:pPr>
      <w:bookmarkStart w:id="56" w:name="_Toc15670514"/>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8</w:t>
      </w:r>
      <w:r w:rsidRPr="00EF2097">
        <w:rPr>
          <w:rStyle w:val="nfasissutil"/>
        </w:rPr>
        <w:fldChar w:fldCharType="end"/>
      </w:r>
      <w:r w:rsidRPr="00EF2097">
        <w:rPr>
          <w:rStyle w:val="nfasissutil"/>
        </w:rPr>
        <w:t xml:space="preserve">. Corredor Férreo </w:t>
      </w:r>
      <w:r w:rsidR="00E1017F" w:rsidRPr="00EF2097">
        <w:rPr>
          <w:rStyle w:val="nfasissutil"/>
        </w:rPr>
        <w:t>Actual</w:t>
      </w:r>
      <w:bookmarkEnd w:id="56"/>
    </w:p>
    <w:p w14:paraId="08AF75A6" w14:textId="77777777" w:rsidR="00376BBD" w:rsidRPr="00EF2097" w:rsidRDefault="00376BBD" w:rsidP="00376BBD">
      <w:pPr>
        <w:jc w:val="center"/>
        <w:rPr>
          <w:rFonts w:eastAsia="Calibri" w:cs="Calibri"/>
        </w:rPr>
      </w:pPr>
      <w:r w:rsidRPr="00EF2097">
        <w:rPr>
          <w:rFonts w:eastAsia="Calibri" w:cs="Calibri"/>
          <w:noProof/>
          <w:lang w:val="es-CO" w:eastAsia="es-CO"/>
        </w:rPr>
        <w:drawing>
          <wp:inline distT="0" distB="0" distL="0" distR="0" wp14:anchorId="34AF8CD5" wp14:editId="4DBAA796">
            <wp:extent cx="5597428" cy="1914525"/>
            <wp:effectExtent l="0" t="0" r="3810" b="0"/>
            <wp:docPr id="16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2" cstate="email">
                      <a:extLst>
                        <a:ext uri="{28A0092B-C50C-407E-A947-70E740481C1C}">
                          <a14:useLocalDpi xmlns:a14="http://schemas.microsoft.com/office/drawing/2010/main"/>
                        </a:ext>
                      </a:extLst>
                    </a:blip>
                    <a:srcRect l="1955" t="51899" r="40433" b="13055"/>
                    <a:stretch/>
                  </pic:blipFill>
                  <pic:spPr bwMode="auto">
                    <a:xfrm>
                      <a:off x="0" y="0"/>
                      <a:ext cx="5603288" cy="1916529"/>
                    </a:xfrm>
                    <a:prstGeom prst="rect">
                      <a:avLst/>
                    </a:prstGeom>
                    <a:ln>
                      <a:noFill/>
                    </a:ln>
                    <a:extLst>
                      <a:ext uri="{53640926-AAD7-44D8-BBD7-CCE9431645EC}">
                        <a14:shadowObscured xmlns:a14="http://schemas.microsoft.com/office/drawing/2010/main"/>
                      </a:ext>
                    </a:extLst>
                  </pic:spPr>
                </pic:pic>
              </a:graphicData>
            </a:graphic>
          </wp:inline>
        </w:drawing>
      </w:r>
    </w:p>
    <w:p w14:paraId="4E412830" w14:textId="77777777" w:rsidR="00376BBD" w:rsidRPr="00EF2097" w:rsidRDefault="00376BBD" w:rsidP="00376BBD">
      <w:pPr>
        <w:jc w:val="center"/>
        <w:rPr>
          <w:rStyle w:val="nfasissutil"/>
        </w:rPr>
      </w:pPr>
      <w:r w:rsidRPr="00EF2097">
        <w:rPr>
          <w:rStyle w:val="nfasissutil"/>
        </w:rPr>
        <w:t>Fuente: Originador</w:t>
      </w:r>
    </w:p>
    <w:p w14:paraId="259E49C4" w14:textId="0FFC271D" w:rsidR="00A57222" w:rsidRPr="00EF2097" w:rsidRDefault="00A57222" w:rsidP="00A57222">
      <w:pPr>
        <w:rPr>
          <w:rFonts w:eastAsia="Calibri" w:cs="Calibri"/>
        </w:rPr>
      </w:pPr>
      <w:r w:rsidRPr="00EF2097">
        <w:rPr>
          <w:rFonts w:eastAsia="Calibri" w:cs="Calibri"/>
        </w:rPr>
        <w:t xml:space="preserve">En las siguientes </w:t>
      </w:r>
      <w:r w:rsidR="007000F9" w:rsidRPr="00EF2097">
        <w:rPr>
          <w:rFonts w:eastAsia="Calibri" w:cs="Calibri"/>
        </w:rPr>
        <w:t xml:space="preserve">ilustraciones </w:t>
      </w:r>
      <w:r w:rsidRPr="00EF2097">
        <w:rPr>
          <w:rFonts w:eastAsia="Calibri" w:cs="Calibri"/>
        </w:rPr>
        <w:t xml:space="preserve">se observa la ubicación de estaciones, puentes férreos, puentes sobre cuerpos de agua y puentes a desnivel en el área </w:t>
      </w:r>
      <w:r w:rsidR="00376BBD" w:rsidRPr="00EF2097">
        <w:rPr>
          <w:rFonts w:eastAsia="Calibri" w:cs="Calibri"/>
        </w:rPr>
        <w:t>Urbana y en el área Sub-urbana.</w:t>
      </w:r>
    </w:p>
    <w:p w14:paraId="4480B6B3" w14:textId="05F22414" w:rsidR="00A57222" w:rsidRPr="00EF2097" w:rsidRDefault="00376BBD" w:rsidP="00230D06">
      <w:pPr>
        <w:keepNext/>
        <w:pBdr>
          <w:top w:val="nil"/>
          <w:left w:val="nil"/>
          <w:bottom w:val="nil"/>
          <w:right w:val="nil"/>
          <w:between w:val="nil"/>
        </w:pBdr>
        <w:jc w:val="center"/>
        <w:rPr>
          <w:rStyle w:val="nfasissutil"/>
        </w:rPr>
      </w:pPr>
      <w:bookmarkStart w:id="57" w:name="_Toc15670515"/>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9</w:t>
      </w:r>
      <w:r w:rsidRPr="00EF2097">
        <w:rPr>
          <w:rStyle w:val="nfasissutil"/>
        </w:rPr>
        <w:fldChar w:fldCharType="end"/>
      </w:r>
      <w:r w:rsidRPr="00EF2097">
        <w:rPr>
          <w:rStyle w:val="nfasissutil"/>
        </w:rPr>
        <w:t xml:space="preserve">. </w:t>
      </w:r>
      <w:r w:rsidR="00A57222" w:rsidRPr="00EF2097">
        <w:rPr>
          <w:rStyle w:val="nfasissutil"/>
        </w:rPr>
        <w:t>Corredor Férreo Área Urbana</w:t>
      </w:r>
      <w:bookmarkEnd w:id="57"/>
    </w:p>
    <w:p w14:paraId="00CCF7D5" w14:textId="1A1EAC2E" w:rsidR="00E1017F" w:rsidRPr="00EF2097" w:rsidRDefault="00E1017F" w:rsidP="00E1017F">
      <w:pPr>
        <w:jc w:val="center"/>
        <w:rPr>
          <w:rFonts w:eastAsia="Calibri" w:cs="Calibri"/>
        </w:rPr>
      </w:pPr>
      <w:r w:rsidRPr="00EF2097">
        <w:rPr>
          <w:noProof/>
          <w:lang w:val="es-CO" w:eastAsia="es-CO"/>
        </w:rPr>
        <w:drawing>
          <wp:inline distT="0" distB="0" distL="0" distR="0" wp14:anchorId="25C02978" wp14:editId="5803A261">
            <wp:extent cx="5334000" cy="3344752"/>
            <wp:effectExtent l="0" t="0" r="0" b="825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336903" cy="3346572"/>
                    </a:xfrm>
                    <a:prstGeom prst="rect">
                      <a:avLst/>
                    </a:prstGeom>
                    <a:ln>
                      <a:noFill/>
                    </a:ln>
                    <a:extLst>
                      <a:ext uri="{53640926-AAD7-44D8-BBD7-CCE9431645EC}">
                        <a14:shadowObscured xmlns:a14="http://schemas.microsoft.com/office/drawing/2010/main"/>
                      </a:ext>
                    </a:extLst>
                  </pic:spPr>
                </pic:pic>
              </a:graphicData>
            </a:graphic>
          </wp:inline>
        </w:drawing>
      </w:r>
    </w:p>
    <w:p w14:paraId="2D430877" w14:textId="33184616" w:rsidR="00E1017F" w:rsidRPr="00EF2097" w:rsidRDefault="00E1017F" w:rsidP="00E1017F">
      <w:pPr>
        <w:jc w:val="center"/>
        <w:rPr>
          <w:rStyle w:val="nfasissutil"/>
        </w:rPr>
      </w:pPr>
      <w:r w:rsidRPr="00EF2097">
        <w:rPr>
          <w:rStyle w:val="nfasissutil"/>
        </w:rPr>
        <w:t>Fuente: Estructurador 2019</w:t>
      </w:r>
    </w:p>
    <w:p w14:paraId="6E31C9EC" w14:textId="26FD4E16" w:rsidR="00A57222" w:rsidRPr="00EF2097" w:rsidRDefault="004A29B5" w:rsidP="00230D06">
      <w:pPr>
        <w:keepNext/>
        <w:pBdr>
          <w:top w:val="nil"/>
          <w:left w:val="nil"/>
          <w:bottom w:val="nil"/>
          <w:right w:val="nil"/>
          <w:between w:val="nil"/>
        </w:pBdr>
        <w:jc w:val="center"/>
        <w:rPr>
          <w:rStyle w:val="nfasissutil"/>
        </w:rPr>
      </w:pPr>
      <w:bookmarkStart w:id="58" w:name="_Toc15670516"/>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10</w:t>
      </w:r>
      <w:r w:rsidRPr="00EF2097">
        <w:rPr>
          <w:rStyle w:val="nfasissutil"/>
        </w:rPr>
        <w:fldChar w:fldCharType="end"/>
      </w:r>
      <w:r w:rsidRPr="00EF2097">
        <w:rPr>
          <w:rStyle w:val="nfasissutil"/>
        </w:rPr>
        <w:t xml:space="preserve">. </w:t>
      </w:r>
      <w:r w:rsidR="00A57222" w:rsidRPr="00EF2097">
        <w:rPr>
          <w:rStyle w:val="nfasissutil"/>
        </w:rPr>
        <w:t>Corredor Férreo Área Suburbana</w:t>
      </w:r>
      <w:bookmarkEnd w:id="58"/>
    </w:p>
    <w:p w14:paraId="7907E4CD" w14:textId="1A2C7E3A" w:rsidR="00A57222" w:rsidRPr="00EF2097" w:rsidRDefault="00E1017F" w:rsidP="00E1017F">
      <w:pPr>
        <w:jc w:val="center"/>
        <w:rPr>
          <w:rFonts w:eastAsia="Calibri" w:cs="Calibri"/>
        </w:rPr>
      </w:pPr>
      <w:r w:rsidRPr="00EF2097">
        <w:rPr>
          <w:noProof/>
          <w:lang w:val="es-CO" w:eastAsia="es-CO"/>
        </w:rPr>
        <w:drawing>
          <wp:inline distT="0" distB="0" distL="0" distR="0" wp14:anchorId="65035FD3" wp14:editId="69F5EA5A">
            <wp:extent cx="4810125" cy="2857500"/>
            <wp:effectExtent l="0" t="0" r="9525"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10125" cy="2857500"/>
                    </a:xfrm>
                    <a:prstGeom prst="rect">
                      <a:avLst/>
                    </a:prstGeom>
                    <a:noFill/>
                    <a:ln>
                      <a:noFill/>
                    </a:ln>
                  </pic:spPr>
                </pic:pic>
              </a:graphicData>
            </a:graphic>
          </wp:inline>
        </w:drawing>
      </w:r>
    </w:p>
    <w:p w14:paraId="3EE18256" w14:textId="45C9B7D5" w:rsidR="00A57222" w:rsidRPr="00EF2097" w:rsidRDefault="00A57222" w:rsidP="00E1017F">
      <w:pPr>
        <w:jc w:val="center"/>
        <w:rPr>
          <w:rStyle w:val="nfasissutil"/>
        </w:rPr>
      </w:pPr>
      <w:r w:rsidRPr="00EF2097">
        <w:rPr>
          <w:rStyle w:val="nfasissutil"/>
        </w:rPr>
        <w:t>Fuente: Estructurador 2019</w:t>
      </w:r>
    </w:p>
    <w:p w14:paraId="669E30EE" w14:textId="3A5F7DD7" w:rsidR="00E1017F" w:rsidRPr="00EF2097" w:rsidRDefault="00E1017F" w:rsidP="00E1017F">
      <w:pPr>
        <w:jc w:val="center"/>
        <w:rPr>
          <w:rFonts w:eastAsia="Calibri" w:cs="Calibri"/>
        </w:rPr>
      </w:pPr>
    </w:p>
    <w:p w14:paraId="057A7E82" w14:textId="19721A10" w:rsidR="00074445" w:rsidRPr="00EF2097" w:rsidRDefault="00074445" w:rsidP="008A28BC">
      <w:pPr>
        <w:pStyle w:val="Ttulo1"/>
        <w:numPr>
          <w:ilvl w:val="0"/>
          <w:numId w:val="5"/>
        </w:numPr>
        <w:rPr>
          <w:rFonts w:eastAsia="Calibri" w:cs="Calibri"/>
          <w:caps w:val="0"/>
        </w:rPr>
      </w:pPr>
      <w:bookmarkStart w:id="59" w:name="_bookmark16"/>
      <w:bookmarkEnd w:id="59"/>
      <w:r w:rsidRPr="00EF2097">
        <w:rPr>
          <w:rFonts w:eastAsia="Calibri" w:cs="Calibri"/>
          <w:caps w:val="0"/>
        </w:rPr>
        <w:lastRenderedPageBreak/>
        <w:t xml:space="preserve"> </w:t>
      </w:r>
      <w:bookmarkStart w:id="60" w:name="_Toc15670464"/>
      <w:r w:rsidRPr="00EF2097">
        <w:rPr>
          <w:rFonts w:eastAsia="Calibri" w:cs="Calibri"/>
          <w:caps w:val="0"/>
        </w:rPr>
        <w:t>ESTUDIOS DE DEMANDA EN ETAPA DE FACTIBILIDAD</w:t>
      </w:r>
      <w:bookmarkEnd w:id="60"/>
    </w:p>
    <w:p w14:paraId="04D446E1" w14:textId="66F1CC26" w:rsidR="00105B3B" w:rsidRPr="00105B3B" w:rsidRDefault="00105B3B" w:rsidP="00105B3B">
      <w:pPr>
        <w:spacing w:before="12" w:line="280" w:lineRule="exact"/>
        <w:rPr>
          <w:sz w:val="20"/>
          <w:szCs w:val="20"/>
          <w:lang w:val="es-CO"/>
        </w:rPr>
      </w:pPr>
      <w:r w:rsidRPr="00105B3B">
        <w:rPr>
          <w:sz w:val="20"/>
          <w:szCs w:val="20"/>
          <w:lang w:val="es-CO"/>
        </w:rPr>
        <w:t>La Empresa Férrea Regional en el marco del desarrollo y las gestiones necesarias para estructurar y construir el proyecto Regiotram de Occidente suscribió el contrato No. EFR-020-201</w:t>
      </w:r>
      <w:r w:rsidR="00425D52">
        <w:rPr>
          <w:sz w:val="20"/>
          <w:szCs w:val="20"/>
          <w:lang w:val="es-CO"/>
        </w:rPr>
        <w:t>8</w:t>
      </w:r>
      <w:r w:rsidRPr="00105B3B">
        <w:rPr>
          <w:sz w:val="20"/>
          <w:szCs w:val="20"/>
          <w:lang w:val="es-CO"/>
        </w:rPr>
        <w:t xml:space="preserve"> con el objeto de contratar una consultoría especializada para determinar la demanda potencial del proyecto. Esta consultoría dentro de su objeto contractual, realizó una toma de información en campo que incluyó aforos, encuestas y tiempos de recorrido entre otros. Estos estudios fueron enfocados  para caracterizar la movilidad de los municipios de Funza, Mosquera, Madrid y Facatativá, en los diferentes modos de transporte que se presentan hoy en la sabana de occidente (auto particular, transporte público colectivo, moto, transporte intermunicipal y bicicletas) así como la importancia de caracterizar los viajes pendulares entre la sabana y Bogotá. La siguiente figura muestra el alcance de la consultoría para el estudio de la demanda potencial del sistema Regiotram de Occidente: </w:t>
      </w:r>
    </w:p>
    <w:p w14:paraId="6A0506AF" w14:textId="1CD2464B" w:rsidR="00105B3B" w:rsidRPr="003F5C9D" w:rsidRDefault="003F5C9D" w:rsidP="003F5C9D">
      <w:pPr>
        <w:keepNext/>
        <w:pBdr>
          <w:top w:val="nil"/>
          <w:left w:val="nil"/>
          <w:bottom w:val="nil"/>
          <w:right w:val="nil"/>
          <w:between w:val="nil"/>
        </w:pBdr>
        <w:jc w:val="center"/>
        <w:rPr>
          <w:rFonts w:asciiTheme="minorHAnsi" w:hAnsiTheme="minorHAnsi"/>
          <w:b/>
          <w:iCs/>
          <w:color w:val="404040" w:themeColor="text1" w:themeTint="BF"/>
          <w:sz w:val="20"/>
        </w:rPr>
      </w:pPr>
      <w:bookmarkStart w:id="61" w:name="_Toc15670517"/>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11</w:t>
      </w:r>
      <w:r w:rsidRPr="00EF2097">
        <w:rPr>
          <w:rStyle w:val="nfasissutil"/>
        </w:rPr>
        <w:fldChar w:fldCharType="end"/>
      </w:r>
      <w:r w:rsidRPr="00EF2097">
        <w:rPr>
          <w:rStyle w:val="nfasissutil"/>
        </w:rPr>
        <w:t xml:space="preserve"> </w:t>
      </w:r>
      <w:r w:rsidRPr="003F5C9D">
        <w:rPr>
          <w:rStyle w:val="nfasissutil"/>
        </w:rPr>
        <w:t>Alcance estudio de demanda</w:t>
      </w:r>
      <w:r w:rsidR="00690198">
        <w:rPr>
          <w:noProof/>
          <w:sz w:val="20"/>
          <w:szCs w:val="20"/>
          <w:lang w:val="es-CO" w:eastAsia="es-CO"/>
        </w:rPr>
        <w:drawing>
          <wp:anchor distT="0" distB="0" distL="114300" distR="114300" simplePos="0" relativeHeight="251663360" behindDoc="1" locked="0" layoutInCell="1" allowOverlap="1" wp14:anchorId="3CDF99F3" wp14:editId="029E677B">
            <wp:simplePos x="0" y="0"/>
            <wp:positionH relativeFrom="column">
              <wp:posOffset>327660</wp:posOffset>
            </wp:positionH>
            <wp:positionV relativeFrom="paragraph">
              <wp:posOffset>295275</wp:posOffset>
            </wp:positionV>
            <wp:extent cx="5248910" cy="2280285"/>
            <wp:effectExtent l="0" t="0" r="8890" b="5715"/>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48910" cy="2280285"/>
                    </a:xfrm>
                    <a:prstGeom prst="rect">
                      <a:avLst/>
                    </a:prstGeom>
                    <a:noFill/>
                  </pic:spPr>
                </pic:pic>
              </a:graphicData>
            </a:graphic>
          </wp:anchor>
        </w:drawing>
      </w:r>
      <w:bookmarkEnd w:id="61"/>
    </w:p>
    <w:p w14:paraId="11F48EE3" w14:textId="77777777" w:rsidR="00690198" w:rsidRDefault="00690198" w:rsidP="00C0637F">
      <w:pPr>
        <w:spacing w:before="12" w:line="280" w:lineRule="exact"/>
        <w:rPr>
          <w:sz w:val="20"/>
          <w:szCs w:val="20"/>
          <w:lang w:val="es-CO"/>
        </w:rPr>
      </w:pPr>
    </w:p>
    <w:p w14:paraId="5D92BE4D" w14:textId="0F1779BD" w:rsidR="00690198" w:rsidRDefault="00C0637F" w:rsidP="00C0637F">
      <w:pPr>
        <w:spacing w:before="12" w:line="280" w:lineRule="exact"/>
        <w:rPr>
          <w:sz w:val="20"/>
          <w:szCs w:val="20"/>
          <w:lang w:val="es-CO"/>
        </w:rPr>
      </w:pPr>
      <w:r>
        <w:rPr>
          <w:sz w:val="20"/>
          <w:szCs w:val="20"/>
          <w:lang w:val="es-CO"/>
        </w:rPr>
        <w:t xml:space="preserve">Los resultados del estudio de demanda, indican que, el sistema Regiotram de Occidente tendrá en su primer año de entrada en operación una demanda alrededor de 14 mil usuarios en la hora pico de la mañana. </w:t>
      </w:r>
    </w:p>
    <w:tbl>
      <w:tblPr>
        <w:tblW w:w="4060" w:type="dxa"/>
        <w:jc w:val="center"/>
        <w:tblCellMar>
          <w:left w:w="70" w:type="dxa"/>
          <w:right w:w="70" w:type="dxa"/>
        </w:tblCellMar>
        <w:tblLook w:val="04A0" w:firstRow="1" w:lastRow="0" w:firstColumn="1" w:lastColumn="0" w:noHBand="0" w:noVBand="1"/>
      </w:tblPr>
      <w:tblGrid>
        <w:gridCol w:w="1500"/>
        <w:gridCol w:w="1360"/>
        <w:gridCol w:w="1200"/>
      </w:tblGrid>
      <w:tr w:rsidR="00690198" w:rsidRPr="00690198" w14:paraId="74FC008F" w14:textId="77777777" w:rsidTr="00C77D4A">
        <w:trPr>
          <w:trHeight w:val="300"/>
          <w:jc w:val="center"/>
        </w:trPr>
        <w:tc>
          <w:tcPr>
            <w:tcW w:w="1500"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3251201F" w14:textId="77777777" w:rsidR="00690198" w:rsidRPr="00690198" w:rsidRDefault="00690198" w:rsidP="00C77D4A">
            <w:pPr>
              <w:widowControl/>
              <w:spacing w:after="0"/>
              <w:jc w:val="center"/>
              <w:rPr>
                <w:rFonts w:eastAsia="Times New Roman" w:cs="Calibri"/>
                <w:color w:val="FFFFFF"/>
                <w:sz w:val="20"/>
                <w:lang w:val="es-CO" w:eastAsia="es-CO"/>
              </w:rPr>
            </w:pPr>
            <w:r w:rsidRPr="00690198">
              <w:rPr>
                <w:rFonts w:eastAsia="Times New Roman" w:cs="Calibri"/>
                <w:color w:val="FFFFFF"/>
                <w:sz w:val="20"/>
                <w:lang w:val="es-CO" w:eastAsia="es-CO"/>
              </w:rPr>
              <w:t>O-D</w:t>
            </w:r>
          </w:p>
        </w:tc>
        <w:tc>
          <w:tcPr>
            <w:tcW w:w="1360" w:type="dxa"/>
            <w:tcBorders>
              <w:top w:val="single" w:sz="4" w:space="0" w:color="auto"/>
              <w:left w:val="nil"/>
              <w:bottom w:val="single" w:sz="4" w:space="0" w:color="auto"/>
              <w:right w:val="single" w:sz="4" w:space="0" w:color="auto"/>
            </w:tcBorders>
            <w:shd w:val="clear" w:color="000000" w:fill="1F4E78"/>
            <w:noWrap/>
            <w:vAlign w:val="center"/>
            <w:hideMark/>
          </w:tcPr>
          <w:p w14:paraId="6D4A1AE7" w14:textId="1F682261" w:rsidR="00690198" w:rsidRPr="00690198" w:rsidRDefault="00690198" w:rsidP="00C77D4A">
            <w:pPr>
              <w:widowControl/>
              <w:spacing w:after="0"/>
              <w:jc w:val="center"/>
              <w:rPr>
                <w:rFonts w:eastAsia="Times New Roman" w:cs="Calibri"/>
                <w:color w:val="FFFFFF"/>
                <w:sz w:val="20"/>
                <w:lang w:val="es-CO" w:eastAsia="es-CO"/>
              </w:rPr>
            </w:pPr>
            <w:r w:rsidRPr="00690198">
              <w:rPr>
                <w:rFonts w:eastAsia="Times New Roman" w:cs="Calibri"/>
                <w:color w:val="FFFFFF"/>
                <w:sz w:val="20"/>
                <w:lang w:val="es-CO" w:eastAsia="es-CO"/>
              </w:rPr>
              <w:t>viajes HMD</w:t>
            </w:r>
            <w:r w:rsidR="00C77D4A">
              <w:rPr>
                <w:rFonts w:eastAsia="Times New Roman" w:cs="Calibri"/>
                <w:color w:val="FFFFFF"/>
                <w:sz w:val="20"/>
                <w:lang w:val="es-CO" w:eastAsia="es-CO"/>
              </w:rPr>
              <w:t xml:space="preserve"> 2024</w:t>
            </w:r>
          </w:p>
        </w:tc>
        <w:tc>
          <w:tcPr>
            <w:tcW w:w="1200" w:type="dxa"/>
            <w:tcBorders>
              <w:top w:val="single" w:sz="4" w:space="0" w:color="auto"/>
              <w:left w:val="nil"/>
              <w:bottom w:val="single" w:sz="4" w:space="0" w:color="auto"/>
              <w:right w:val="single" w:sz="4" w:space="0" w:color="auto"/>
            </w:tcBorders>
            <w:shd w:val="clear" w:color="000000" w:fill="1F4E78"/>
            <w:noWrap/>
            <w:vAlign w:val="center"/>
            <w:hideMark/>
          </w:tcPr>
          <w:p w14:paraId="4EF7015C" w14:textId="77777777" w:rsidR="00690198" w:rsidRPr="00690198" w:rsidRDefault="00690198" w:rsidP="00C77D4A">
            <w:pPr>
              <w:widowControl/>
              <w:spacing w:after="0"/>
              <w:jc w:val="center"/>
              <w:rPr>
                <w:rFonts w:eastAsia="Times New Roman" w:cs="Calibri"/>
                <w:color w:val="FFFFFF"/>
                <w:sz w:val="20"/>
                <w:lang w:val="es-CO" w:eastAsia="es-CO"/>
              </w:rPr>
            </w:pPr>
            <w:r w:rsidRPr="00690198">
              <w:rPr>
                <w:rFonts w:eastAsia="Times New Roman" w:cs="Calibri"/>
                <w:color w:val="FFFFFF"/>
                <w:sz w:val="20"/>
                <w:lang w:val="es-CO" w:eastAsia="es-CO"/>
              </w:rPr>
              <w:t>%</w:t>
            </w:r>
          </w:p>
        </w:tc>
      </w:tr>
      <w:tr w:rsidR="00690198" w:rsidRPr="00690198" w14:paraId="6F1BC2BB" w14:textId="77777777" w:rsidTr="00690198">
        <w:trPr>
          <w:trHeight w:val="300"/>
          <w:jc w:val="center"/>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14:paraId="02AE5B80" w14:textId="77777777" w:rsidR="00690198" w:rsidRPr="00690198" w:rsidRDefault="00690198" w:rsidP="00690198">
            <w:pPr>
              <w:widowControl/>
              <w:spacing w:after="0"/>
              <w:jc w:val="left"/>
              <w:rPr>
                <w:rFonts w:eastAsia="Times New Roman" w:cs="Calibri"/>
                <w:color w:val="000000"/>
                <w:sz w:val="20"/>
                <w:lang w:val="es-CO" w:eastAsia="es-CO"/>
              </w:rPr>
            </w:pPr>
            <w:r w:rsidRPr="00690198">
              <w:rPr>
                <w:rFonts w:eastAsia="Times New Roman" w:cs="Calibri"/>
                <w:color w:val="000000"/>
                <w:sz w:val="20"/>
                <w:lang w:val="es-CO" w:eastAsia="es-CO"/>
              </w:rPr>
              <w:t>Sabana-Bogotá</w:t>
            </w:r>
          </w:p>
        </w:tc>
        <w:tc>
          <w:tcPr>
            <w:tcW w:w="1360" w:type="dxa"/>
            <w:tcBorders>
              <w:top w:val="nil"/>
              <w:left w:val="nil"/>
              <w:bottom w:val="single" w:sz="4" w:space="0" w:color="auto"/>
              <w:right w:val="single" w:sz="4" w:space="0" w:color="auto"/>
            </w:tcBorders>
            <w:shd w:val="clear" w:color="auto" w:fill="auto"/>
            <w:noWrap/>
            <w:vAlign w:val="bottom"/>
            <w:hideMark/>
          </w:tcPr>
          <w:p w14:paraId="75F8E030" w14:textId="77777777" w:rsidR="00690198" w:rsidRPr="00690198" w:rsidRDefault="00690198" w:rsidP="00690198">
            <w:pPr>
              <w:widowControl/>
              <w:spacing w:after="0"/>
              <w:jc w:val="right"/>
              <w:rPr>
                <w:rFonts w:eastAsia="Times New Roman" w:cs="Calibri"/>
                <w:color w:val="000000"/>
                <w:sz w:val="20"/>
                <w:lang w:val="es-CO" w:eastAsia="es-CO"/>
              </w:rPr>
            </w:pPr>
            <w:r w:rsidRPr="00690198">
              <w:rPr>
                <w:rFonts w:eastAsia="Times New Roman" w:cs="Calibri"/>
                <w:color w:val="000000"/>
                <w:sz w:val="20"/>
                <w:lang w:val="es-CO" w:eastAsia="es-CO"/>
              </w:rPr>
              <w:t>11.511</w:t>
            </w:r>
          </w:p>
        </w:tc>
        <w:tc>
          <w:tcPr>
            <w:tcW w:w="1200" w:type="dxa"/>
            <w:tcBorders>
              <w:top w:val="nil"/>
              <w:left w:val="nil"/>
              <w:bottom w:val="single" w:sz="4" w:space="0" w:color="auto"/>
              <w:right w:val="single" w:sz="4" w:space="0" w:color="auto"/>
            </w:tcBorders>
            <w:shd w:val="clear" w:color="auto" w:fill="auto"/>
            <w:noWrap/>
            <w:vAlign w:val="bottom"/>
            <w:hideMark/>
          </w:tcPr>
          <w:p w14:paraId="67BD9576" w14:textId="77777777" w:rsidR="00690198" w:rsidRPr="00690198" w:rsidRDefault="00690198" w:rsidP="00690198">
            <w:pPr>
              <w:widowControl/>
              <w:spacing w:after="0"/>
              <w:jc w:val="right"/>
              <w:rPr>
                <w:rFonts w:eastAsia="Times New Roman" w:cs="Calibri"/>
                <w:color w:val="000000"/>
                <w:sz w:val="20"/>
                <w:lang w:val="es-CO" w:eastAsia="es-CO"/>
              </w:rPr>
            </w:pPr>
            <w:r w:rsidRPr="00690198">
              <w:rPr>
                <w:rFonts w:eastAsia="Times New Roman" w:cs="Calibri"/>
                <w:color w:val="000000"/>
                <w:sz w:val="20"/>
                <w:lang w:val="es-CO" w:eastAsia="es-CO"/>
              </w:rPr>
              <w:t>84%</w:t>
            </w:r>
          </w:p>
        </w:tc>
      </w:tr>
      <w:tr w:rsidR="00690198" w:rsidRPr="00690198" w14:paraId="262AABB7" w14:textId="77777777" w:rsidTr="00690198">
        <w:trPr>
          <w:trHeight w:val="300"/>
          <w:jc w:val="center"/>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14:paraId="170A6B3C" w14:textId="77777777" w:rsidR="00690198" w:rsidRPr="00690198" w:rsidRDefault="00690198" w:rsidP="00690198">
            <w:pPr>
              <w:widowControl/>
              <w:spacing w:after="0"/>
              <w:jc w:val="left"/>
              <w:rPr>
                <w:rFonts w:eastAsia="Times New Roman" w:cs="Calibri"/>
                <w:color w:val="000000"/>
                <w:sz w:val="20"/>
                <w:lang w:val="es-CO" w:eastAsia="es-CO"/>
              </w:rPr>
            </w:pPr>
            <w:r w:rsidRPr="00690198">
              <w:rPr>
                <w:rFonts w:eastAsia="Times New Roman" w:cs="Calibri"/>
                <w:color w:val="000000"/>
                <w:sz w:val="20"/>
                <w:lang w:val="es-CO" w:eastAsia="es-CO"/>
              </w:rPr>
              <w:t>Sabana-Sabana</w:t>
            </w:r>
          </w:p>
        </w:tc>
        <w:tc>
          <w:tcPr>
            <w:tcW w:w="1360" w:type="dxa"/>
            <w:tcBorders>
              <w:top w:val="nil"/>
              <w:left w:val="nil"/>
              <w:bottom w:val="single" w:sz="4" w:space="0" w:color="auto"/>
              <w:right w:val="single" w:sz="4" w:space="0" w:color="auto"/>
            </w:tcBorders>
            <w:shd w:val="clear" w:color="auto" w:fill="auto"/>
            <w:noWrap/>
            <w:vAlign w:val="bottom"/>
            <w:hideMark/>
          </w:tcPr>
          <w:p w14:paraId="05C09479" w14:textId="77777777" w:rsidR="00690198" w:rsidRPr="00690198" w:rsidRDefault="00690198" w:rsidP="00690198">
            <w:pPr>
              <w:widowControl/>
              <w:spacing w:after="0"/>
              <w:jc w:val="right"/>
              <w:rPr>
                <w:rFonts w:eastAsia="Times New Roman" w:cs="Calibri"/>
                <w:color w:val="000000"/>
                <w:sz w:val="20"/>
                <w:lang w:val="es-CO" w:eastAsia="es-CO"/>
              </w:rPr>
            </w:pPr>
            <w:r w:rsidRPr="00690198">
              <w:rPr>
                <w:rFonts w:eastAsia="Times New Roman" w:cs="Calibri"/>
                <w:color w:val="000000"/>
                <w:sz w:val="20"/>
                <w:lang w:val="es-CO" w:eastAsia="es-CO"/>
              </w:rPr>
              <w:t>592</w:t>
            </w:r>
          </w:p>
        </w:tc>
        <w:tc>
          <w:tcPr>
            <w:tcW w:w="1200" w:type="dxa"/>
            <w:tcBorders>
              <w:top w:val="nil"/>
              <w:left w:val="nil"/>
              <w:bottom w:val="single" w:sz="4" w:space="0" w:color="auto"/>
              <w:right w:val="single" w:sz="4" w:space="0" w:color="auto"/>
            </w:tcBorders>
            <w:shd w:val="clear" w:color="auto" w:fill="auto"/>
            <w:noWrap/>
            <w:vAlign w:val="bottom"/>
            <w:hideMark/>
          </w:tcPr>
          <w:p w14:paraId="480C97DC" w14:textId="77777777" w:rsidR="00690198" w:rsidRPr="00690198" w:rsidRDefault="00690198" w:rsidP="00690198">
            <w:pPr>
              <w:widowControl/>
              <w:spacing w:after="0"/>
              <w:jc w:val="right"/>
              <w:rPr>
                <w:rFonts w:eastAsia="Times New Roman" w:cs="Calibri"/>
                <w:color w:val="000000"/>
                <w:sz w:val="20"/>
                <w:lang w:val="es-CO" w:eastAsia="es-CO"/>
              </w:rPr>
            </w:pPr>
            <w:r w:rsidRPr="00690198">
              <w:rPr>
                <w:rFonts w:eastAsia="Times New Roman" w:cs="Calibri"/>
                <w:color w:val="000000"/>
                <w:sz w:val="20"/>
                <w:lang w:val="es-CO" w:eastAsia="es-CO"/>
              </w:rPr>
              <w:t>4%</w:t>
            </w:r>
          </w:p>
        </w:tc>
      </w:tr>
      <w:tr w:rsidR="00690198" w:rsidRPr="00690198" w14:paraId="59C207E1" w14:textId="77777777" w:rsidTr="00690198">
        <w:trPr>
          <w:trHeight w:val="300"/>
          <w:jc w:val="center"/>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14:paraId="4E0A4852" w14:textId="77777777" w:rsidR="00690198" w:rsidRPr="00690198" w:rsidRDefault="00690198" w:rsidP="00690198">
            <w:pPr>
              <w:widowControl/>
              <w:spacing w:after="0"/>
              <w:jc w:val="left"/>
              <w:rPr>
                <w:rFonts w:eastAsia="Times New Roman" w:cs="Calibri"/>
                <w:color w:val="000000"/>
                <w:sz w:val="20"/>
                <w:lang w:val="es-CO" w:eastAsia="es-CO"/>
              </w:rPr>
            </w:pPr>
            <w:r w:rsidRPr="00690198">
              <w:rPr>
                <w:rFonts w:eastAsia="Times New Roman" w:cs="Calibri"/>
                <w:color w:val="000000"/>
                <w:sz w:val="20"/>
                <w:lang w:val="es-CO" w:eastAsia="es-CO"/>
              </w:rPr>
              <w:t>Bogotá-Bogotá</w:t>
            </w:r>
          </w:p>
        </w:tc>
        <w:tc>
          <w:tcPr>
            <w:tcW w:w="1360" w:type="dxa"/>
            <w:tcBorders>
              <w:top w:val="nil"/>
              <w:left w:val="nil"/>
              <w:bottom w:val="single" w:sz="4" w:space="0" w:color="auto"/>
              <w:right w:val="single" w:sz="4" w:space="0" w:color="auto"/>
            </w:tcBorders>
            <w:shd w:val="clear" w:color="auto" w:fill="auto"/>
            <w:noWrap/>
            <w:vAlign w:val="bottom"/>
            <w:hideMark/>
          </w:tcPr>
          <w:p w14:paraId="7B855E82" w14:textId="77777777" w:rsidR="00690198" w:rsidRPr="00690198" w:rsidRDefault="00690198" w:rsidP="00690198">
            <w:pPr>
              <w:widowControl/>
              <w:spacing w:after="0"/>
              <w:jc w:val="right"/>
              <w:rPr>
                <w:rFonts w:eastAsia="Times New Roman" w:cs="Calibri"/>
                <w:color w:val="000000"/>
                <w:sz w:val="20"/>
                <w:lang w:val="es-CO" w:eastAsia="es-CO"/>
              </w:rPr>
            </w:pPr>
            <w:r w:rsidRPr="00690198">
              <w:rPr>
                <w:rFonts w:eastAsia="Times New Roman" w:cs="Calibri"/>
                <w:color w:val="000000"/>
                <w:sz w:val="20"/>
                <w:lang w:val="es-CO" w:eastAsia="es-CO"/>
              </w:rPr>
              <w:t>1.622</w:t>
            </w:r>
          </w:p>
        </w:tc>
        <w:tc>
          <w:tcPr>
            <w:tcW w:w="1200" w:type="dxa"/>
            <w:tcBorders>
              <w:top w:val="nil"/>
              <w:left w:val="nil"/>
              <w:bottom w:val="single" w:sz="4" w:space="0" w:color="auto"/>
              <w:right w:val="single" w:sz="4" w:space="0" w:color="auto"/>
            </w:tcBorders>
            <w:shd w:val="clear" w:color="auto" w:fill="auto"/>
            <w:noWrap/>
            <w:vAlign w:val="bottom"/>
            <w:hideMark/>
          </w:tcPr>
          <w:p w14:paraId="46879092" w14:textId="77777777" w:rsidR="00690198" w:rsidRPr="00690198" w:rsidRDefault="00690198" w:rsidP="00690198">
            <w:pPr>
              <w:widowControl/>
              <w:spacing w:after="0"/>
              <w:jc w:val="right"/>
              <w:rPr>
                <w:rFonts w:eastAsia="Times New Roman" w:cs="Calibri"/>
                <w:color w:val="000000"/>
                <w:sz w:val="20"/>
                <w:lang w:val="es-CO" w:eastAsia="es-CO"/>
              </w:rPr>
            </w:pPr>
            <w:r w:rsidRPr="00690198">
              <w:rPr>
                <w:rFonts w:eastAsia="Times New Roman" w:cs="Calibri"/>
                <w:color w:val="000000"/>
                <w:sz w:val="20"/>
                <w:lang w:val="es-CO" w:eastAsia="es-CO"/>
              </w:rPr>
              <w:t>12%</w:t>
            </w:r>
          </w:p>
        </w:tc>
      </w:tr>
      <w:tr w:rsidR="00690198" w:rsidRPr="00690198" w14:paraId="559E10A1" w14:textId="77777777" w:rsidTr="00690198">
        <w:trPr>
          <w:trHeight w:val="300"/>
          <w:jc w:val="center"/>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14:paraId="03B53096" w14:textId="77777777" w:rsidR="00690198" w:rsidRPr="00690198" w:rsidRDefault="00690198" w:rsidP="00690198">
            <w:pPr>
              <w:widowControl/>
              <w:spacing w:after="0"/>
              <w:jc w:val="left"/>
              <w:rPr>
                <w:rFonts w:eastAsia="Times New Roman" w:cs="Calibri"/>
                <w:b/>
                <w:bCs/>
                <w:color w:val="000000"/>
                <w:sz w:val="20"/>
                <w:lang w:val="es-CO" w:eastAsia="es-CO"/>
              </w:rPr>
            </w:pPr>
            <w:r w:rsidRPr="00690198">
              <w:rPr>
                <w:rFonts w:eastAsia="Times New Roman" w:cs="Calibri"/>
                <w:b/>
                <w:bCs/>
                <w:color w:val="000000"/>
                <w:sz w:val="20"/>
                <w:lang w:val="es-CO" w:eastAsia="es-CO"/>
              </w:rPr>
              <w:t>Total</w:t>
            </w:r>
          </w:p>
        </w:tc>
        <w:tc>
          <w:tcPr>
            <w:tcW w:w="1360" w:type="dxa"/>
            <w:tcBorders>
              <w:top w:val="nil"/>
              <w:left w:val="nil"/>
              <w:bottom w:val="single" w:sz="4" w:space="0" w:color="auto"/>
              <w:right w:val="single" w:sz="4" w:space="0" w:color="auto"/>
            </w:tcBorders>
            <w:shd w:val="clear" w:color="auto" w:fill="auto"/>
            <w:noWrap/>
            <w:vAlign w:val="bottom"/>
            <w:hideMark/>
          </w:tcPr>
          <w:p w14:paraId="5915A8E8" w14:textId="77777777" w:rsidR="00690198" w:rsidRPr="00690198" w:rsidRDefault="00690198" w:rsidP="00690198">
            <w:pPr>
              <w:widowControl/>
              <w:spacing w:after="0"/>
              <w:jc w:val="right"/>
              <w:rPr>
                <w:rFonts w:eastAsia="Times New Roman" w:cs="Calibri"/>
                <w:b/>
                <w:bCs/>
                <w:color w:val="000000"/>
                <w:sz w:val="20"/>
                <w:lang w:val="es-CO" w:eastAsia="es-CO"/>
              </w:rPr>
            </w:pPr>
            <w:r w:rsidRPr="00690198">
              <w:rPr>
                <w:rFonts w:eastAsia="Times New Roman" w:cs="Calibri"/>
                <w:b/>
                <w:bCs/>
                <w:color w:val="000000"/>
                <w:sz w:val="20"/>
                <w:lang w:val="es-CO" w:eastAsia="es-CO"/>
              </w:rPr>
              <w:t>13.724</w:t>
            </w:r>
          </w:p>
        </w:tc>
        <w:tc>
          <w:tcPr>
            <w:tcW w:w="1200" w:type="dxa"/>
            <w:tcBorders>
              <w:top w:val="nil"/>
              <w:left w:val="nil"/>
              <w:bottom w:val="single" w:sz="4" w:space="0" w:color="auto"/>
              <w:right w:val="single" w:sz="4" w:space="0" w:color="auto"/>
            </w:tcBorders>
            <w:shd w:val="clear" w:color="auto" w:fill="auto"/>
            <w:noWrap/>
            <w:vAlign w:val="bottom"/>
            <w:hideMark/>
          </w:tcPr>
          <w:p w14:paraId="2EFDB1E3" w14:textId="77777777" w:rsidR="00690198" w:rsidRPr="00690198" w:rsidRDefault="00690198" w:rsidP="00690198">
            <w:pPr>
              <w:widowControl/>
              <w:spacing w:after="0"/>
              <w:jc w:val="right"/>
              <w:rPr>
                <w:rFonts w:eastAsia="Times New Roman" w:cs="Calibri"/>
                <w:b/>
                <w:color w:val="000000"/>
                <w:sz w:val="20"/>
                <w:lang w:val="es-CO" w:eastAsia="es-CO"/>
              </w:rPr>
            </w:pPr>
            <w:r w:rsidRPr="00690198">
              <w:rPr>
                <w:rFonts w:eastAsia="Times New Roman" w:cs="Calibri"/>
                <w:b/>
                <w:color w:val="000000"/>
                <w:sz w:val="20"/>
                <w:lang w:val="es-CO" w:eastAsia="es-CO"/>
              </w:rPr>
              <w:t>100%</w:t>
            </w:r>
          </w:p>
        </w:tc>
      </w:tr>
    </w:tbl>
    <w:p w14:paraId="57437BF0" w14:textId="77777777" w:rsidR="00690198" w:rsidRDefault="00690198" w:rsidP="00C0637F">
      <w:pPr>
        <w:spacing w:before="12" w:line="280" w:lineRule="exact"/>
        <w:rPr>
          <w:sz w:val="20"/>
          <w:szCs w:val="20"/>
          <w:lang w:val="es-CO"/>
        </w:rPr>
      </w:pPr>
    </w:p>
    <w:p w14:paraId="3097C244" w14:textId="51091BB5" w:rsidR="00C0637F" w:rsidRDefault="00C0637F" w:rsidP="00C0637F">
      <w:pPr>
        <w:spacing w:before="12" w:line="280" w:lineRule="exact"/>
        <w:rPr>
          <w:sz w:val="20"/>
          <w:szCs w:val="20"/>
          <w:lang w:val="es-CO"/>
        </w:rPr>
      </w:pPr>
      <w:r>
        <w:rPr>
          <w:sz w:val="20"/>
          <w:szCs w:val="20"/>
          <w:lang w:val="es-CO"/>
        </w:rPr>
        <w:t xml:space="preserve">La mayor cantidad de abordajes al sistema se </w:t>
      </w:r>
      <w:r w:rsidR="00C77D4A">
        <w:rPr>
          <w:sz w:val="20"/>
          <w:szCs w:val="20"/>
          <w:lang w:val="es-CO"/>
        </w:rPr>
        <w:t>presentan en</w:t>
      </w:r>
      <w:r>
        <w:rPr>
          <w:sz w:val="20"/>
          <w:szCs w:val="20"/>
          <w:lang w:val="es-CO"/>
        </w:rPr>
        <w:t xml:space="preserve"> los municipios de Funza y Mosquera con una participación del 14% y 10% respectivamente.  Dentro de Bogotá, las estaciones </w:t>
      </w:r>
      <w:r w:rsidR="00C77D4A">
        <w:rPr>
          <w:sz w:val="20"/>
          <w:szCs w:val="20"/>
          <w:lang w:val="es-CO"/>
        </w:rPr>
        <w:t xml:space="preserve">con mayor número de abordajes están ubicadas en </w:t>
      </w:r>
      <w:r>
        <w:rPr>
          <w:sz w:val="20"/>
          <w:szCs w:val="20"/>
          <w:lang w:val="es-CO"/>
        </w:rPr>
        <w:t>la Av. Boyacá y Av. Caracas</w:t>
      </w:r>
      <w:r w:rsidR="00C77D4A">
        <w:rPr>
          <w:sz w:val="20"/>
          <w:szCs w:val="20"/>
          <w:lang w:val="es-CO"/>
        </w:rPr>
        <w:t>, las cuales representan un 5% y 10% respectivamente.</w:t>
      </w:r>
    </w:p>
    <w:p w14:paraId="7EC4D279" w14:textId="14748957" w:rsidR="00C77D4A" w:rsidRDefault="004808DB" w:rsidP="00C77D4A">
      <w:pPr>
        <w:spacing w:before="12" w:line="280" w:lineRule="exact"/>
        <w:rPr>
          <w:sz w:val="20"/>
          <w:szCs w:val="20"/>
          <w:lang w:val="es-CO"/>
        </w:rPr>
      </w:pPr>
      <w:r>
        <w:rPr>
          <w:sz w:val="20"/>
          <w:szCs w:val="20"/>
          <w:lang w:val="es-CO"/>
        </w:rPr>
        <w:t xml:space="preserve">Teniendo en cuenta que los viajes de sabana – Bogotá representa el 84% de los abordajes totales en la hora de máxima demanda, es importante recalcar que dentro de Bogotá, </w:t>
      </w:r>
      <w:r w:rsidRPr="00B1479A">
        <w:rPr>
          <w:sz w:val="20"/>
          <w:szCs w:val="20"/>
          <w:lang w:val="es-CO"/>
        </w:rPr>
        <w:t>las estaciones de la Avenida 68 y Avenida Caracas</w:t>
      </w:r>
      <w:r>
        <w:rPr>
          <w:sz w:val="20"/>
          <w:szCs w:val="20"/>
          <w:lang w:val="es-CO"/>
        </w:rPr>
        <w:t xml:space="preserve">, tendrán el 38% de los descensos o salida de las estaciones. Lo anterior permite inferir que los principales destinos de los usuarios de la </w:t>
      </w:r>
      <w:r>
        <w:rPr>
          <w:sz w:val="20"/>
          <w:szCs w:val="20"/>
          <w:lang w:val="es-CO"/>
        </w:rPr>
        <w:lastRenderedPageBreak/>
        <w:t xml:space="preserve">sabana de occidente están localizados en el centro expandido de la ciudad de Bogotá, ya sea para terminar su viaje o para transefrir a algún modo del sistema de transporte público de la ciudad, que como se evidencia en los resultados del estudio de demanda representan un 10%. </w:t>
      </w:r>
      <w:r w:rsidR="00C77D4A">
        <w:rPr>
          <w:sz w:val="20"/>
          <w:szCs w:val="20"/>
          <w:lang w:val="es-CO"/>
        </w:rPr>
        <w:t xml:space="preserve">Una de las virtudes que tendrá el sistema Regiotram de Occidente es la posibilidad que </w:t>
      </w:r>
      <w:r>
        <w:rPr>
          <w:sz w:val="20"/>
          <w:szCs w:val="20"/>
          <w:lang w:val="es-CO"/>
        </w:rPr>
        <w:t xml:space="preserve">tienen </w:t>
      </w:r>
      <w:r w:rsidR="00C77D4A">
        <w:rPr>
          <w:sz w:val="20"/>
          <w:szCs w:val="20"/>
          <w:lang w:val="es-CO"/>
        </w:rPr>
        <w:t xml:space="preserve">los usuarios de </w:t>
      </w:r>
      <w:r w:rsidR="003F5C9D">
        <w:rPr>
          <w:sz w:val="20"/>
          <w:szCs w:val="20"/>
          <w:lang w:val="es-CO"/>
        </w:rPr>
        <w:t xml:space="preserve">conectar con el centro de la capital del país y </w:t>
      </w:r>
      <w:r w:rsidR="00C77D4A">
        <w:rPr>
          <w:sz w:val="20"/>
          <w:szCs w:val="20"/>
          <w:lang w:val="es-CO"/>
        </w:rPr>
        <w:t xml:space="preserve">realizar transferencias dentro de Bogotá con las actuales y futuras troncales del Sistema TransMilenio y el proyecto metro. </w:t>
      </w:r>
    </w:p>
    <w:p w14:paraId="4B3E529C" w14:textId="77777777" w:rsidR="00C0637F" w:rsidRDefault="00C0637F" w:rsidP="00C0637F">
      <w:pPr>
        <w:spacing w:before="12" w:line="280" w:lineRule="exact"/>
        <w:rPr>
          <w:sz w:val="20"/>
          <w:szCs w:val="20"/>
          <w:lang w:val="es-CO"/>
        </w:rPr>
      </w:pPr>
      <w:r>
        <w:rPr>
          <w:sz w:val="20"/>
          <w:szCs w:val="20"/>
          <w:lang w:val="es-CO"/>
        </w:rPr>
        <w:t xml:space="preserve">Con base en lo anterior, se denota la importancia que tiene el sistema Regiotram de occidente de conectar los municipios de la sabana de occidente directamente con el centro de la ciudad, generando así menores tiempos de viaje, menores costos y una alternativa de transporte público de calidad diferente al servicio tradicional (transporte intermunicipal) y a la concepción definida en el plan maestro de Bogotá donde se define como límite para el tren de cercanías en la periferia de la ciudad. </w:t>
      </w:r>
    </w:p>
    <w:p w14:paraId="55C57CAF" w14:textId="77777777" w:rsidR="003F5C9D" w:rsidRPr="00B1479A" w:rsidRDefault="003F5C9D" w:rsidP="00C0637F">
      <w:pPr>
        <w:spacing w:before="12" w:line="280" w:lineRule="exact"/>
        <w:rPr>
          <w:sz w:val="20"/>
          <w:szCs w:val="20"/>
          <w:lang w:val="es-CO"/>
        </w:rPr>
      </w:pPr>
    </w:p>
    <w:p w14:paraId="129D022F" w14:textId="07D46E7C" w:rsidR="009408D7" w:rsidRPr="00EF2097" w:rsidRDefault="00E1017F" w:rsidP="008A28BC">
      <w:pPr>
        <w:pStyle w:val="Ttulo1"/>
        <w:numPr>
          <w:ilvl w:val="0"/>
          <w:numId w:val="5"/>
        </w:numPr>
        <w:rPr>
          <w:rFonts w:eastAsia="Calibri" w:cs="Calibri"/>
          <w:caps w:val="0"/>
        </w:rPr>
      </w:pPr>
      <w:bookmarkStart w:id="62" w:name="_Toc12472519"/>
      <w:bookmarkStart w:id="63" w:name="_Toc12476260"/>
      <w:bookmarkStart w:id="64" w:name="_Toc15670465"/>
      <w:r w:rsidRPr="00EF2097">
        <w:rPr>
          <w:rFonts w:eastAsia="Calibri" w:cs="Calibri"/>
          <w:caps w:val="0"/>
        </w:rPr>
        <w:t xml:space="preserve">ESTUDIO DE </w:t>
      </w:r>
      <w:r w:rsidR="00786F7A" w:rsidRPr="00EF2097">
        <w:rPr>
          <w:rFonts w:eastAsia="Calibri" w:cs="Calibri"/>
          <w:caps w:val="0"/>
        </w:rPr>
        <w:t xml:space="preserve">TRANSITO RAMAL </w:t>
      </w:r>
      <w:bookmarkEnd w:id="62"/>
      <w:bookmarkEnd w:id="63"/>
      <w:r w:rsidR="00786F7A" w:rsidRPr="00EF2097">
        <w:rPr>
          <w:rFonts w:eastAsia="Calibri" w:cs="Calibri"/>
          <w:caps w:val="0"/>
        </w:rPr>
        <w:t>METRO</w:t>
      </w:r>
      <w:bookmarkEnd w:id="64"/>
    </w:p>
    <w:p w14:paraId="7B9F4D5B" w14:textId="696B672C" w:rsidR="006766D2" w:rsidRPr="00EF2097" w:rsidRDefault="006766D2" w:rsidP="006766D2"/>
    <w:p w14:paraId="2D08DA81" w14:textId="1B8D221D" w:rsidR="006766D2" w:rsidRPr="00EF2097" w:rsidRDefault="006766D2" w:rsidP="006766D2">
      <w:r w:rsidRPr="00EF2097">
        <w:t xml:space="preserve">Con el fin de realizar la caracterización de las condiciones físicas, operacionales y del tránsito que se presentan en la actualidad dentro de ésta zona de influencia del Ramal Metro se procedió con la recolección de información tanto primaria como secundaria relacionada. </w:t>
      </w:r>
    </w:p>
    <w:p w14:paraId="07B637C2" w14:textId="16C9A55E" w:rsidR="009408D7" w:rsidRPr="00EF2097" w:rsidRDefault="006766D2" w:rsidP="005875AE">
      <w:pPr>
        <w:rPr>
          <w:rFonts w:eastAsia="Calibri" w:cs="Calibri"/>
        </w:rPr>
      </w:pPr>
      <w:r w:rsidRPr="00EF2097">
        <w:t xml:space="preserve">El estudio de transito elaborado fue presentado ante la Secretaría Distrital de Movilidad mediante el </w:t>
      </w:r>
      <w:r w:rsidR="000B498B" w:rsidRPr="00EF2097">
        <w:t>comunicado con</w:t>
      </w:r>
      <w:r w:rsidRPr="00EF2097">
        <w:t xml:space="preserve"> radicado SDM-83424 del 20 de marzo de 2019, el cual fue comentado mediante por correo electrónico de fecha 3 de mayo de 2019 y en la actualidad se encuentra </w:t>
      </w:r>
      <w:r w:rsidR="000B498B" w:rsidRPr="00EF2097">
        <w:t xml:space="preserve">aprobado </w:t>
      </w:r>
      <w:r w:rsidR="000B498B" w:rsidRPr="00EF2097">
        <w:rPr>
          <w:rFonts w:eastAsia="Calibri" w:cs="Calibri"/>
        </w:rPr>
        <w:t>según SDM-SI-147450-19 de 17 de julio de 2019.</w:t>
      </w:r>
    </w:p>
    <w:p w14:paraId="3B5E7893" w14:textId="5FBCA3BF" w:rsidR="00B52737" w:rsidRPr="00EF2097" w:rsidRDefault="00B52737" w:rsidP="00B52737">
      <w:pPr>
        <w:rPr>
          <w:rFonts w:eastAsia="Calibri" w:cs="Calibri"/>
        </w:rPr>
      </w:pPr>
      <w:r w:rsidRPr="00EF2097">
        <w:rPr>
          <w:rFonts w:eastAsia="Calibri" w:cs="Calibri"/>
        </w:rPr>
        <w:t xml:space="preserve">Como </w:t>
      </w:r>
      <w:r w:rsidR="002D35F5" w:rsidRPr="00EF2097">
        <w:rPr>
          <w:rFonts w:eastAsia="Calibri" w:cs="Calibri"/>
        </w:rPr>
        <w:t>resultado</w:t>
      </w:r>
      <w:r w:rsidRPr="00EF2097">
        <w:rPr>
          <w:rFonts w:eastAsia="Calibri" w:cs="Calibri"/>
        </w:rPr>
        <w:t xml:space="preserve"> de</w:t>
      </w:r>
      <w:r w:rsidR="005875AE" w:rsidRPr="00EF2097">
        <w:rPr>
          <w:rFonts w:eastAsia="Calibri" w:cs="Calibri"/>
        </w:rPr>
        <w:t>l estudio de tránsito se concluyó</w:t>
      </w:r>
      <w:r w:rsidRPr="00EF2097">
        <w:rPr>
          <w:rFonts w:eastAsia="Calibri" w:cs="Calibri"/>
        </w:rPr>
        <w:t xml:space="preserve"> que la implementación del Ramal Metro como fue considerada en el análisis</w:t>
      </w:r>
      <w:r w:rsidR="005875AE" w:rsidRPr="00EF2097">
        <w:rPr>
          <w:rFonts w:eastAsia="Calibri" w:cs="Calibri"/>
        </w:rPr>
        <w:t xml:space="preserve"> y descrita en el numeral</w:t>
      </w:r>
      <w:r w:rsidR="002D35F5" w:rsidRPr="00EF2097">
        <w:rPr>
          <w:rFonts w:eastAsia="Calibri" w:cs="Calibri"/>
        </w:rPr>
        <w:t xml:space="preserve"> </w:t>
      </w:r>
      <w:r w:rsidR="002D35F5" w:rsidRPr="00EF2097">
        <w:rPr>
          <w:rFonts w:eastAsia="Calibri" w:cs="Calibri"/>
        </w:rPr>
        <w:fldChar w:fldCharType="begin"/>
      </w:r>
      <w:r w:rsidR="002D35F5" w:rsidRPr="00EF2097">
        <w:rPr>
          <w:rFonts w:eastAsia="Calibri" w:cs="Calibri"/>
        </w:rPr>
        <w:instrText xml:space="preserve"> REF _Ref15483845 \r \h </w:instrText>
      </w:r>
      <w:r w:rsidR="00EF2097">
        <w:rPr>
          <w:rFonts w:eastAsia="Calibri" w:cs="Calibri"/>
        </w:rPr>
        <w:instrText xml:space="preserve"> \* MERGEFORMAT </w:instrText>
      </w:r>
      <w:r w:rsidR="002D35F5" w:rsidRPr="00EF2097">
        <w:rPr>
          <w:rFonts w:eastAsia="Calibri" w:cs="Calibri"/>
        </w:rPr>
      </w:r>
      <w:r w:rsidR="002D35F5" w:rsidRPr="00EF2097">
        <w:rPr>
          <w:rFonts w:eastAsia="Calibri" w:cs="Calibri"/>
        </w:rPr>
        <w:fldChar w:fldCharType="separate"/>
      </w:r>
      <w:r w:rsidR="001A48E7">
        <w:rPr>
          <w:rFonts w:eastAsia="Calibri" w:cs="Calibri"/>
        </w:rPr>
        <w:t>7</w:t>
      </w:r>
      <w:r w:rsidR="002D35F5" w:rsidRPr="00EF2097">
        <w:rPr>
          <w:rFonts w:eastAsia="Calibri" w:cs="Calibri"/>
        </w:rPr>
        <w:fldChar w:fldCharType="end"/>
      </w:r>
      <w:r w:rsidR="005875AE" w:rsidRPr="00EF2097">
        <w:rPr>
          <w:rFonts w:eastAsia="Calibri" w:cs="Calibri"/>
        </w:rPr>
        <w:t xml:space="preserve"> </w:t>
      </w:r>
      <w:r w:rsidR="002D35F5" w:rsidRPr="00EF2097">
        <w:rPr>
          <w:rFonts w:eastAsia="Calibri" w:cs="Calibri"/>
        </w:rPr>
        <w:fldChar w:fldCharType="begin"/>
      </w:r>
      <w:r w:rsidR="002D35F5" w:rsidRPr="00EF2097">
        <w:rPr>
          <w:rFonts w:eastAsia="Calibri" w:cs="Calibri"/>
        </w:rPr>
        <w:instrText xml:space="preserve"> REF _Ref15483834 \h </w:instrText>
      </w:r>
      <w:r w:rsidR="00EF2097">
        <w:rPr>
          <w:rFonts w:eastAsia="Calibri" w:cs="Calibri"/>
        </w:rPr>
        <w:instrText xml:space="preserve"> \* MERGEFORMAT </w:instrText>
      </w:r>
      <w:r w:rsidR="002D35F5" w:rsidRPr="00EF2097">
        <w:rPr>
          <w:rFonts w:eastAsia="Calibri" w:cs="Calibri"/>
        </w:rPr>
      </w:r>
      <w:r w:rsidR="002D35F5" w:rsidRPr="00EF2097">
        <w:rPr>
          <w:rFonts w:eastAsia="Calibri" w:cs="Calibri"/>
        </w:rPr>
        <w:fldChar w:fldCharType="separate"/>
      </w:r>
      <w:r w:rsidR="001A48E7" w:rsidRPr="00EF2097">
        <w:rPr>
          <w:caps/>
        </w:rPr>
        <w:t>PROPUESTA RAMAL METRO</w:t>
      </w:r>
      <w:r w:rsidR="002D35F5" w:rsidRPr="00EF2097">
        <w:rPr>
          <w:rFonts w:eastAsia="Calibri" w:cs="Calibri"/>
        </w:rPr>
        <w:fldChar w:fldCharType="end"/>
      </w:r>
      <w:r w:rsidRPr="00EF2097">
        <w:rPr>
          <w:rFonts w:eastAsia="Calibri" w:cs="Calibri"/>
        </w:rPr>
        <w:t xml:space="preserve">, no causa una importante afectación a la movilidad dentro de la zona de influencia medida en términos de niveles de servicio, tanto para la situación actual como futura, por </w:t>
      </w:r>
      <w:r w:rsidR="005875AE" w:rsidRPr="00EF2097">
        <w:rPr>
          <w:rFonts w:eastAsia="Calibri" w:cs="Calibri"/>
        </w:rPr>
        <w:t>tanto se consideró</w:t>
      </w:r>
      <w:r w:rsidRPr="00EF2097">
        <w:rPr>
          <w:rFonts w:eastAsia="Calibri" w:cs="Calibri"/>
        </w:rPr>
        <w:t xml:space="preserve"> factible en términos técnicos y </w:t>
      </w:r>
      <w:r w:rsidR="005875AE" w:rsidRPr="00EF2097">
        <w:rPr>
          <w:rFonts w:eastAsia="Calibri" w:cs="Calibri"/>
        </w:rPr>
        <w:t>se dio</w:t>
      </w:r>
      <w:r w:rsidRPr="00EF2097">
        <w:rPr>
          <w:rFonts w:eastAsia="Calibri" w:cs="Calibri"/>
        </w:rPr>
        <w:t xml:space="preserve"> viabilidad a su implementación </w:t>
      </w:r>
      <w:r w:rsidR="007000F9" w:rsidRPr="00EF2097">
        <w:rPr>
          <w:rFonts w:eastAsia="Calibri" w:cs="Calibri"/>
        </w:rPr>
        <w:t>en</w:t>
      </w:r>
      <w:r w:rsidRPr="00EF2097">
        <w:rPr>
          <w:rFonts w:eastAsia="Calibri" w:cs="Calibri"/>
        </w:rPr>
        <w:t xml:space="preserve"> materia de tránsito.</w:t>
      </w:r>
    </w:p>
    <w:p w14:paraId="3770980F" w14:textId="204C16EF" w:rsidR="00B52737" w:rsidRPr="00EF2097" w:rsidRDefault="00B52737" w:rsidP="00B52737">
      <w:pPr>
        <w:rPr>
          <w:rFonts w:eastAsia="Calibri" w:cs="Calibri"/>
        </w:rPr>
      </w:pPr>
      <w:r w:rsidRPr="00EF2097">
        <w:rPr>
          <w:rFonts w:eastAsia="Calibri" w:cs="Calibri"/>
        </w:rPr>
        <w:t>El escenario que presentó un mejor resultado considera el cierre de separadores centrales en las intersecciones de la Carrera 17 por Calle 23 y la Calle 22 por Carrera 18, manteniendo los niveles de servicio actuales e incluso mejorándolos en algunos puntos de la red. Así mismo, la evaluación futura de este escenario presentó el mejor desempeño operacional, señalando para el año 20 del proyecto (2044) como menor nivel de servicio el “D”</w:t>
      </w:r>
      <w:r w:rsidR="005875AE" w:rsidRPr="00EF2097">
        <w:rPr>
          <w:rFonts w:eastAsia="Calibri" w:cs="Calibri"/>
        </w:rPr>
        <w:t>.</w:t>
      </w:r>
    </w:p>
    <w:p w14:paraId="2218878C" w14:textId="08DC9F91" w:rsidR="005875AE" w:rsidRPr="00EF2097" w:rsidRDefault="004A29B5" w:rsidP="00230D06">
      <w:pPr>
        <w:keepNext/>
        <w:pBdr>
          <w:top w:val="nil"/>
          <w:left w:val="nil"/>
          <w:bottom w:val="nil"/>
          <w:right w:val="nil"/>
          <w:between w:val="nil"/>
        </w:pBdr>
        <w:jc w:val="center"/>
        <w:rPr>
          <w:rStyle w:val="nfasissutil"/>
        </w:rPr>
      </w:pPr>
      <w:bookmarkStart w:id="65" w:name="_Toc15670518"/>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12</w:t>
      </w:r>
      <w:r w:rsidRPr="00EF2097">
        <w:rPr>
          <w:rStyle w:val="nfasissutil"/>
        </w:rPr>
        <w:fldChar w:fldCharType="end"/>
      </w:r>
      <w:r w:rsidRPr="00EF2097">
        <w:rPr>
          <w:rStyle w:val="nfasissutil"/>
        </w:rPr>
        <w:t>. Nivel de servicio por intersección escenario elegido Años 20 (2044)</w:t>
      </w:r>
      <w:bookmarkEnd w:id="65"/>
    </w:p>
    <w:p w14:paraId="51BF7F56" w14:textId="29258558" w:rsidR="005875AE" w:rsidRPr="00EF2097" w:rsidRDefault="004A29B5" w:rsidP="00B52737">
      <w:pPr>
        <w:rPr>
          <w:rFonts w:eastAsia="Calibri" w:cs="Calibri"/>
        </w:rPr>
      </w:pPr>
      <w:r w:rsidRPr="00EF2097">
        <w:rPr>
          <w:rFonts w:eastAsia="Calibri" w:cs="Calibri"/>
          <w:noProof/>
          <w:lang w:val="es-CO" w:eastAsia="es-CO"/>
        </w:rPr>
        <w:drawing>
          <wp:inline distT="0" distB="0" distL="0" distR="0" wp14:anchorId="60307269" wp14:editId="663C978D">
            <wp:extent cx="6698594" cy="2905125"/>
            <wp:effectExtent l="0" t="0" r="7620" b="0"/>
            <wp:docPr id="1822" name="Imagen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 nam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6719771" cy="2914309"/>
                    </a:xfrm>
                    <a:prstGeom prst="rect">
                      <a:avLst/>
                    </a:prstGeom>
                    <a:ln>
                      <a:noFill/>
                    </a:ln>
                    <a:extLst>
                      <a:ext uri="{53640926-AAD7-44D8-BBD7-CCE9431645EC}">
                        <a14:shadowObscured xmlns:a14="http://schemas.microsoft.com/office/drawing/2010/main"/>
                      </a:ext>
                    </a:extLst>
                  </pic:spPr>
                </pic:pic>
              </a:graphicData>
            </a:graphic>
          </wp:inline>
        </w:drawing>
      </w:r>
    </w:p>
    <w:p w14:paraId="5FCD657D" w14:textId="365ECD92" w:rsidR="005875AE" w:rsidRPr="00EF2097" w:rsidRDefault="004A29B5" w:rsidP="004A29B5">
      <w:pPr>
        <w:jc w:val="center"/>
        <w:rPr>
          <w:rStyle w:val="nfasissutil"/>
        </w:rPr>
      </w:pPr>
      <w:r w:rsidRPr="00EF2097">
        <w:rPr>
          <w:rStyle w:val="nfasissutil"/>
        </w:rPr>
        <w:t>Fuente: Estructurador 2019</w:t>
      </w:r>
    </w:p>
    <w:p w14:paraId="1A343A0D" w14:textId="72945F6B" w:rsidR="004A29B5" w:rsidRPr="00EF2097" w:rsidRDefault="004A29B5" w:rsidP="004A29B5">
      <w:pPr>
        <w:rPr>
          <w:rFonts w:eastAsia="Calibri" w:cs="Calibri"/>
        </w:rPr>
      </w:pPr>
      <w:r w:rsidRPr="00EF2097">
        <w:rPr>
          <w:rFonts w:eastAsia="Calibri" w:cs="Calibri"/>
        </w:rPr>
        <w:t>Los resultados de la evaluación del nivel de servicio de andenes dentro del corredor del Ramal Metro. Como se puede evidenciar en la siguiente ilustración, los anchos propuestos resultan satisfactorios para todos los escenarios futuros de implementación del proyecto, garantizando condiciones óptimas de movilización para los usuarios.</w:t>
      </w:r>
    </w:p>
    <w:p w14:paraId="411D76B8" w14:textId="7BA0A549" w:rsidR="004A29B5" w:rsidRPr="00EF2097" w:rsidRDefault="004A29B5" w:rsidP="00230D06">
      <w:pPr>
        <w:keepNext/>
        <w:pBdr>
          <w:top w:val="nil"/>
          <w:left w:val="nil"/>
          <w:bottom w:val="nil"/>
          <w:right w:val="nil"/>
          <w:between w:val="nil"/>
        </w:pBdr>
        <w:jc w:val="center"/>
        <w:rPr>
          <w:rStyle w:val="nfasissutil"/>
        </w:rPr>
      </w:pPr>
      <w:bookmarkStart w:id="66" w:name="_Toc15670519"/>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13</w:t>
      </w:r>
      <w:r w:rsidRPr="00EF2097">
        <w:rPr>
          <w:rStyle w:val="nfasissutil"/>
        </w:rPr>
        <w:fldChar w:fldCharType="end"/>
      </w:r>
      <w:r w:rsidRPr="00EF2097">
        <w:rPr>
          <w:rStyle w:val="nfasissutil"/>
        </w:rPr>
        <w:t>. Nivel de servicio peatonal en andén escenario elegido (2024 a 2044)</w:t>
      </w:r>
      <w:bookmarkEnd w:id="66"/>
    </w:p>
    <w:p w14:paraId="04DDB602" w14:textId="77777777" w:rsidR="004A29B5" w:rsidRPr="00EF2097" w:rsidRDefault="004A29B5" w:rsidP="004A29B5">
      <w:pPr>
        <w:rPr>
          <w:rFonts w:eastAsia="Calibri" w:cs="Calibri"/>
        </w:rPr>
      </w:pPr>
      <w:r w:rsidRPr="00EF2097">
        <w:rPr>
          <w:rFonts w:eastAsia="Calibri" w:cs="Calibri"/>
          <w:noProof/>
          <w:lang w:val="es-CO" w:eastAsia="es-CO"/>
        </w:rPr>
        <w:drawing>
          <wp:inline distT="0" distB="0" distL="0" distR="0" wp14:anchorId="2112C740" wp14:editId="74457125">
            <wp:extent cx="6648450" cy="1861565"/>
            <wp:effectExtent l="0" t="0" r="0" b="5715"/>
            <wp:docPr id="64512" name="Imagen 6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2" name=""/>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6659877" cy="1864765"/>
                    </a:xfrm>
                    <a:prstGeom prst="rect">
                      <a:avLst/>
                    </a:prstGeom>
                    <a:ln>
                      <a:noFill/>
                    </a:ln>
                    <a:extLst>
                      <a:ext uri="{53640926-AAD7-44D8-BBD7-CCE9431645EC}">
                        <a14:shadowObscured xmlns:a14="http://schemas.microsoft.com/office/drawing/2010/main"/>
                      </a:ext>
                    </a:extLst>
                  </pic:spPr>
                </pic:pic>
              </a:graphicData>
            </a:graphic>
          </wp:inline>
        </w:drawing>
      </w:r>
    </w:p>
    <w:p w14:paraId="7E7F61D2" w14:textId="77777777" w:rsidR="004A29B5" w:rsidRPr="00EF2097" w:rsidRDefault="004A29B5" w:rsidP="004A29B5">
      <w:pPr>
        <w:jc w:val="center"/>
        <w:rPr>
          <w:rStyle w:val="nfasissutil"/>
        </w:rPr>
      </w:pPr>
      <w:r w:rsidRPr="00EF2097">
        <w:rPr>
          <w:rStyle w:val="nfasissutil"/>
        </w:rPr>
        <w:t>Fuente: Estructurador 2019</w:t>
      </w:r>
    </w:p>
    <w:p w14:paraId="2C0AE0F1" w14:textId="2A63709C" w:rsidR="00B52737" w:rsidRPr="00EF2097" w:rsidRDefault="00B52737" w:rsidP="00B52737">
      <w:pPr>
        <w:rPr>
          <w:rFonts w:eastAsia="Calibri" w:cs="Calibri"/>
        </w:rPr>
      </w:pPr>
      <w:r w:rsidRPr="00EF2097">
        <w:rPr>
          <w:rFonts w:eastAsia="Calibri" w:cs="Calibri"/>
        </w:rPr>
        <w:t>Las características físicas, operacionales y del tránsito dentro del área de influencia presentaron favorabilidad para el corredor diseñado para el Ramal (Carrera 19, Calle 22 y Carrera 17) ya que garantizan su adecuado funcionamiento, entre otras razones, por las siguientes: bajos volúmenes vehiculares, baja accidentalidad,</w:t>
      </w:r>
      <w:r w:rsidR="009C43BB" w:rsidRPr="00EF2097">
        <w:rPr>
          <w:rFonts w:eastAsia="Calibri" w:cs="Calibri"/>
        </w:rPr>
        <w:t xml:space="preserve"> no presencia de rutas ni parad</w:t>
      </w:r>
      <w:r w:rsidRPr="00EF2097">
        <w:rPr>
          <w:rFonts w:eastAsia="Calibri" w:cs="Calibri"/>
        </w:rPr>
        <w:t xml:space="preserve">eros de TPC, bajas demoras y colas en intersecciones, buen estado del pavimento, secciones viales amplias, etc. Como factor a destaca se identificó la necesidad de la regulación del estacionamiento en vía, ya que actualmente se da en forma masiva, restringiendo la capacidad del corredor, </w:t>
      </w:r>
      <w:r w:rsidRPr="00EF2097">
        <w:rPr>
          <w:rFonts w:eastAsia="Calibri" w:cs="Calibri"/>
        </w:rPr>
        <w:lastRenderedPageBreak/>
        <w:t>situación que es mejorada con el trazado definido y presentado en este documento.</w:t>
      </w:r>
    </w:p>
    <w:p w14:paraId="752FB8B1" w14:textId="76E7E1BE" w:rsidR="00B52737" w:rsidRPr="00EF2097" w:rsidRDefault="00B52737">
      <w:pPr>
        <w:rPr>
          <w:rFonts w:eastAsia="Calibri" w:cs="Calibri"/>
        </w:rPr>
      </w:pPr>
      <w:r w:rsidRPr="00EF2097">
        <w:rPr>
          <w:rFonts w:eastAsia="Calibri" w:cs="Calibri"/>
        </w:rPr>
        <w:t>Finalmente, se realizaron recomendaciones para dar prelación a los flujos no motorizados garantizando la seguridad vial de peatones y ciclistas, como la necesidad de instalar una unidad sonara en los vagones, mayores tiempos de de</w:t>
      </w:r>
      <w:r w:rsidR="009C43BB" w:rsidRPr="00EF2097">
        <w:rPr>
          <w:rFonts w:eastAsia="Calibri" w:cs="Calibri"/>
        </w:rPr>
        <w:t>s</w:t>
      </w:r>
      <w:r w:rsidRPr="00EF2097">
        <w:rPr>
          <w:rFonts w:eastAsia="Calibri" w:cs="Calibri"/>
        </w:rPr>
        <w:t>peje en intersecciones a favor del tranvía, ajuste de</w:t>
      </w:r>
      <w:r w:rsidR="009C43BB" w:rsidRPr="00EF2097">
        <w:rPr>
          <w:rFonts w:eastAsia="Calibri" w:cs="Calibri"/>
        </w:rPr>
        <w:t xml:space="preserve"> </w:t>
      </w:r>
      <w:r w:rsidRPr="00EF2097">
        <w:rPr>
          <w:rFonts w:eastAsia="Calibri" w:cs="Calibri"/>
        </w:rPr>
        <w:t>t</w:t>
      </w:r>
      <w:r w:rsidR="009C43BB" w:rsidRPr="00EF2097">
        <w:rPr>
          <w:rFonts w:eastAsia="Calibri" w:cs="Calibri"/>
        </w:rPr>
        <w:t>iempos semafóricos, entre otros, los cuales serán asumidos en la etapa de estudios y diseños de detalle.</w:t>
      </w:r>
    </w:p>
    <w:p w14:paraId="449677CE" w14:textId="1B196D4A" w:rsidR="009408D7" w:rsidRPr="00EF2097" w:rsidRDefault="002F1924" w:rsidP="008A28BC">
      <w:pPr>
        <w:pStyle w:val="Ttulo1"/>
        <w:numPr>
          <w:ilvl w:val="0"/>
          <w:numId w:val="5"/>
        </w:numPr>
        <w:rPr>
          <w:rFonts w:eastAsia="Calibri" w:cs="Calibri"/>
        </w:rPr>
      </w:pPr>
      <w:bookmarkStart w:id="67" w:name="_Toc12472459"/>
      <w:bookmarkStart w:id="68" w:name="_Toc12472525"/>
      <w:bookmarkStart w:id="69" w:name="_Toc12472591"/>
      <w:bookmarkStart w:id="70" w:name="_Toc15670466"/>
      <w:bookmarkStart w:id="71" w:name="_Toc12472526"/>
      <w:bookmarkStart w:id="72" w:name="_Toc12476264"/>
      <w:bookmarkEnd w:id="67"/>
      <w:bookmarkEnd w:id="68"/>
      <w:bookmarkEnd w:id="69"/>
      <w:r w:rsidRPr="00EF2097">
        <w:rPr>
          <w:rFonts w:eastAsia="Calibri" w:cs="Calibri"/>
          <w:caps w:val="0"/>
        </w:rPr>
        <w:t>INSERCIÓN DE</w:t>
      </w:r>
      <w:r w:rsidR="00786F7A" w:rsidRPr="00EF2097">
        <w:rPr>
          <w:rFonts w:eastAsia="Calibri" w:cs="Calibri"/>
          <w:caps w:val="0"/>
        </w:rPr>
        <w:t xml:space="preserve"> REGIOTRAM EN EL RAMAL METRO</w:t>
      </w:r>
      <w:bookmarkEnd w:id="70"/>
      <w:r w:rsidRPr="00EF2097">
        <w:rPr>
          <w:rFonts w:eastAsia="Calibri" w:cs="Calibri"/>
          <w:caps w:val="0"/>
        </w:rPr>
        <w:t xml:space="preserve"> </w:t>
      </w:r>
      <w:bookmarkEnd w:id="71"/>
      <w:bookmarkEnd w:id="72"/>
    </w:p>
    <w:p w14:paraId="0898E230" w14:textId="30D8085B" w:rsidR="00CD6E4A" w:rsidRPr="00EF2097" w:rsidRDefault="00CD6E4A" w:rsidP="00CD6E4A">
      <w:bookmarkStart w:id="73" w:name="_Toc12472461"/>
      <w:bookmarkStart w:id="74" w:name="_Toc12472527"/>
      <w:bookmarkStart w:id="75" w:name="_Toc12472593"/>
      <w:bookmarkStart w:id="76" w:name="_Toc12472529"/>
      <w:bookmarkStart w:id="77" w:name="_Toc12476265"/>
      <w:bookmarkEnd w:id="73"/>
      <w:bookmarkEnd w:id="74"/>
      <w:bookmarkEnd w:id="75"/>
      <w:r w:rsidRPr="00EF2097">
        <w:t xml:space="preserve">El Ramal al Metro cumple la función de conectar el corredor férreo central de Regiotram desde su tronco principal en la intersección de la Av. Ferrocarril (Diagonal 19) con Carrera 22 hasta la zona de integración de la futura estación Metro de la calle 26 la Primera Línea de Metro de Bogotá (PLMB) en la Carrera 17 con Calle 26, permitiendo que los pasajeros se desplacen desde los municipios de la Sabana de Occidente desde Facatativá y en Bogotá </w:t>
      </w:r>
      <w:r w:rsidR="00A5185A" w:rsidRPr="00EF2097">
        <w:t>-</w:t>
      </w:r>
      <w:r w:rsidRPr="00EF2097">
        <w:t>Fontibón</w:t>
      </w:r>
      <w:r w:rsidR="00A5185A" w:rsidRPr="00EF2097">
        <w:t>-</w:t>
      </w:r>
      <w:r w:rsidRPr="00EF2097">
        <w:t xml:space="preserve"> hasta el centro de la ciudad y viceversa</w:t>
      </w:r>
      <w:r w:rsidR="00A5185A" w:rsidRPr="00EF2097">
        <w:t>, generando un sistema intermodal de transporte que reconoce la dinámicas de ciudad región del Distrito</w:t>
      </w:r>
      <w:r w:rsidRPr="00EF2097">
        <w:t>.</w:t>
      </w:r>
    </w:p>
    <w:p w14:paraId="209F1EE9" w14:textId="1C5DB372" w:rsidR="009408D7" w:rsidRPr="00EF2097" w:rsidRDefault="00CD6E4A" w:rsidP="008A28BC">
      <w:pPr>
        <w:pStyle w:val="Ttulo3"/>
        <w:numPr>
          <w:ilvl w:val="1"/>
          <w:numId w:val="5"/>
        </w:numPr>
        <w:rPr>
          <w:u w:val="none"/>
        </w:rPr>
      </w:pPr>
      <w:bookmarkStart w:id="78" w:name="_Toc12472464"/>
      <w:bookmarkStart w:id="79" w:name="_Toc12472530"/>
      <w:bookmarkStart w:id="80" w:name="_Toc12472596"/>
      <w:bookmarkStart w:id="81" w:name="_heading=h.x6kjpvgfwa65" w:colFirst="0" w:colLast="0"/>
      <w:bookmarkStart w:id="82" w:name="_Toc12472531"/>
      <w:bookmarkStart w:id="83" w:name="_Toc12476266"/>
      <w:bookmarkStart w:id="84" w:name="_Toc15670467"/>
      <w:bookmarkEnd w:id="76"/>
      <w:bookmarkEnd w:id="77"/>
      <w:bookmarkEnd w:id="78"/>
      <w:bookmarkEnd w:id="79"/>
      <w:bookmarkEnd w:id="80"/>
      <w:bookmarkEnd w:id="81"/>
      <w:r w:rsidRPr="00EF2097">
        <w:t xml:space="preserve">CARACTERIZACIÓN </w:t>
      </w:r>
      <w:r w:rsidR="007000F9" w:rsidRPr="00EF2097">
        <w:t>FÍSICA</w:t>
      </w:r>
      <w:r w:rsidRPr="00EF2097">
        <w:t xml:space="preserve"> DEL ÁREA DE INFLUENCIA</w:t>
      </w:r>
      <w:bookmarkEnd w:id="82"/>
      <w:bookmarkEnd w:id="83"/>
      <w:bookmarkEnd w:id="84"/>
      <w:r w:rsidR="008B6B71" w:rsidRPr="00EF2097">
        <w:t xml:space="preserve"> </w:t>
      </w:r>
    </w:p>
    <w:p w14:paraId="718261D0" w14:textId="74BF4548" w:rsidR="00CD6E4A" w:rsidRPr="00EF2097" w:rsidRDefault="006C2F13" w:rsidP="00CD6E4A">
      <w:r w:rsidRPr="00EF2097">
        <w:t>La</w:t>
      </w:r>
      <w:r w:rsidR="00CD6E4A" w:rsidRPr="00EF2097">
        <w:t xml:space="preserve"> zona de influencia del Ramal Metro está conformada en su gran mayoría por vías de tipo “locales”, seguido de vías tipo “intermedias”. El corredor del proyecto Ramal Metro está trazado sobre corredores que se catalogan como vías intermedias (Calle 22 y Carrera 17). </w:t>
      </w:r>
    </w:p>
    <w:p w14:paraId="0DF9BB5E" w14:textId="13350968" w:rsidR="00CD6E4A" w:rsidRPr="00EF2097" w:rsidRDefault="00CD6E4A" w:rsidP="00CD6E4A">
      <w:r w:rsidRPr="00EF2097">
        <w:t xml:space="preserve">Respecto de la sección transversal de las vías en general se observa una predominancia </w:t>
      </w:r>
      <w:r w:rsidR="002D2A0C" w:rsidRPr="00EF2097">
        <w:t>del tipo</w:t>
      </w:r>
      <w:r w:rsidRPr="00EF2097">
        <w:t xml:space="preserve"> V-2 en las vías arteriales (Avenida Caracas y Avenida Calle 19) así como </w:t>
      </w:r>
      <w:r w:rsidR="002D2A0C" w:rsidRPr="00EF2097">
        <w:t>el tipo</w:t>
      </w:r>
      <w:r w:rsidRPr="00EF2097">
        <w:t xml:space="preserve"> V-3 (Carrera 19, Carrera 19b y Carrera 27), </w:t>
      </w:r>
      <w:r w:rsidR="002D2A0C" w:rsidRPr="00EF2097">
        <w:t>el tipo</w:t>
      </w:r>
      <w:r w:rsidRPr="00EF2097">
        <w:t xml:space="preserve"> V-5 (39%) en las vías intermedias (Calle 24, Calle 22, parcialmente Carrera 22) y tipo V-7 y V-8 en las vías locales. </w:t>
      </w:r>
    </w:p>
    <w:p w14:paraId="272D1F4C" w14:textId="66275521" w:rsidR="00CD6E4A" w:rsidRPr="00EF2097" w:rsidRDefault="00CD6E4A" w:rsidP="00CD6E4A">
      <w:r w:rsidRPr="00EF2097">
        <w:t xml:space="preserve">La Calle 22 en el corredor comprendido entre la Carrera 16 y Carrera 22 tiene 3 carriles de 3,5 m cada uno, lo cual da una idea de la amplitud en términos de sección transversal y circulan en una única dirección de oriente a occidente, así mismo la separación entre paramentos es de 20 m promedio para la Calle 22 y en la Carrera 17 es de 18 m. La Carrera 17 presenta una sección transversal tipo V-4 con dos calzadas bidireccionales y un separador central. </w:t>
      </w:r>
    </w:p>
    <w:p w14:paraId="5628E942" w14:textId="08C4D6ED" w:rsidR="00977D2C" w:rsidRPr="00EF2097" w:rsidRDefault="00CD6E4A" w:rsidP="00CD6E4A">
      <w:r w:rsidRPr="00EF2097">
        <w:t>Respecto al estado del pavimento, en g</w:t>
      </w:r>
      <w:r w:rsidR="00977D2C" w:rsidRPr="00EF2097">
        <w:t xml:space="preserve">eneral se identifica la mayoría se encuentra </w:t>
      </w:r>
      <w:r w:rsidRPr="00EF2097">
        <w:t xml:space="preserve">en buen </w:t>
      </w:r>
      <w:r w:rsidR="00977D2C" w:rsidRPr="00EF2097">
        <w:t xml:space="preserve">y regular </w:t>
      </w:r>
      <w:r w:rsidRPr="00EF2097">
        <w:t xml:space="preserve">estado, por lo que las condiciones de rodadura son aceptables dentro de toda la zona de influencia. Así mismo, </w:t>
      </w:r>
      <w:r w:rsidR="00977D2C" w:rsidRPr="00EF2097">
        <w:t>existe mayor proporción de</w:t>
      </w:r>
      <w:r w:rsidRPr="00EF2097">
        <w:t xml:space="preserve"> pavimento flexible </w:t>
      </w:r>
      <w:r w:rsidR="00977D2C" w:rsidRPr="00EF2097">
        <w:t xml:space="preserve">que pavimento </w:t>
      </w:r>
      <w:r w:rsidRPr="00EF2097">
        <w:t xml:space="preserve">rígido. Respecto al corredor del Ramal Metro, la capa de rodadura es de pavimento flexible, la mayor parte del trayecto está en </w:t>
      </w:r>
      <w:r w:rsidR="00977D2C" w:rsidRPr="00EF2097">
        <w:t xml:space="preserve">un </w:t>
      </w:r>
      <w:r w:rsidRPr="00EF2097">
        <w:t>estado a</w:t>
      </w:r>
      <w:r w:rsidR="00977D2C" w:rsidRPr="00EF2097">
        <w:t>ceptable</w:t>
      </w:r>
      <w:r w:rsidRPr="00EF2097">
        <w:t xml:space="preserve">, aunque en algunos sectores necesita intervención de tipo mantenimiento, especialmente en el corredor de la Carrera 17. </w:t>
      </w:r>
    </w:p>
    <w:p w14:paraId="09166F38" w14:textId="1443E01D" w:rsidR="00CD6E4A" w:rsidRPr="00EF2097" w:rsidRDefault="00CD6E4A" w:rsidP="00CD6E4A">
      <w:r w:rsidRPr="00EF2097">
        <w:t xml:space="preserve">En relación </w:t>
      </w:r>
      <w:r w:rsidR="00A5185A" w:rsidRPr="00EF2097">
        <w:t>con</w:t>
      </w:r>
      <w:r w:rsidRPr="00EF2097">
        <w:t xml:space="preserve"> los radios de giro para los vehículos, el sector presenta una arquitectura colonial por lo cual mantienen la forma tradicional de trazado vial europeo, tipo </w:t>
      </w:r>
      <w:proofErr w:type="spellStart"/>
      <w:r w:rsidRPr="00EF2097">
        <w:t>hipodámico</w:t>
      </w:r>
      <w:proofErr w:type="spellEnd"/>
      <w:r w:rsidRPr="00EF2097">
        <w:t>, con radios de curvatura pequeños e intersecciones de 90°</w:t>
      </w:r>
      <w:r w:rsidR="00977D2C" w:rsidRPr="00EF2097">
        <w:t>.</w:t>
      </w:r>
      <w:r w:rsidRPr="00EF2097">
        <w:t xml:space="preserve"> Por los corredores del proyecto hay intersecciones aproximadamente cada 70 metros, las cuales suman un total de 12 intersecciones a nivel en aproximadamente 1,2 kilómetros de proyecto. El terreno de la zona es predominantemente plano con pendientes longitudinales menores al 0,5%.</w:t>
      </w:r>
    </w:p>
    <w:p w14:paraId="3CB56B32" w14:textId="2C91F23F" w:rsidR="00CD6E4A" w:rsidRPr="00EF2097" w:rsidRDefault="00CD6E4A" w:rsidP="00CD6E4A">
      <w:r w:rsidRPr="00EF2097">
        <w:t>En cuanto al estacionamiento en la zona</w:t>
      </w:r>
      <w:r w:rsidR="00977D2C" w:rsidRPr="00EF2097">
        <w:t xml:space="preserve"> </w:t>
      </w:r>
      <w:r w:rsidRPr="00EF2097">
        <w:t>se logró identificar una alta ocurrencia del estacionamiento sobre la vía pública a lo largo de toda la zona de influencia, especialmente sobre el corredor del Ramal Metro, es decir sobre la Calle 22 y la Carrera 17, en las cuales se presenta sobre los dos costados de la vía, como producto de la sección amplia y la falta de regulación y control. Lo anterior denota una alta demanda de parqueo, dentro y fuera de vía, dentro de la zona del proyecto.</w:t>
      </w:r>
    </w:p>
    <w:p w14:paraId="63857247" w14:textId="17B19021" w:rsidR="00CD6E4A" w:rsidRPr="00EF2097" w:rsidRDefault="00CD6E4A">
      <w:r w:rsidRPr="00EF2097">
        <w:lastRenderedPageBreak/>
        <w:t xml:space="preserve">Así mismo, se identificaron 13 dotacionales especialmente entre la Calle 26 y Calle 24 y las Carreras 14 y Carrera 22, sin participación importante sobre el corredor del Ramal. El uso del suelo, de acuerdo a los datos oficiales, es del 73% categorizado como “Residencial” y el 24% como “Depósitos e industria”. El estrato socioeconómico principal es el 3 con el 90% del suelo, y la zona se localiza casi que en su totalidad (99%) dentro de la UPZ La Sabana; la localidad dentro de la cual se encuentra </w:t>
      </w:r>
      <w:r w:rsidR="004D13F9" w:rsidRPr="00EF2097">
        <w:t xml:space="preserve">la Zona de Influencia </w:t>
      </w:r>
      <w:r w:rsidRPr="00EF2097">
        <w:t>es Los Mártires y el barrio principal es el “Santa Fe”</w:t>
      </w:r>
    </w:p>
    <w:p w14:paraId="61C56224" w14:textId="70AC194F" w:rsidR="003F6AF2" w:rsidRPr="00EF2097" w:rsidRDefault="003F6AF2" w:rsidP="00586A33">
      <w:pPr>
        <w:keepNext/>
        <w:pBdr>
          <w:top w:val="nil"/>
          <w:left w:val="nil"/>
          <w:bottom w:val="nil"/>
          <w:right w:val="nil"/>
          <w:between w:val="nil"/>
        </w:pBdr>
        <w:jc w:val="center"/>
        <w:rPr>
          <w:rStyle w:val="nfasissutil"/>
        </w:rPr>
      </w:pPr>
      <w:bookmarkStart w:id="85" w:name="_Toc15670520"/>
      <w:r w:rsidRPr="00EF2097">
        <w:rPr>
          <w:rStyle w:val="nfasissutil"/>
        </w:rPr>
        <w:t xml:space="preserve">Ilustración </w:t>
      </w:r>
      <w:r w:rsidR="006F7D6C" w:rsidRPr="00EF2097">
        <w:rPr>
          <w:rStyle w:val="nfasissutil"/>
        </w:rPr>
        <w:fldChar w:fldCharType="begin"/>
      </w:r>
      <w:r w:rsidR="006F7D6C" w:rsidRPr="00EF2097">
        <w:rPr>
          <w:rStyle w:val="nfasissutil"/>
        </w:rPr>
        <w:instrText xml:space="preserve"> SEQ Ilustración \* ARABIC </w:instrText>
      </w:r>
      <w:r w:rsidR="006F7D6C" w:rsidRPr="00EF2097">
        <w:rPr>
          <w:rStyle w:val="nfasissutil"/>
        </w:rPr>
        <w:fldChar w:fldCharType="separate"/>
      </w:r>
      <w:r w:rsidR="001A48E7">
        <w:rPr>
          <w:rStyle w:val="nfasissutil"/>
          <w:noProof/>
        </w:rPr>
        <w:t>14</w:t>
      </w:r>
      <w:r w:rsidR="006F7D6C" w:rsidRPr="00EF2097">
        <w:rPr>
          <w:rStyle w:val="nfasissutil"/>
        </w:rPr>
        <w:fldChar w:fldCharType="end"/>
      </w:r>
      <w:r w:rsidRPr="00EF2097">
        <w:rPr>
          <w:rStyle w:val="nfasissutil"/>
        </w:rPr>
        <w:t xml:space="preserve">: </w:t>
      </w:r>
      <w:r w:rsidR="004D13F9" w:rsidRPr="00EF2097">
        <w:rPr>
          <w:rStyle w:val="nfasissutil"/>
        </w:rPr>
        <w:t>Área de Influencia Ramal Metro</w:t>
      </w:r>
      <w:bookmarkEnd w:id="85"/>
    </w:p>
    <w:p w14:paraId="756958BC" w14:textId="77777777" w:rsidR="004D13F9" w:rsidRPr="00EF2097" w:rsidRDefault="004D13F9" w:rsidP="004D13F9">
      <w:pPr>
        <w:jc w:val="center"/>
      </w:pPr>
      <w:r w:rsidRPr="00EF2097">
        <w:rPr>
          <w:noProof/>
          <w:lang w:val="es-CO" w:eastAsia="es-CO"/>
        </w:rPr>
        <w:drawing>
          <wp:inline distT="0" distB="0" distL="0" distR="0" wp14:anchorId="3190682A" wp14:editId="44353D5E">
            <wp:extent cx="4733925" cy="4534701"/>
            <wp:effectExtent l="19050" t="19050" r="9525" b="1841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39938" cy="4540461"/>
                    </a:xfrm>
                    <a:prstGeom prst="rect">
                      <a:avLst/>
                    </a:prstGeom>
                    <a:ln>
                      <a:solidFill>
                        <a:schemeClr val="tx1"/>
                      </a:solidFill>
                    </a:ln>
                  </pic:spPr>
                </pic:pic>
              </a:graphicData>
            </a:graphic>
          </wp:inline>
        </w:drawing>
      </w:r>
    </w:p>
    <w:p w14:paraId="7B1EFB52" w14:textId="7DC2C622" w:rsidR="007A40FF" w:rsidRPr="00EF2097" w:rsidRDefault="004D13F9" w:rsidP="00586A33">
      <w:pPr>
        <w:jc w:val="center"/>
        <w:rPr>
          <w:rStyle w:val="nfasissutil"/>
        </w:rPr>
      </w:pPr>
      <w:r w:rsidRPr="00EF2097">
        <w:rPr>
          <w:rStyle w:val="nfasissutil"/>
        </w:rPr>
        <w:t>Fuente: Estructurador</w:t>
      </w:r>
    </w:p>
    <w:p w14:paraId="5D6FAE68" w14:textId="77777777" w:rsidR="004D13F9" w:rsidRPr="00EF2097" w:rsidRDefault="004D13F9" w:rsidP="008A28BC">
      <w:pPr>
        <w:pStyle w:val="Ttulo3"/>
        <w:numPr>
          <w:ilvl w:val="1"/>
          <w:numId w:val="5"/>
        </w:numPr>
      </w:pPr>
      <w:bookmarkStart w:id="86" w:name="_Toc9413943"/>
      <w:bookmarkStart w:id="87" w:name="_Toc9420859"/>
      <w:bookmarkStart w:id="88" w:name="_Toc15670468"/>
      <w:r w:rsidRPr="00EF2097">
        <w:t>Inserción urbana</w:t>
      </w:r>
      <w:bookmarkEnd w:id="86"/>
      <w:bookmarkEnd w:id="87"/>
      <w:bookmarkEnd w:id="88"/>
    </w:p>
    <w:p w14:paraId="2082AE50" w14:textId="77777777" w:rsidR="004D13F9" w:rsidRPr="00EF2097" w:rsidRDefault="004D13F9" w:rsidP="004D13F9">
      <w:r w:rsidRPr="00EF2097">
        <w:t>La implantación del ramal Metro por la carrera 19, calle 22 y carrera 17, responde a las óptimas características urbanísticas de vías y espacio público que pretende por un lado respetar condiciones físicas del entorno del corredor, como son la malla vial, los andenes, la arborización, las edificaciones patrimoniales y no patrimoniales y por otro, convertirse en un proyecto generador de nuevas dinámicas económicas y sociales que contribuya con la transformación del barrio Santafé y sectores aledaños.</w:t>
      </w:r>
    </w:p>
    <w:p w14:paraId="5066076E" w14:textId="77777777" w:rsidR="004D13F9" w:rsidRPr="00EF2097" w:rsidRDefault="004D13F9" w:rsidP="008A28BC">
      <w:pPr>
        <w:pStyle w:val="Ttulo3"/>
        <w:numPr>
          <w:ilvl w:val="2"/>
          <w:numId w:val="5"/>
        </w:numPr>
      </w:pPr>
      <w:bookmarkStart w:id="89" w:name="_Toc9413944"/>
      <w:bookmarkStart w:id="90" w:name="_Toc9420860"/>
      <w:bookmarkStart w:id="91" w:name="_Toc15670469"/>
      <w:r w:rsidRPr="00EF2097">
        <w:lastRenderedPageBreak/>
        <w:t>Espacios complementarios al sistema de equipamientos</w:t>
      </w:r>
      <w:bookmarkEnd w:id="89"/>
      <w:bookmarkEnd w:id="90"/>
      <w:bookmarkEnd w:id="91"/>
    </w:p>
    <w:p w14:paraId="7537F507" w14:textId="70254EB1" w:rsidR="004D13F9" w:rsidRPr="00EF2097" w:rsidRDefault="004D13F9" w:rsidP="004D13F9">
      <w:r w:rsidRPr="00EF2097">
        <w:t>El Ramal Metro con su estación permitirá que la población proveniente del occidente de la ciudad y de los municipios de la Sabana de Occidente, puedan acceder de manera rápida a todos los servicios que Bogotá ofrece especialmente en el centro de la ciudad, como son la localización de sedes de la administración pública, instituciones educativas, lugares de trabajo, establecimientos financieros, entre otros.</w:t>
      </w:r>
    </w:p>
    <w:p w14:paraId="7EC00739" w14:textId="37A942B8" w:rsidR="004D13F9" w:rsidRPr="00EF2097" w:rsidRDefault="004D13F9" w:rsidP="004D13F9">
      <w:r w:rsidRPr="00EF2097">
        <w:t>Lo anterior se reafirma con la formulación del Plan Parcial Estación Central que adelanta el Distrito en la zona inmediata del Ramal Metro, a fin de renovar urbanísticamente el sector actualmente en estado deterioro, e integrar los diferentes modos de transporte masivo de la Ciudad.</w:t>
      </w:r>
    </w:p>
    <w:p w14:paraId="27E21550" w14:textId="77777777" w:rsidR="004D13F9" w:rsidRPr="00EF2097" w:rsidRDefault="004D13F9" w:rsidP="008A28BC">
      <w:pPr>
        <w:pStyle w:val="Ttulo3"/>
        <w:numPr>
          <w:ilvl w:val="2"/>
          <w:numId w:val="5"/>
        </w:numPr>
      </w:pPr>
      <w:bookmarkStart w:id="92" w:name="_Toc9413179"/>
      <w:bookmarkStart w:id="93" w:name="_Toc9413945"/>
      <w:bookmarkStart w:id="94" w:name="_Toc9413946"/>
      <w:bookmarkStart w:id="95" w:name="_Toc9420861"/>
      <w:bookmarkStart w:id="96" w:name="_Toc15670470"/>
      <w:bookmarkEnd w:id="92"/>
      <w:bookmarkEnd w:id="93"/>
      <w:r w:rsidRPr="00EF2097">
        <w:t>Ambiente y estructura ecológica principal</w:t>
      </w:r>
      <w:bookmarkEnd w:id="94"/>
      <w:bookmarkEnd w:id="95"/>
      <w:bookmarkEnd w:id="96"/>
    </w:p>
    <w:p w14:paraId="27585E6E" w14:textId="1E94EFF6" w:rsidR="004D13F9" w:rsidRPr="00EF2097" w:rsidRDefault="004D13F9" w:rsidP="004D13F9">
      <w:r w:rsidRPr="00EF2097">
        <w:t>El Ramal Metro con sus intervenciones complementarias en el espacio público, busca a partir de una estructura verde existente representada principalmente en el parque del barrio Santafé y en el separador de la carrera 17, implementar a lo largo de todo el ramal con zonas de paisajismo en los nuevos andenes del ramal y generar mejores condiciones ambientales a través de desincentivar el tránsito vehicular y promover la movilidad peatonal y transporte masivo con cero (0) emisiones.</w:t>
      </w:r>
    </w:p>
    <w:p w14:paraId="042B5691" w14:textId="77777777" w:rsidR="004D13F9" w:rsidRPr="00EF2097" w:rsidRDefault="004D13F9" w:rsidP="008A28BC">
      <w:pPr>
        <w:pStyle w:val="Ttulo3"/>
        <w:numPr>
          <w:ilvl w:val="2"/>
          <w:numId w:val="5"/>
        </w:numPr>
      </w:pPr>
      <w:bookmarkStart w:id="97" w:name="_Toc9413947"/>
      <w:bookmarkStart w:id="98" w:name="_Toc9420862"/>
      <w:bookmarkStart w:id="99" w:name="_Toc15670471"/>
      <w:r w:rsidRPr="00EF2097">
        <w:t>Interfaces con los elementos de la movilidad vehicular</w:t>
      </w:r>
      <w:bookmarkEnd w:id="97"/>
      <w:bookmarkEnd w:id="98"/>
      <w:bookmarkEnd w:id="99"/>
    </w:p>
    <w:p w14:paraId="0DA4996C" w14:textId="77777777" w:rsidR="004D13F9" w:rsidRPr="00EF2097" w:rsidRDefault="004D13F9" w:rsidP="004D13F9">
      <w:r w:rsidRPr="00EF2097">
        <w:t>Dentro de las intervenciones complementarias del proyecto en el espacio público, se implementan una serie de elementos que contribuyen con la armonía entre los diferentes modos de circulación enfocados en proteger principalmente al peatón.</w:t>
      </w:r>
    </w:p>
    <w:p w14:paraId="7E9E862B" w14:textId="09E70E15" w:rsidR="004D13F9" w:rsidRPr="00EF2097" w:rsidRDefault="004D13F9" w:rsidP="004D13F9">
      <w:r w:rsidRPr="00EF2097">
        <w:t xml:space="preserve">En los cruces del corredor férreo con vías vehiculares, se </w:t>
      </w:r>
      <w:r w:rsidR="005F1E77" w:rsidRPr="00EF2097">
        <w:t>definen</w:t>
      </w:r>
      <w:r w:rsidRPr="00EF2097">
        <w:t xml:space="preserve"> cebras peatonales en los 2 sentidos tipo pompeyanos con sus respectivas rampas para la circulación de personas con movilidad reducida. De forma complementaria, en los puntos de cruce con el corredor férreo se establece una franja de protección de 1.5 </w:t>
      </w:r>
      <w:proofErr w:type="spellStart"/>
      <w:r w:rsidRPr="00EF2097">
        <w:t>mts</w:t>
      </w:r>
      <w:proofErr w:type="spellEnd"/>
      <w:r w:rsidRPr="00EF2097">
        <w:t xml:space="preserve"> de ancho aproximadamente a cada lado del corredor.</w:t>
      </w:r>
    </w:p>
    <w:p w14:paraId="228E19D5" w14:textId="77777777" w:rsidR="004D13F9" w:rsidRPr="00EF2097" w:rsidRDefault="004D13F9" w:rsidP="004D13F9">
      <w:r w:rsidRPr="00EF2097">
        <w:t xml:space="preserve">Con el fin de realizar la implantación del corredor férreo y no disminuir la dimensión de los andenes, las calzadas vehiculares en la mayor parte del tramo se disminuyen a un solo carril de 3.25 metros, permitiendo el sobrepaso cuando sea necesario en la zona de la plataforma tranviaria. </w:t>
      </w:r>
    </w:p>
    <w:p w14:paraId="4081BDBF" w14:textId="614B7937" w:rsidR="004D13F9" w:rsidRPr="00EF2097" w:rsidRDefault="004D13F9" w:rsidP="004D13F9">
      <w:r w:rsidRPr="00EF2097">
        <w:t>La calzada vehicular en</w:t>
      </w:r>
      <w:r w:rsidR="005F1E77" w:rsidRPr="00EF2097">
        <w:t xml:space="preserve"> el entorno de la estación del R</w:t>
      </w:r>
      <w:r w:rsidRPr="00EF2097">
        <w:t>amal Metro, se determina de manera restringida mediante su pacificación, dado los bajos volúmenes bajos vehiculares en este punto y favoreciendo al peatón en esta zona de gran afluencia de usuarios.</w:t>
      </w:r>
    </w:p>
    <w:p w14:paraId="4C591929" w14:textId="77777777" w:rsidR="004D13F9" w:rsidRPr="00EF2097" w:rsidRDefault="004D13F9" w:rsidP="008A28BC">
      <w:pPr>
        <w:pStyle w:val="Ttulo3"/>
        <w:numPr>
          <w:ilvl w:val="1"/>
          <w:numId w:val="5"/>
        </w:numPr>
      </w:pPr>
      <w:bookmarkStart w:id="100" w:name="_Toc9342943"/>
      <w:bookmarkStart w:id="101" w:name="_Toc9342944"/>
      <w:bookmarkStart w:id="102" w:name="_Toc9272454"/>
      <w:bookmarkStart w:id="103" w:name="_Toc9272689"/>
      <w:bookmarkStart w:id="104" w:name="_Toc9272922"/>
      <w:bookmarkStart w:id="105" w:name="_Toc9273156"/>
      <w:bookmarkStart w:id="106" w:name="_Toc9273390"/>
      <w:bookmarkStart w:id="107" w:name="_Toc9273624"/>
      <w:bookmarkStart w:id="108" w:name="_Toc9280652"/>
      <w:bookmarkStart w:id="109" w:name="_Toc9342945"/>
      <w:bookmarkStart w:id="110" w:name="_Toc9272455"/>
      <w:bookmarkStart w:id="111" w:name="_Toc9272690"/>
      <w:bookmarkStart w:id="112" w:name="_Toc9272923"/>
      <w:bookmarkStart w:id="113" w:name="_Toc9273157"/>
      <w:bookmarkStart w:id="114" w:name="_Toc9273391"/>
      <w:bookmarkStart w:id="115" w:name="_Toc9273625"/>
      <w:bookmarkStart w:id="116" w:name="_Toc9280653"/>
      <w:bookmarkStart w:id="117" w:name="_Toc9342946"/>
      <w:bookmarkStart w:id="118" w:name="_Toc9413948"/>
      <w:bookmarkStart w:id="119" w:name="_Toc9420863"/>
      <w:bookmarkStart w:id="120" w:name="_Toc15670472"/>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r w:rsidRPr="00EF2097">
        <w:t>Estación de CALLE 26</w:t>
      </w:r>
      <w:bookmarkEnd w:id="118"/>
      <w:bookmarkEnd w:id="119"/>
      <w:bookmarkEnd w:id="120"/>
    </w:p>
    <w:p w14:paraId="11270C65" w14:textId="41CF04A9" w:rsidR="004D13F9" w:rsidRPr="00EF2097" w:rsidRDefault="004D13F9" w:rsidP="004D13F9">
      <w:r w:rsidRPr="00EF2097">
        <w:t xml:space="preserve">La </w:t>
      </w:r>
      <w:r w:rsidR="005F1E77" w:rsidRPr="00EF2097">
        <w:t>estación</w:t>
      </w:r>
      <w:r w:rsidRPr="00EF2097">
        <w:t xml:space="preserve"> de la calle 26 comporte varios retos:</w:t>
      </w:r>
    </w:p>
    <w:p w14:paraId="221331A5" w14:textId="70BC7FCA" w:rsidR="004D13F9" w:rsidRPr="00EF2097" w:rsidRDefault="004D13F9" w:rsidP="004D13F9">
      <w:r w:rsidRPr="00EF2097">
        <w:rPr>
          <w:b/>
        </w:rPr>
        <w:t xml:space="preserve">Ubicación en </w:t>
      </w:r>
      <w:r w:rsidR="005F1E77" w:rsidRPr="00EF2097">
        <w:rPr>
          <w:b/>
        </w:rPr>
        <w:t>medio urbano</w:t>
      </w:r>
      <w:r w:rsidRPr="00EF2097">
        <w:rPr>
          <w:b/>
        </w:rPr>
        <w:t xml:space="preserve">: </w:t>
      </w:r>
      <w:r w:rsidRPr="00EF2097">
        <w:t xml:space="preserve">La ubicación de la </w:t>
      </w:r>
      <w:r w:rsidR="005F1E77" w:rsidRPr="00EF2097">
        <w:t>estación</w:t>
      </w:r>
      <w:r w:rsidRPr="00EF2097">
        <w:t xml:space="preserve"> de la calle 26 tiene que integrase en una calle </w:t>
      </w:r>
      <w:r w:rsidR="005F1E77" w:rsidRPr="00EF2097">
        <w:t>consolidada</w:t>
      </w:r>
      <w:r w:rsidRPr="00EF2097">
        <w:t xml:space="preserve">. </w:t>
      </w:r>
      <w:r w:rsidR="007000F9" w:rsidRPr="00EF2097">
        <w:t>Además,</w:t>
      </w:r>
      <w:r w:rsidRPr="00EF2097">
        <w:t xml:space="preserve"> es una estación con un flujo importante de pasajeros y con un </w:t>
      </w:r>
      <w:r w:rsidR="002D2A0C" w:rsidRPr="00EF2097">
        <w:t>andén</w:t>
      </w:r>
      <w:r w:rsidR="005F1E77" w:rsidRPr="00EF2097">
        <w:t xml:space="preserve"> central de</w:t>
      </w:r>
      <w:r w:rsidRPr="00EF2097">
        <w:t xml:space="preserve"> ancho de 7.00m. </w:t>
      </w:r>
    </w:p>
    <w:p w14:paraId="55644E32" w14:textId="19301C74" w:rsidR="004D13F9" w:rsidRPr="00EF2097" w:rsidRDefault="005F1E77" w:rsidP="004D13F9">
      <w:r w:rsidRPr="00EF2097">
        <w:rPr>
          <w:b/>
        </w:rPr>
        <w:t>Conexión</w:t>
      </w:r>
      <w:r w:rsidR="004D13F9" w:rsidRPr="00EF2097">
        <w:rPr>
          <w:b/>
        </w:rPr>
        <w:t xml:space="preserve"> con el Ramal Metro: </w:t>
      </w:r>
      <w:r w:rsidR="004D13F9" w:rsidRPr="00EF2097">
        <w:t>La estación de la calle 26 tiene que asegurar una conexión optima con el ramal metro. La conexión tiene que ser lo más rápido posible y con una visión clara para los usuarios.</w:t>
      </w:r>
    </w:p>
    <w:p w14:paraId="0418CA68" w14:textId="77777777" w:rsidR="004D13F9" w:rsidRPr="00EF2097" w:rsidRDefault="004D13F9" w:rsidP="004D13F9">
      <w:r w:rsidRPr="00EF2097">
        <w:rPr>
          <w:b/>
        </w:rPr>
        <w:lastRenderedPageBreak/>
        <w:t>Continuidad de los servicios</w:t>
      </w:r>
      <w:r w:rsidRPr="00EF2097">
        <w:t>: Los servicios y accesos existentes y futuros tienen que ser asegurados.</w:t>
      </w:r>
    </w:p>
    <w:p w14:paraId="46199D05" w14:textId="0A7F66B7" w:rsidR="004D13F9" w:rsidRPr="00EF2097" w:rsidRDefault="007000F9" w:rsidP="008A28BC">
      <w:pPr>
        <w:pStyle w:val="Ttulo3"/>
        <w:numPr>
          <w:ilvl w:val="2"/>
          <w:numId w:val="5"/>
        </w:numPr>
      </w:pPr>
      <w:bookmarkStart w:id="121" w:name="_Toc9413183"/>
      <w:bookmarkStart w:id="122" w:name="_Toc9413949"/>
      <w:bookmarkStart w:id="123" w:name="_Toc15670473"/>
      <w:bookmarkEnd w:id="121"/>
      <w:bookmarkEnd w:id="122"/>
      <w:r w:rsidRPr="00EF2097">
        <w:t>UBICACIÓN</w:t>
      </w:r>
      <w:bookmarkEnd w:id="123"/>
    </w:p>
    <w:p w14:paraId="5FA9AD38" w14:textId="623C9422" w:rsidR="004D13F9" w:rsidRPr="00EF2097" w:rsidRDefault="004D13F9" w:rsidP="004D13F9">
      <w:r w:rsidRPr="00EF2097">
        <w:t xml:space="preserve">La estación de la calle 26 se integra en la Plazoleta de la Luz, en la parte norte de la carrera 17 con calle 24. La </w:t>
      </w:r>
      <w:r w:rsidR="005F1E77" w:rsidRPr="00EF2097">
        <w:t>vía</w:t>
      </w:r>
      <w:r w:rsidRPr="00EF2097">
        <w:t xml:space="preserve"> en este lugar, tiene un ancho de 24.0m con una doble calzada de dos carriles </w:t>
      </w:r>
      <w:r w:rsidR="00923A95" w:rsidRPr="00EF2097">
        <w:t>y un</w:t>
      </w:r>
      <w:r w:rsidRPr="00EF2097">
        <w:t xml:space="preserve"> separador central. La red vial en esta zona finaliza en la Plazoleta la Luz con una </w:t>
      </w:r>
      <w:r w:rsidR="00740652" w:rsidRPr="00EF2097">
        <w:t>vía</w:t>
      </w:r>
      <w:r w:rsidRPr="00EF2097">
        <w:t xml:space="preserve"> cerrada de acceso a </w:t>
      </w:r>
      <w:r w:rsidR="002D2A0C" w:rsidRPr="00EF2097">
        <w:t>equipamiento</w:t>
      </w:r>
      <w:r w:rsidR="005A109C" w:rsidRPr="00EF2097">
        <w:t xml:space="preserve"> educativo, donde el entorno d</w:t>
      </w:r>
      <w:r w:rsidRPr="00EF2097">
        <w:t>e</w:t>
      </w:r>
      <w:r w:rsidR="005A109C" w:rsidRPr="00EF2097">
        <w:t xml:space="preserve"> </w:t>
      </w:r>
      <w:r w:rsidRPr="00EF2097">
        <w:t>la estación Calle 26 contiene algunas oficinas, viviendas y una estación de servicio.</w:t>
      </w:r>
    </w:p>
    <w:p w14:paraId="0B672679" w14:textId="50DF7170" w:rsidR="004D13F9" w:rsidRPr="00EF2097" w:rsidRDefault="002D2A0C" w:rsidP="00586A33">
      <w:pPr>
        <w:keepNext/>
        <w:pBdr>
          <w:top w:val="nil"/>
          <w:left w:val="nil"/>
          <w:bottom w:val="nil"/>
          <w:right w:val="nil"/>
          <w:between w:val="nil"/>
        </w:pBdr>
        <w:jc w:val="center"/>
        <w:rPr>
          <w:rStyle w:val="nfasissutil"/>
        </w:rPr>
      </w:pPr>
      <w:bookmarkStart w:id="124" w:name="_Toc9420338"/>
      <w:bookmarkStart w:id="125" w:name="_Toc15670521"/>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15</w:t>
      </w:r>
      <w:r w:rsidRPr="00EF2097">
        <w:rPr>
          <w:rStyle w:val="nfasissutil"/>
        </w:rPr>
        <w:fldChar w:fldCharType="end"/>
      </w:r>
      <w:r w:rsidRPr="00EF2097">
        <w:rPr>
          <w:rStyle w:val="nfasissutil"/>
        </w:rPr>
        <w:t xml:space="preserve">: </w:t>
      </w:r>
      <w:r w:rsidR="004D13F9" w:rsidRPr="00EF2097">
        <w:rPr>
          <w:rStyle w:val="nfasissutil"/>
        </w:rPr>
        <w:t>Estación Calle 26</w:t>
      </w:r>
      <w:bookmarkEnd w:id="124"/>
      <w:bookmarkEnd w:id="125"/>
    </w:p>
    <w:p w14:paraId="0F3B9D5E" w14:textId="77777777" w:rsidR="004D13F9" w:rsidRPr="00EF2097" w:rsidRDefault="004D13F9" w:rsidP="004D13F9">
      <w:pPr>
        <w:jc w:val="center"/>
      </w:pPr>
      <w:r w:rsidRPr="00EF2097">
        <w:rPr>
          <w:noProof/>
          <w:lang w:val="es-CO" w:eastAsia="es-CO"/>
        </w:rPr>
        <w:drawing>
          <wp:inline distT="0" distB="0" distL="0" distR="0" wp14:anchorId="47AC482B" wp14:editId="1230FDA4">
            <wp:extent cx="4176215" cy="2913090"/>
            <wp:effectExtent l="19050" t="19050" r="15240" b="20955"/>
            <wp:docPr id="235"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98900" cy="2928914"/>
                    </a:xfrm>
                    <a:prstGeom prst="rect">
                      <a:avLst/>
                    </a:prstGeom>
                    <a:ln>
                      <a:solidFill>
                        <a:schemeClr val="tx1"/>
                      </a:solidFill>
                    </a:ln>
                  </pic:spPr>
                </pic:pic>
              </a:graphicData>
            </a:graphic>
          </wp:inline>
        </w:drawing>
      </w:r>
    </w:p>
    <w:p w14:paraId="7D10D578" w14:textId="77777777" w:rsidR="004D13F9" w:rsidRPr="00EF2097" w:rsidRDefault="004D13F9" w:rsidP="004D13F9">
      <w:pPr>
        <w:jc w:val="center"/>
        <w:rPr>
          <w:rStyle w:val="nfasissutil"/>
        </w:rPr>
      </w:pPr>
      <w:r w:rsidRPr="00EF2097">
        <w:rPr>
          <w:rStyle w:val="nfasissutil"/>
          <w:bCs/>
        </w:rPr>
        <w:t>Fuente: Elaboración</w:t>
      </w:r>
      <w:r w:rsidRPr="00EF2097" w:rsidDel="00F021D9">
        <w:rPr>
          <w:rStyle w:val="nfasissutil"/>
          <w:bCs/>
        </w:rPr>
        <w:t xml:space="preserve"> </w:t>
      </w:r>
      <w:r w:rsidRPr="00EF2097">
        <w:rPr>
          <w:rStyle w:val="nfasissutil"/>
          <w:bCs/>
        </w:rPr>
        <w:t>propia</w:t>
      </w:r>
    </w:p>
    <w:p w14:paraId="09DA50E3" w14:textId="0A7A2C8F" w:rsidR="004D13F9" w:rsidRPr="00EF2097" w:rsidRDefault="002D2A0C" w:rsidP="00586A33">
      <w:pPr>
        <w:keepNext/>
        <w:pBdr>
          <w:top w:val="nil"/>
          <w:left w:val="nil"/>
          <w:bottom w:val="nil"/>
          <w:right w:val="nil"/>
          <w:between w:val="nil"/>
        </w:pBdr>
        <w:jc w:val="center"/>
        <w:rPr>
          <w:rStyle w:val="nfasissutil"/>
        </w:rPr>
      </w:pPr>
      <w:bookmarkStart w:id="126" w:name="_Toc9420339"/>
      <w:bookmarkStart w:id="127" w:name="_Toc15670522"/>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16</w:t>
      </w:r>
      <w:r w:rsidRPr="00EF2097">
        <w:rPr>
          <w:rStyle w:val="nfasissutil"/>
        </w:rPr>
        <w:fldChar w:fldCharType="end"/>
      </w:r>
      <w:r w:rsidRPr="00EF2097">
        <w:rPr>
          <w:rStyle w:val="nfasissutil"/>
        </w:rPr>
        <w:t>: Secció</w:t>
      </w:r>
      <w:r w:rsidR="004D13F9" w:rsidRPr="00EF2097">
        <w:rPr>
          <w:rStyle w:val="nfasissutil"/>
        </w:rPr>
        <w:t>n de la carrera 17 al norte de la calle 24.</w:t>
      </w:r>
      <w:bookmarkEnd w:id="126"/>
      <w:bookmarkEnd w:id="127"/>
    </w:p>
    <w:p w14:paraId="175DC459" w14:textId="77777777" w:rsidR="004D13F9" w:rsidRPr="00EF2097" w:rsidRDefault="004D13F9" w:rsidP="004D13F9">
      <w:pPr>
        <w:jc w:val="center"/>
      </w:pPr>
      <w:r w:rsidRPr="00EF2097">
        <w:rPr>
          <w:noProof/>
          <w:lang w:val="es-CO" w:eastAsia="es-CO"/>
        </w:rPr>
        <w:drawing>
          <wp:inline distT="0" distB="0" distL="0" distR="0" wp14:anchorId="7C3F5817" wp14:editId="6F262800">
            <wp:extent cx="3825438" cy="2402006"/>
            <wp:effectExtent l="19050" t="19050" r="22860" b="1778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saturation sat="0"/>
                              </a14:imgEffect>
                            </a14:imgLayer>
                          </a14:imgProps>
                        </a:ext>
                      </a:extLst>
                    </a:blip>
                    <a:srcRect b="11555"/>
                    <a:stretch/>
                  </pic:blipFill>
                  <pic:spPr bwMode="auto">
                    <a:xfrm>
                      <a:off x="0" y="0"/>
                      <a:ext cx="3857065" cy="24218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42406F" w14:textId="77777777" w:rsidR="004D13F9" w:rsidRPr="00EF2097" w:rsidRDefault="004D13F9" w:rsidP="004D13F9">
      <w:pPr>
        <w:jc w:val="center"/>
        <w:rPr>
          <w:rStyle w:val="nfasissutil"/>
        </w:rPr>
      </w:pPr>
      <w:r w:rsidRPr="00EF2097">
        <w:rPr>
          <w:rStyle w:val="nfasissutil"/>
          <w:bCs/>
        </w:rPr>
        <w:t>Fuente: Elaboración</w:t>
      </w:r>
      <w:r w:rsidRPr="00EF2097" w:rsidDel="00F021D9">
        <w:rPr>
          <w:rStyle w:val="nfasissutil"/>
          <w:bCs/>
        </w:rPr>
        <w:t xml:space="preserve"> </w:t>
      </w:r>
      <w:r w:rsidRPr="00EF2097">
        <w:rPr>
          <w:rStyle w:val="nfasissutil"/>
          <w:bCs/>
        </w:rPr>
        <w:t>propia</w:t>
      </w:r>
    </w:p>
    <w:p w14:paraId="1FAE9B59" w14:textId="496C8881" w:rsidR="004D13F9" w:rsidRPr="00EF2097" w:rsidRDefault="004D13F9" w:rsidP="004D13F9">
      <w:r w:rsidRPr="00EF2097">
        <w:lastRenderedPageBreak/>
        <w:t xml:space="preserve">La </w:t>
      </w:r>
      <w:r w:rsidR="002D2A0C" w:rsidRPr="00EF2097">
        <w:t>ubicación</w:t>
      </w:r>
      <w:r w:rsidRPr="00EF2097">
        <w:t xml:space="preserve"> de la estación tiene que </w:t>
      </w:r>
      <w:r w:rsidRPr="00EF2097">
        <w:rPr>
          <w:szCs w:val="18"/>
        </w:rPr>
        <w:t xml:space="preserve">garantizar acceso a todos los predios y atender </w:t>
      </w:r>
      <w:r w:rsidRPr="00EF2097">
        <w:t xml:space="preserve">las normas técnicas colombiana de “Accesibilidad al medio físico”. Se establece una </w:t>
      </w:r>
      <w:r w:rsidR="002D2A0C" w:rsidRPr="00EF2097">
        <w:t>ubicación</w:t>
      </w:r>
      <w:r w:rsidRPr="00EF2097">
        <w:t xml:space="preserve"> de la estación con un </w:t>
      </w:r>
      <w:r w:rsidR="002D2A0C" w:rsidRPr="00EF2097">
        <w:t>andén</w:t>
      </w:r>
      <w:r w:rsidRPr="00EF2097">
        <w:t xml:space="preserve"> central de 7.00m y con la </w:t>
      </w:r>
      <w:r w:rsidR="002D2A0C" w:rsidRPr="00EF2097">
        <w:t>implantación</w:t>
      </w:r>
      <w:r w:rsidRPr="00EF2097">
        <w:t xml:space="preserve"> de una </w:t>
      </w:r>
      <w:r w:rsidR="002D2A0C" w:rsidRPr="00EF2097">
        <w:t>vía</w:t>
      </w:r>
      <w:r w:rsidRPr="00EF2097">
        <w:t xml:space="preserve"> </w:t>
      </w:r>
      <w:r w:rsidR="002D2A0C" w:rsidRPr="00EF2097">
        <w:t>férrea</w:t>
      </w:r>
      <w:r w:rsidRPr="00EF2097">
        <w:t xml:space="preserve"> de cada lado de la plataforma, para un ancho total de 13.30m. </w:t>
      </w:r>
    </w:p>
    <w:p w14:paraId="088A6195" w14:textId="252E1B8E" w:rsidR="004D13F9" w:rsidRPr="00EF2097" w:rsidRDefault="004D13F9" w:rsidP="004D13F9">
      <w:r w:rsidRPr="00EF2097">
        <w:t xml:space="preserve">Adicionalmente se implanta de cada lado una zona de </w:t>
      </w:r>
      <w:r w:rsidR="002D2A0C" w:rsidRPr="00EF2097">
        <w:t>tránsito</w:t>
      </w:r>
      <w:r w:rsidRPr="00EF2097">
        <w:t xml:space="preserve"> mixto con un ancho arriba de 5.00m, para peatonal y de servicio vehicular restringido con el fin de permitir acceso a todos los predios.</w:t>
      </w:r>
    </w:p>
    <w:p w14:paraId="3FCE36BE" w14:textId="5FA55652" w:rsidR="004D13F9" w:rsidRPr="00EF2097" w:rsidRDefault="002D2A0C" w:rsidP="00586A33">
      <w:pPr>
        <w:keepNext/>
        <w:pBdr>
          <w:top w:val="nil"/>
          <w:left w:val="nil"/>
          <w:bottom w:val="nil"/>
          <w:right w:val="nil"/>
          <w:between w:val="nil"/>
        </w:pBdr>
        <w:jc w:val="center"/>
        <w:rPr>
          <w:rStyle w:val="nfasissutil"/>
        </w:rPr>
      </w:pPr>
      <w:bookmarkStart w:id="128" w:name="_Toc9420340"/>
      <w:bookmarkStart w:id="129" w:name="_Toc15670523"/>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17</w:t>
      </w:r>
      <w:r w:rsidRPr="00EF2097">
        <w:rPr>
          <w:rStyle w:val="nfasissutil"/>
        </w:rPr>
        <w:fldChar w:fldCharType="end"/>
      </w:r>
      <w:r w:rsidRPr="00EF2097">
        <w:rPr>
          <w:rStyle w:val="nfasissutil"/>
        </w:rPr>
        <w:t xml:space="preserve">: </w:t>
      </w:r>
      <w:r w:rsidR="004D13F9" w:rsidRPr="00EF2097">
        <w:rPr>
          <w:rStyle w:val="nfasissutil"/>
        </w:rPr>
        <w:t>Sección con estación</w:t>
      </w:r>
      <w:bookmarkEnd w:id="128"/>
      <w:bookmarkEnd w:id="129"/>
    </w:p>
    <w:p w14:paraId="6516F7E7" w14:textId="77777777" w:rsidR="004D13F9" w:rsidRPr="00EF2097" w:rsidRDefault="004D13F9" w:rsidP="004D13F9">
      <w:pPr>
        <w:jc w:val="center"/>
      </w:pPr>
      <w:r w:rsidRPr="00EF2097">
        <w:rPr>
          <w:noProof/>
          <w:lang w:val="es-CO" w:eastAsia="es-CO"/>
        </w:rPr>
        <w:drawing>
          <wp:inline distT="0" distB="0" distL="0" distR="0" wp14:anchorId="593A9306" wp14:editId="37273CAD">
            <wp:extent cx="4495159" cy="3086100"/>
            <wp:effectExtent l="19050" t="19050" r="20320" b="1905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aturation sat="0"/>
                              </a14:imgEffect>
                            </a14:imgLayer>
                          </a14:imgProps>
                        </a:ext>
                      </a:extLst>
                    </a:blip>
                    <a:stretch>
                      <a:fillRect/>
                    </a:stretch>
                  </pic:blipFill>
                  <pic:spPr>
                    <a:xfrm>
                      <a:off x="0" y="0"/>
                      <a:ext cx="4508589" cy="3095320"/>
                    </a:xfrm>
                    <a:prstGeom prst="rect">
                      <a:avLst/>
                    </a:prstGeom>
                    <a:ln>
                      <a:solidFill>
                        <a:schemeClr val="tx1"/>
                      </a:solidFill>
                    </a:ln>
                  </pic:spPr>
                </pic:pic>
              </a:graphicData>
            </a:graphic>
          </wp:inline>
        </w:drawing>
      </w:r>
    </w:p>
    <w:p w14:paraId="3D3153CD" w14:textId="3FFB45A2" w:rsidR="004D13F9" w:rsidRPr="00EF2097" w:rsidRDefault="004D13F9" w:rsidP="004D13F9">
      <w:pPr>
        <w:jc w:val="center"/>
        <w:rPr>
          <w:rStyle w:val="nfasissutil"/>
          <w:bCs/>
        </w:rPr>
      </w:pPr>
      <w:r w:rsidRPr="00EF2097">
        <w:rPr>
          <w:rStyle w:val="nfasissutil"/>
          <w:bCs/>
        </w:rPr>
        <w:t xml:space="preserve">Fuente: </w:t>
      </w:r>
      <w:r w:rsidR="002D2A0C" w:rsidRPr="00EF2097">
        <w:rPr>
          <w:rStyle w:val="nfasissutil"/>
          <w:bCs/>
        </w:rPr>
        <w:t>Estructurador 2019</w:t>
      </w:r>
    </w:p>
    <w:p w14:paraId="2868B51E" w14:textId="77777777" w:rsidR="004D13F9" w:rsidRPr="00EF2097" w:rsidRDefault="004D13F9" w:rsidP="008A28BC">
      <w:pPr>
        <w:pStyle w:val="Ttulo3"/>
        <w:numPr>
          <w:ilvl w:val="2"/>
          <w:numId w:val="5"/>
        </w:numPr>
      </w:pPr>
      <w:bookmarkStart w:id="130" w:name="_Toc9272458"/>
      <w:bookmarkStart w:id="131" w:name="_Toc9272693"/>
      <w:bookmarkStart w:id="132" w:name="_Toc9272926"/>
      <w:bookmarkStart w:id="133" w:name="_Toc9273160"/>
      <w:bookmarkStart w:id="134" w:name="_Toc9273394"/>
      <w:bookmarkStart w:id="135" w:name="_Toc9273628"/>
      <w:bookmarkStart w:id="136" w:name="_Toc9280656"/>
      <w:bookmarkStart w:id="137" w:name="_Toc9342949"/>
      <w:bookmarkStart w:id="138" w:name="_Toc9413951"/>
      <w:bookmarkStart w:id="139" w:name="_Toc9420865"/>
      <w:bookmarkStart w:id="140" w:name="_Toc15670474"/>
      <w:bookmarkEnd w:id="130"/>
      <w:bookmarkEnd w:id="131"/>
      <w:bookmarkEnd w:id="132"/>
      <w:bookmarkEnd w:id="133"/>
      <w:bookmarkEnd w:id="134"/>
      <w:bookmarkEnd w:id="135"/>
      <w:bookmarkEnd w:id="136"/>
      <w:bookmarkEnd w:id="137"/>
      <w:r w:rsidRPr="00EF2097">
        <w:t>Integración con</w:t>
      </w:r>
      <w:bookmarkEnd w:id="138"/>
      <w:r w:rsidRPr="00EF2097">
        <w:t xml:space="preserve"> </w:t>
      </w:r>
      <w:bookmarkStart w:id="141" w:name="_Toc9413952"/>
      <w:r w:rsidRPr="00EF2097">
        <w:t>la Estación Central</w:t>
      </w:r>
      <w:bookmarkEnd w:id="139"/>
      <w:bookmarkEnd w:id="140"/>
      <w:bookmarkEnd w:id="141"/>
      <w:r w:rsidRPr="00EF2097">
        <w:tab/>
      </w:r>
    </w:p>
    <w:p w14:paraId="53F90AFA" w14:textId="68D1E21A" w:rsidR="004D13F9" w:rsidRPr="00EF2097" w:rsidRDefault="004D13F9" w:rsidP="004D13F9">
      <w:r w:rsidRPr="00EF2097">
        <w:t xml:space="preserve">El Plan Parcial de Renovación Urbana - PPRU “Estación Central Transmilenio” localizado entre las Calles 26 y 24 y las Carreas 13 y 17 de la ciudad de Bogotá, con un área bruta de 10.7 Ha, aceptado mediante </w:t>
      </w:r>
      <w:r w:rsidR="006C2F13">
        <w:t>D</w:t>
      </w:r>
      <w:r w:rsidRPr="00EF2097">
        <w:t xml:space="preserve">ecreto </w:t>
      </w:r>
      <w:r w:rsidR="006C2F13">
        <w:t xml:space="preserve">Distrital </w:t>
      </w:r>
      <w:r w:rsidRPr="00EF2097">
        <w:t>213 de 2013, busca integrar los principales modos de trasporte masivo de la Ciudad de Bogotá y renovar una zona deprimida del centro de la ciudad, la cual contará con nuevas áreas para residencias, servicios, comercio y dotacionales.</w:t>
      </w:r>
    </w:p>
    <w:p w14:paraId="1426F2D0" w14:textId="77777777" w:rsidR="004D13F9" w:rsidRPr="00EF2097" w:rsidRDefault="004D13F9" w:rsidP="004D13F9">
      <w:pPr>
        <w:spacing w:after="0"/>
        <w:jc w:val="left"/>
        <w:rPr>
          <w:b/>
          <w:iCs/>
          <w:color w:val="000000" w:themeColor="text1"/>
          <w:szCs w:val="18"/>
        </w:rPr>
      </w:pPr>
    </w:p>
    <w:p w14:paraId="353DCECF" w14:textId="77777777" w:rsidR="004D13F9" w:rsidRPr="00EF2097" w:rsidRDefault="004D13F9" w:rsidP="004D13F9">
      <w:pPr>
        <w:spacing w:after="0"/>
        <w:jc w:val="left"/>
        <w:rPr>
          <w:b/>
          <w:iCs/>
          <w:color w:val="000000" w:themeColor="text1"/>
          <w:szCs w:val="18"/>
        </w:rPr>
      </w:pPr>
    </w:p>
    <w:p w14:paraId="1F33AC59" w14:textId="77777777" w:rsidR="004D13F9" w:rsidRPr="00EF2097" w:rsidRDefault="004D13F9" w:rsidP="004D13F9">
      <w:pPr>
        <w:spacing w:after="0"/>
        <w:jc w:val="left"/>
        <w:rPr>
          <w:b/>
          <w:iCs/>
          <w:color w:val="000000" w:themeColor="text1"/>
          <w:szCs w:val="18"/>
        </w:rPr>
      </w:pPr>
    </w:p>
    <w:p w14:paraId="1C67A14F" w14:textId="77777777" w:rsidR="004D13F9" w:rsidRPr="00EF2097" w:rsidRDefault="004D13F9" w:rsidP="004D13F9">
      <w:pPr>
        <w:spacing w:after="0"/>
        <w:jc w:val="left"/>
        <w:rPr>
          <w:b/>
          <w:iCs/>
          <w:color w:val="000000" w:themeColor="text1"/>
          <w:szCs w:val="18"/>
        </w:rPr>
      </w:pPr>
    </w:p>
    <w:p w14:paraId="4EA41868" w14:textId="77777777" w:rsidR="004D13F9" w:rsidRPr="00EF2097" w:rsidRDefault="004D13F9" w:rsidP="004D13F9">
      <w:pPr>
        <w:spacing w:after="0"/>
        <w:jc w:val="left"/>
        <w:rPr>
          <w:b/>
          <w:iCs/>
          <w:color w:val="000000" w:themeColor="text1"/>
          <w:szCs w:val="18"/>
        </w:rPr>
      </w:pPr>
    </w:p>
    <w:p w14:paraId="08493D47" w14:textId="77777777" w:rsidR="004D13F9" w:rsidRPr="00EF2097" w:rsidRDefault="004D13F9" w:rsidP="004D13F9">
      <w:pPr>
        <w:spacing w:after="0"/>
        <w:jc w:val="left"/>
        <w:rPr>
          <w:b/>
          <w:iCs/>
          <w:color w:val="000000" w:themeColor="text1"/>
          <w:szCs w:val="18"/>
        </w:rPr>
      </w:pPr>
    </w:p>
    <w:p w14:paraId="7CC08B0E" w14:textId="77777777" w:rsidR="004D13F9" w:rsidRPr="00EF2097" w:rsidRDefault="004D13F9" w:rsidP="004D13F9">
      <w:pPr>
        <w:spacing w:after="0"/>
        <w:jc w:val="left"/>
        <w:rPr>
          <w:b/>
          <w:iCs/>
          <w:color w:val="000000" w:themeColor="text1"/>
          <w:szCs w:val="18"/>
        </w:rPr>
      </w:pPr>
    </w:p>
    <w:p w14:paraId="01A3961F" w14:textId="77777777" w:rsidR="004D13F9" w:rsidRPr="00EF2097" w:rsidRDefault="004D13F9" w:rsidP="004D13F9">
      <w:pPr>
        <w:spacing w:after="0"/>
        <w:jc w:val="left"/>
        <w:rPr>
          <w:b/>
          <w:iCs/>
          <w:color w:val="000000" w:themeColor="text1"/>
          <w:szCs w:val="18"/>
        </w:rPr>
      </w:pPr>
    </w:p>
    <w:p w14:paraId="7BC2C474" w14:textId="77777777" w:rsidR="004D13F9" w:rsidRPr="00EF2097" w:rsidRDefault="004D13F9" w:rsidP="004D13F9">
      <w:pPr>
        <w:spacing w:after="0"/>
        <w:jc w:val="left"/>
        <w:rPr>
          <w:b/>
          <w:iCs/>
          <w:color w:val="000000" w:themeColor="text1"/>
          <w:szCs w:val="18"/>
        </w:rPr>
      </w:pPr>
    </w:p>
    <w:p w14:paraId="79F781E3" w14:textId="77777777" w:rsidR="004D13F9" w:rsidRPr="00EF2097" w:rsidRDefault="004D13F9" w:rsidP="004D13F9">
      <w:pPr>
        <w:spacing w:after="0"/>
        <w:jc w:val="left"/>
        <w:rPr>
          <w:b/>
          <w:iCs/>
          <w:color w:val="000000" w:themeColor="text1"/>
          <w:szCs w:val="18"/>
        </w:rPr>
      </w:pPr>
    </w:p>
    <w:p w14:paraId="273ECE7D" w14:textId="77777777" w:rsidR="004D13F9" w:rsidRPr="00EF2097" w:rsidRDefault="004D13F9" w:rsidP="004D13F9">
      <w:pPr>
        <w:spacing w:after="0"/>
        <w:jc w:val="left"/>
        <w:rPr>
          <w:b/>
          <w:iCs/>
          <w:color w:val="000000" w:themeColor="text1"/>
          <w:szCs w:val="18"/>
        </w:rPr>
      </w:pPr>
    </w:p>
    <w:p w14:paraId="13ACDBAE" w14:textId="2FFC80E8" w:rsidR="004D13F9" w:rsidRPr="00EF2097" w:rsidRDefault="002D2A0C" w:rsidP="00586A33">
      <w:pPr>
        <w:keepNext/>
        <w:pBdr>
          <w:top w:val="nil"/>
          <w:left w:val="nil"/>
          <w:bottom w:val="nil"/>
          <w:right w:val="nil"/>
          <w:between w:val="nil"/>
        </w:pBdr>
        <w:jc w:val="center"/>
        <w:rPr>
          <w:rStyle w:val="nfasissutil"/>
        </w:rPr>
      </w:pPr>
      <w:bookmarkStart w:id="142" w:name="_Toc9420341"/>
      <w:bookmarkStart w:id="143" w:name="_Toc15670524"/>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18</w:t>
      </w:r>
      <w:r w:rsidRPr="00EF2097">
        <w:rPr>
          <w:rStyle w:val="nfasissutil"/>
        </w:rPr>
        <w:fldChar w:fldCharType="end"/>
      </w:r>
      <w:r w:rsidRPr="00EF2097">
        <w:rPr>
          <w:rStyle w:val="nfasissutil"/>
        </w:rPr>
        <w:t xml:space="preserve">: </w:t>
      </w:r>
      <w:r w:rsidR="004D13F9" w:rsidRPr="00EF2097">
        <w:rPr>
          <w:rStyle w:val="nfasissutil"/>
        </w:rPr>
        <w:t>Ubicación Plan Parcial Estación Central</w:t>
      </w:r>
      <w:bookmarkEnd w:id="142"/>
      <w:bookmarkEnd w:id="143"/>
      <w:r w:rsidR="004D13F9" w:rsidRPr="00EF2097">
        <w:rPr>
          <w:rStyle w:val="nfasissutil"/>
        </w:rPr>
        <w:t xml:space="preserve"> </w:t>
      </w:r>
    </w:p>
    <w:p w14:paraId="69745FF3" w14:textId="77777777" w:rsidR="004D13F9" w:rsidRPr="00EF2097" w:rsidRDefault="004D13F9" w:rsidP="004D13F9">
      <w:pPr>
        <w:spacing w:after="0"/>
        <w:jc w:val="center"/>
      </w:pPr>
      <w:r w:rsidRPr="00EF2097">
        <w:rPr>
          <w:noProof/>
          <w:lang w:val="es-CO" w:eastAsia="es-CO"/>
        </w:rPr>
        <w:drawing>
          <wp:inline distT="0" distB="0" distL="0" distR="0" wp14:anchorId="774F771C" wp14:editId="3E996B34">
            <wp:extent cx="4303673" cy="3456559"/>
            <wp:effectExtent l="19050" t="19050" r="20955" b="10795"/>
            <wp:docPr id="64536" name="Imagen 6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04957" cy="3457590"/>
                    </a:xfrm>
                    <a:prstGeom prst="rect">
                      <a:avLst/>
                    </a:prstGeom>
                    <a:noFill/>
                    <a:ln w="3175">
                      <a:solidFill>
                        <a:schemeClr val="tx1"/>
                      </a:solidFill>
                    </a:ln>
                  </pic:spPr>
                </pic:pic>
              </a:graphicData>
            </a:graphic>
          </wp:inline>
        </w:drawing>
      </w:r>
    </w:p>
    <w:p w14:paraId="3091E0E5" w14:textId="77777777" w:rsidR="004D13F9" w:rsidRPr="00EF2097" w:rsidRDefault="004D13F9" w:rsidP="004D13F9">
      <w:pPr>
        <w:jc w:val="center"/>
        <w:rPr>
          <w:rStyle w:val="nfasissutil"/>
          <w:bCs/>
        </w:rPr>
      </w:pPr>
      <w:r w:rsidRPr="00EF2097">
        <w:rPr>
          <w:rStyle w:val="nfasissutil"/>
          <w:bCs/>
        </w:rPr>
        <w:t>Fuente: Empresa de Renovación Urbana - ERU</w:t>
      </w:r>
    </w:p>
    <w:p w14:paraId="676D6F15" w14:textId="4BF4CE23" w:rsidR="004D13F9" w:rsidRPr="00EF2097" w:rsidRDefault="004D13F9" w:rsidP="004D13F9">
      <w:r w:rsidRPr="00EF2097">
        <w:t xml:space="preserve">En la actualidad el Plan Parcial de Renovación Urbana - PPRU “Estación Central </w:t>
      </w:r>
      <w:r w:rsidR="002D2A0C" w:rsidRPr="00EF2097">
        <w:t>Transmilenio” se</w:t>
      </w:r>
      <w:r w:rsidRPr="00EF2097">
        <w:t xml:space="preserve"> </w:t>
      </w:r>
      <w:r w:rsidR="002D2A0C" w:rsidRPr="00EF2097">
        <w:t>encuentra</w:t>
      </w:r>
      <w:r w:rsidRPr="00EF2097">
        <w:t xml:space="preserve"> en fase de </w:t>
      </w:r>
      <w:r w:rsidR="000846C2">
        <w:t xml:space="preserve">modificación </w:t>
      </w:r>
      <w:r w:rsidRPr="00EF2097">
        <w:t>dadas las nuevas condiciones en el sector por la incorporación del Sistema Metro en la Troncal de la Caracas, así como el desarrollo de RegioTram de Occidente, el cual se integra a dicho nodo en la Carrera 17 entre Calles 24 y 26.</w:t>
      </w:r>
    </w:p>
    <w:p w14:paraId="20DB54F1" w14:textId="77777777" w:rsidR="004D13F9" w:rsidRPr="00EF2097" w:rsidRDefault="004D13F9" w:rsidP="008A28BC">
      <w:pPr>
        <w:pStyle w:val="Ttulo3"/>
        <w:numPr>
          <w:ilvl w:val="2"/>
          <w:numId w:val="5"/>
        </w:numPr>
      </w:pPr>
      <w:bookmarkStart w:id="144" w:name="_Toc9413953"/>
      <w:bookmarkStart w:id="145" w:name="_Toc9420866"/>
      <w:bookmarkStart w:id="146" w:name="_Toc15670475"/>
      <w:r w:rsidRPr="00EF2097">
        <w:t>Conexión con el Metro</w:t>
      </w:r>
      <w:bookmarkEnd w:id="144"/>
      <w:bookmarkEnd w:id="145"/>
      <w:bookmarkEnd w:id="146"/>
    </w:p>
    <w:p w14:paraId="19565721" w14:textId="63CF5A95" w:rsidR="004D13F9" w:rsidRPr="00EF2097" w:rsidRDefault="004D13F9" w:rsidP="004D13F9">
      <w:r w:rsidRPr="00EF2097">
        <w:t xml:space="preserve">La conexión con el metro tiene que ser lo más simple y rápido posible. Con la ubicación de la estación se ofrecen dos rutas, </w:t>
      </w:r>
      <w:r w:rsidR="002D2A0C" w:rsidRPr="00EF2097">
        <w:t>accesibles</w:t>
      </w:r>
      <w:r w:rsidRPr="00EF2097">
        <w:t xml:space="preserve"> de cada lado de la estación del Regiotram:</w:t>
      </w:r>
    </w:p>
    <w:p w14:paraId="20593B99" w14:textId="0D63B727" w:rsidR="004D13F9" w:rsidRPr="00EF2097" w:rsidRDefault="004D13F9" w:rsidP="004D13F9">
      <w:r w:rsidRPr="00EF2097">
        <w:t xml:space="preserve">La primera, la más corta, por la calle </w:t>
      </w:r>
      <w:r w:rsidR="002D2A0C" w:rsidRPr="00EF2097">
        <w:t>24 y</w:t>
      </w:r>
      <w:r w:rsidRPr="00EF2097">
        <w:t xml:space="preserve"> con una longitud de 150m. La calle 24 no hace parte del Plan Parcial, pero es un proyecto que se encuentra a cargo de la ciudad de Bogotá para ampliar </w:t>
      </w:r>
      <w:r w:rsidR="002D2A0C" w:rsidRPr="00EF2097">
        <w:t>la sección vial</w:t>
      </w:r>
      <w:r w:rsidRPr="00EF2097">
        <w:t xml:space="preserve">. </w:t>
      </w:r>
    </w:p>
    <w:p w14:paraId="1A500F50" w14:textId="4A52F0D3" w:rsidR="004D13F9" w:rsidRPr="00EF2097" w:rsidRDefault="004D13F9" w:rsidP="004D13F9">
      <w:r w:rsidRPr="00EF2097">
        <w:t xml:space="preserve">La segunda por la Plazoleta de la Luz es de 250m. La reconfiguración de la Plazoleta ya </w:t>
      </w:r>
      <w:r w:rsidR="002D2A0C" w:rsidRPr="00EF2097">
        <w:t>está</w:t>
      </w:r>
      <w:r w:rsidRPr="00EF2097">
        <w:t xml:space="preserve"> planeada dentro del Proyecto de Metro y será coordinado con el proyecto Regiotram.</w:t>
      </w:r>
    </w:p>
    <w:p w14:paraId="0C68226B" w14:textId="77777777" w:rsidR="004D13F9" w:rsidRPr="00EF2097" w:rsidRDefault="004D13F9" w:rsidP="004D13F9">
      <w:pPr>
        <w:pStyle w:val="Descripcin"/>
      </w:pPr>
      <w:bookmarkStart w:id="147" w:name="_Toc9420342"/>
    </w:p>
    <w:p w14:paraId="11FD18BF" w14:textId="77777777" w:rsidR="004D13F9" w:rsidRPr="00EF2097" w:rsidRDefault="004D13F9" w:rsidP="004D13F9">
      <w:pPr>
        <w:pStyle w:val="Descripcin"/>
      </w:pPr>
    </w:p>
    <w:p w14:paraId="12F697CE" w14:textId="77777777" w:rsidR="002D2A0C" w:rsidRPr="00EF2097" w:rsidRDefault="002D2A0C" w:rsidP="002D2A0C">
      <w:pPr>
        <w:spacing w:after="0"/>
        <w:jc w:val="left"/>
        <w:rPr>
          <w:b/>
          <w:iCs/>
          <w:color w:val="000000" w:themeColor="text1"/>
          <w:szCs w:val="18"/>
        </w:rPr>
      </w:pPr>
    </w:p>
    <w:p w14:paraId="35AB21DE" w14:textId="21C19252" w:rsidR="004D13F9" w:rsidRPr="00EF2097" w:rsidRDefault="002D2A0C" w:rsidP="00586A33">
      <w:pPr>
        <w:keepNext/>
        <w:pBdr>
          <w:top w:val="nil"/>
          <w:left w:val="nil"/>
          <w:bottom w:val="nil"/>
          <w:right w:val="nil"/>
          <w:between w:val="nil"/>
        </w:pBdr>
        <w:jc w:val="center"/>
        <w:rPr>
          <w:rStyle w:val="nfasissutil"/>
        </w:rPr>
      </w:pPr>
      <w:bookmarkStart w:id="148" w:name="_Toc15670525"/>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19</w:t>
      </w:r>
      <w:r w:rsidRPr="00EF2097">
        <w:rPr>
          <w:rStyle w:val="nfasissutil"/>
        </w:rPr>
        <w:fldChar w:fldCharType="end"/>
      </w:r>
      <w:r w:rsidRPr="00EF2097">
        <w:rPr>
          <w:rStyle w:val="nfasissutil"/>
        </w:rPr>
        <w:t>:</w:t>
      </w:r>
      <w:r w:rsidR="004D13F9" w:rsidRPr="00EF2097">
        <w:rPr>
          <w:rStyle w:val="nfasissutil"/>
        </w:rPr>
        <w:t>. Accesos Estación Calle 26</w:t>
      </w:r>
      <w:bookmarkEnd w:id="147"/>
      <w:bookmarkEnd w:id="148"/>
      <w:r w:rsidR="004D13F9" w:rsidRPr="00EF2097">
        <w:rPr>
          <w:rStyle w:val="nfasissutil"/>
        </w:rPr>
        <w:t xml:space="preserve"> </w:t>
      </w:r>
    </w:p>
    <w:p w14:paraId="013F0A42" w14:textId="77777777" w:rsidR="004D13F9" w:rsidRPr="00EF2097" w:rsidRDefault="004D13F9" w:rsidP="004D13F9">
      <w:pPr>
        <w:spacing w:after="0"/>
        <w:jc w:val="center"/>
      </w:pPr>
      <w:r w:rsidRPr="00EF2097">
        <w:rPr>
          <w:noProof/>
          <w:lang w:val="es-CO" w:eastAsia="es-CO"/>
        </w:rPr>
        <w:drawing>
          <wp:inline distT="0" distB="0" distL="0" distR="0" wp14:anchorId="1EB27173" wp14:editId="3EB70E29">
            <wp:extent cx="4773010" cy="3992807"/>
            <wp:effectExtent l="19050" t="19050" r="27940" b="27305"/>
            <wp:docPr id="1806" name="Imagen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80647" cy="3999196"/>
                    </a:xfrm>
                    <a:prstGeom prst="rect">
                      <a:avLst/>
                    </a:prstGeom>
                    <a:noFill/>
                    <a:ln w="9525" cmpd="sng">
                      <a:solidFill>
                        <a:srgbClr val="000000"/>
                      </a:solidFill>
                      <a:miter lim="800000"/>
                      <a:headEnd/>
                      <a:tailEnd/>
                    </a:ln>
                    <a:effectLst/>
                  </pic:spPr>
                </pic:pic>
              </a:graphicData>
            </a:graphic>
          </wp:inline>
        </w:drawing>
      </w:r>
    </w:p>
    <w:p w14:paraId="6A7939D3" w14:textId="37A51B04" w:rsidR="004D13F9" w:rsidRPr="00EF2097" w:rsidRDefault="002D2A0C" w:rsidP="00586A33">
      <w:pPr>
        <w:jc w:val="center"/>
        <w:rPr>
          <w:rStyle w:val="nfasissutil"/>
        </w:rPr>
      </w:pPr>
      <w:r w:rsidRPr="00EF2097">
        <w:rPr>
          <w:rStyle w:val="nfasissutil"/>
        </w:rPr>
        <w:t>Fuente: Estructurador</w:t>
      </w:r>
    </w:p>
    <w:p w14:paraId="39EFA7E6" w14:textId="062C60C4" w:rsidR="002D2A0C" w:rsidRPr="00EF2097" w:rsidRDefault="002D2A0C" w:rsidP="00586A33">
      <w:pPr>
        <w:jc w:val="center"/>
        <w:rPr>
          <w:rStyle w:val="nfasissutil"/>
        </w:rPr>
      </w:pPr>
    </w:p>
    <w:p w14:paraId="60413771" w14:textId="0C05F681" w:rsidR="009408D7" w:rsidRPr="00EF2097" w:rsidRDefault="008B6B71" w:rsidP="008A28BC">
      <w:pPr>
        <w:pStyle w:val="Ttulo3"/>
        <w:numPr>
          <w:ilvl w:val="2"/>
          <w:numId w:val="5"/>
        </w:numPr>
        <w:rPr>
          <w:rFonts w:eastAsia="Calibri" w:cs="Calibri"/>
        </w:rPr>
      </w:pPr>
      <w:bookmarkStart w:id="149" w:name="_Toc12472466"/>
      <w:bookmarkStart w:id="150" w:name="_Toc12472532"/>
      <w:bookmarkStart w:id="151" w:name="_Toc12472598"/>
      <w:bookmarkStart w:id="152" w:name="_Toc15670476"/>
      <w:bookmarkStart w:id="153" w:name="_Toc12476267"/>
      <w:bookmarkStart w:id="154" w:name="_Toc12472533"/>
      <w:bookmarkEnd w:id="149"/>
      <w:bookmarkEnd w:id="150"/>
      <w:bookmarkEnd w:id="151"/>
      <w:r w:rsidRPr="00EF2097">
        <w:rPr>
          <w:rFonts w:eastAsia="Calibri" w:cs="Calibri"/>
        </w:rPr>
        <w:t>Limitaciones en la integración</w:t>
      </w:r>
      <w:bookmarkEnd w:id="152"/>
      <w:r w:rsidRPr="00EF2097">
        <w:rPr>
          <w:rFonts w:eastAsia="Calibri" w:cs="Calibri"/>
        </w:rPr>
        <w:t xml:space="preserve"> </w:t>
      </w:r>
      <w:bookmarkEnd w:id="153"/>
      <w:bookmarkEnd w:id="154"/>
    </w:p>
    <w:p w14:paraId="6C4EC48A" w14:textId="15F6ECCD" w:rsidR="00194BE7" w:rsidRPr="00EF2097" w:rsidRDefault="006C2F13" w:rsidP="00194BE7">
      <w:pPr>
        <w:rPr>
          <w:rFonts w:eastAsia="Calibri" w:cs="Calibri"/>
        </w:rPr>
      </w:pPr>
      <w:r w:rsidRPr="00EF2097">
        <w:rPr>
          <w:rFonts w:eastAsia="Calibri" w:cs="Calibri"/>
        </w:rPr>
        <w:t>La</w:t>
      </w:r>
      <w:r w:rsidR="002D2A0C" w:rsidRPr="00EF2097">
        <w:rPr>
          <w:rFonts w:eastAsia="Calibri" w:cs="Calibri"/>
        </w:rPr>
        <w:t xml:space="preserve"> infra</w:t>
      </w:r>
      <w:r w:rsidR="00194BE7" w:rsidRPr="00EF2097">
        <w:rPr>
          <w:rFonts w:eastAsia="Calibri" w:cs="Calibri"/>
        </w:rPr>
        <w:t xml:space="preserve">estructura urbana existente en </w:t>
      </w:r>
      <w:r w:rsidR="002D2A0C" w:rsidRPr="00EF2097">
        <w:rPr>
          <w:rFonts w:eastAsia="Calibri" w:cs="Calibri"/>
        </w:rPr>
        <w:t>l</w:t>
      </w:r>
      <w:r w:rsidR="00194BE7" w:rsidRPr="00EF2097">
        <w:rPr>
          <w:rFonts w:eastAsia="Calibri" w:cs="Calibri"/>
        </w:rPr>
        <w:t>a</w:t>
      </w:r>
      <w:r w:rsidR="002D2A0C" w:rsidRPr="00EF2097">
        <w:rPr>
          <w:rFonts w:eastAsia="Calibri" w:cs="Calibri"/>
        </w:rPr>
        <w:t xml:space="preserve"> zona de influencia del </w:t>
      </w:r>
      <w:r w:rsidR="00194BE7" w:rsidRPr="00EF2097">
        <w:rPr>
          <w:rFonts w:eastAsia="Calibri" w:cs="Calibri"/>
        </w:rPr>
        <w:t xml:space="preserve">Ramal Metro, caracterizada en su gran mayoría por vías con anchos inferiores a 21 m, limita la posibilidad de implantar una plataforma tranviaria y mantener la misma capacidad; sin </w:t>
      </w:r>
      <w:r w:rsidR="007000F9" w:rsidRPr="00EF2097">
        <w:rPr>
          <w:rFonts w:eastAsia="Calibri" w:cs="Calibri"/>
        </w:rPr>
        <w:t>embargo,</w:t>
      </w:r>
      <w:r w:rsidR="00194BE7" w:rsidRPr="00EF2097">
        <w:rPr>
          <w:rFonts w:eastAsia="Calibri" w:cs="Calibri"/>
        </w:rPr>
        <w:t xml:space="preserve"> para la selección de los corredores se tomaron parámetros mínimos que permiten condiciones de operación</w:t>
      </w:r>
      <w:r w:rsidR="00EE6ACC" w:rsidRPr="00EF2097">
        <w:rPr>
          <w:rFonts w:eastAsia="Calibri" w:cs="Calibri"/>
        </w:rPr>
        <w:t xml:space="preserve"> optimas</w:t>
      </w:r>
      <w:r w:rsidR="00194BE7" w:rsidRPr="00EF2097">
        <w:rPr>
          <w:rFonts w:eastAsia="Calibri" w:cs="Calibri"/>
        </w:rPr>
        <w:t xml:space="preserve"> y</w:t>
      </w:r>
      <w:r w:rsidR="00EE6ACC" w:rsidRPr="00EF2097">
        <w:rPr>
          <w:rFonts w:eastAsia="Calibri" w:cs="Calibri"/>
        </w:rPr>
        <w:t xml:space="preserve"> niveles de</w:t>
      </w:r>
      <w:r w:rsidR="00194BE7" w:rsidRPr="00EF2097">
        <w:rPr>
          <w:rFonts w:eastAsia="Calibri" w:cs="Calibri"/>
        </w:rPr>
        <w:t xml:space="preserve"> confort</w:t>
      </w:r>
      <w:r w:rsidR="00EE6ACC" w:rsidRPr="00EF2097">
        <w:rPr>
          <w:rFonts w:eastAsia="Calibri" w:cs="Calibri"/>
        </w:rPr>
        <w:t xml:space="preserve"> aceptables</w:t>
      </w:r>
      <w:r w:rsidR="00194BE7" w:rsidRPr="00EF2097">
        <w:rPr>
          <w:rFonts w:eastAsia="Calibri" w:cs="Calibri"/>
        </w:rPr>
        <w:t xml:space="preserve"> para los usuarios del Proyecto, los</w:t>
      </w:r>
      <w:r w:rsidR="0049341E" w:rsidRPr="00EF2097">
        <w:rPr>
          <w:rFonts w:eastAsia="Calibri" w:cs="Calibri"/>
        </w:rPr>
        <w:t xml:space="preserve"> corredores </w:t>
      </w:r>
      <w:r w:rsidR="00194BE7" w:rsidRPr="00EF2097">
        <w:rPr>
          <w:rFonts w:eastAsia="Calibri" w:cs="Calibri"/>
        </w:rPr>
        <w:t>debía</w:t>
      </w:r>
      <w:r w:rsidR="0049341E" w:rsidRPr="00EF2097">
        <w:rPr>
          <w:rFonts w:eastAsia="Calibri" w:cs="Calibri"/>
        </w:rPr>
        <w:t>n</w:t>
      </w:r>
      <w:r w:rsidR="00194BE7" w:rsidRPr="00EF2097">
        <w:rPr>
          <w:rFonts w:eastAsia="Calibri" w:cs="Calibri"/>
        </w:rPr>
        <w:t xml:space="preserve"> tener:</w:t>
      </w:r>
    </w:p>
    <w:p w14:paraId="2669FDD4" w14:textId="6C24E6A7" w:rsidR="00194BE7" w:rsidRPr="00EF2097" w:rsidRDefault="00194BE7" w:rsidP="00586A33">
      <w:pPr>
        <w:widowControl/>
        <w:numPr>
          <w:ilvl w:val="0"/>
          <w:numId w:val="7"/>
        </w:numPr>
        <w:suppressAutoHyphens/>
        <w:autoSpaceDN w:val="0"/>
        <w:spacing w:before="120" w:after="120"/>
        <w:textAlignment w:val="baseline"/>
        <w:rPr>
          <w:rFonts w:eastAsia="Calibri" w:cs="Calibri"/>
        </w:rPr>
      </w:pPr>
      <w:r w:rsidRPr="00EF2097">
        <w:rPr>
          <w:rFonts w:ascii="Verdana" w:hAnsi="Verdana"/>
          <w:sz w:val="18"/>
          <w:szCs w:val="18"/>
          <w:lang w:val="es-ES_tradnl"/>
        </w:rPr>
        <w:t>D</w:t>
      </w:r>
      <w:proofErr w:type="spellStart"/>
      <w:r w:rsidRPr="00EF2097">
        <w:rPr>
          <w:rFonts w:eastAsia="Calibri" w:cs="Calibri"/>
        </w:rPr>
        <w:t>esarrollo</w:t>
      </w:r>
      <w:proofErr w:type="spellEnd"/>
      <w:r w:rsidRPr="00EF2097">
        <w:rPr>
          <w:rFonts w:eastAsia="Calibri" w:cs="Calibri"/>
        </w:rPr>
        <w:t xml:space="preserve"> por vías con sección vial igual o superior a 21 m para permitir la implantación de 2 vías férreas en el mismo eje</w:t>
      </w:r>
      <w:r w:rsidR="0049341E" w:rsidRPr="00EF2097">
        <w:rPr>
          <w:rFonts w:eastAsia="Calibri" w:cs="Calibri"/>
        </w:rPr>
        <w:t xml:space="preserve"> con un ancho mínimo 7m</w:t>
      </w:r>
      <w:r w:rsidRPr="00EF2097">
        <w:rPr>
          <w:rFonts w:eastAsia="Calibri" w:cs="Calibri"/>
        </w:rPr>
        <w:t>, así como la implantación de carriles para el tráfico mixto, zona de pais</w:t>
      </w:r>
      <w:r w:rsidR="0049341E" w:rsidRPr="00EF2097">
        <w:rPr>
          <w:rFonts w:eastAsia="Calibri" w:cs="Calibri"/>
        </w:rPr>
        <w:t>ajismo y andenes peatonales y</w:t>
      </w:r>
      <w:r w:rsidRPr="00EF2097">
        <w:rPr>
          <w:rFonts w:eastAsia="Calibri" w:cs="Calibri"/>
        </w:rPr>
        <w:t xml:space="preserve"> no afecta</w:t>
      </w:r>
      <w:r w:rsidR="0049341E" w:rsidRPr="00EF2097">
        <w:rPr>
          <w:rFonts w:eastAsia="Calibri" w:cs="Calibri"/>
        </w:rPr>
        <w:t xml:space="preserve">r </w:t>
      </w:r>
      <w:r w:rsidRPr="00EF2097">
        <w:rPr>
          <w:rFonts w:eastAsia="Calibri" w:cs="Calibri"/>
        </w:rPr>
        <w:t xml:space="preserve">predios privados. </w:t>
      </w:r>
    </w:p>
    <w:p w14:paraId="73CD7C89" w14:textId="05F39BCB" w:rsidR="00194BE7" w:rsidRPr="00EF2097" w:rsidRDefault="00194BE7" w:rsidP="008A28BC">
      <w:pPr>
        <w:widowControl/>
        <w:numPr>
          <w:ilvl w:val="0"/>
          <w:numId w:val="7"/>
        </w:numPr>
        <w:suppressAutoHyphens/>
        <w:autoSpaceDN w:val="0"/>
        <w:spacing w:before="120" w:after="120"/>
        <w:textAlignment w:val="baseline"/>
        <w:rPr>
          <w:rFonts w:eastAsia="Calibri" w:cs="Calibri"/>
        </w:rPr>
      </w:pPr>
      <w:r w:rsidRPr="00EF2097">
        <w:rPr>
          <w:rFonts w:eastAsia="Calibri" w:cs="Calibri"/>
        </w:rPr>
        <w:t xml:space="preserve">Radios de giro requeridos para vía férrea iguales o superiores a 30 m, mínimo para tranvías urbano, tal como se muestra en la siguiente ilustración. </w:t>
      </w:r>
    </w:p>
    <w:p w14:paraId="5CEE950D" w14:textId="73C5E78B" w:rsidR="00194BE7" w:rsidRPr="00EF2097" w:rsidRDefault="00194BE7" w:rsidP="008A28BC">
      <w:pPr>
        <w:widowControl/>
        <w:numPr>
          <w:ilvl w:val="0"/>
          <w:numId w:val="7"/>
        </w:numPr>
        <w:suppressAutoHyphens/>
        <w:autoSpaceDN w:val="0"/>
        <w:spacing w:before="120" w:after="120"/>
        <w:textAlignment w:val="baseline"/>
        <w:rPr>
          <w:rFonts w:eastAsia="Calibri" w:cs="Calibri"/>
        </w:rPr>
      </w:pPr>
      <w:r w:rsidRPr="00EF2097">
        <w:rPr>
          <w:rFonts w:eastAsia="Calibri" w:cs="Calibri"/>
        </w:rPr>
        <w:t>Distancia mínima de transición para vía férrea entre curvas de 20 m, mínimo para tranvías urbanos.</w:t>
      </w:r>
    </w:p>
    <w:p w14:paraId="2A87D330" w14:textId="41633BE0" w:rsidR="00194BE7" w:rsidRPr="00EF2097" w:rsidRDefault="00194BE7" w:rsidP="00586A33">
      <w:pPr>
        <w:keepNext/>
        <w:pBdr>
          <w:top w:val="nil"/>
          <w:left w:val="nil"/>
          <w:bottom w:val="nil"/>
          <w:right w:val="nil"/>
          <w:between w:val="nil"/>
        </w:pBdr>
        <w:jc w:val="center"/>
        <w:rPr>
          <w:rStyle w:val="nfasissutil"/>
        </w:rPr>
      </w:pPr>
      <w:bookmarkStart w:id="155" w:name="_Toc15670526"/>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20</w:t>
      </w:r>
      <w:r w:rsidRPr="00EF2097">
        <w:rPr>
          <w:rStyle w:val="nfasissutil"/>
        </w:rPr>
        <w:fldChar w:fldCharType="end"/>
      </w:r>
      <w:r w:rsidRPr="00EF2097">
        <w:rPr>
          <w:rStyle w:val="nfasissutil"/>
        </w:rPr>
        <w:t>:. Radio mínimo de giro y distancia mínima de transición</w:t>
      </w:r>
      <w:bookmarkEnd w:id="155"/>
    </w:p>
    <w:p w14:paraId="37BD9F9F" w14:textId="77777777" w:rsidR="00194BE7" w:rsidRPr="00EF2097" w:rsidRDefault="00194BE7" w:rsidP="00194BE7">
      <w:pPr>
        <w:jc w:val="center"/>
        <w:rPr>
          <w:rFonts w:ascii="Verdana" w:hAnsi="Verdana"/>
          <w:sz w:val="18"/>
          <w:szCs w:val="18"/>
          <w:lang w:val="es-ES_tradnl"/>
        </w:rPr>
      </w:pPr>
      <w:r w:rsidRPr="00EF2097">
        <w:rPr>
          <w:rFonts w:ascii="Verdana" w:hAnsi="Verdana"/>
          <w:noProof/>
          <w:sz w:val="18"/>
          <w:szCs w:val="18"/>
          <w:lang w:val="es-CO" w:eastAsia="es-CO"/>
        </w:rPr>
        <w:drawing>
          <wp:inline distT="0" distB="0" distL="0" distR="0" wp14:anchorId="49DFF2D8" wp14:editId="2F742C80">
            <wp:extent cx="4848225" cy="2485746"/>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955" t="4745" r="2738" b="16990"/>
                    <a:stretch/>
                  </pic:blipFill>
                  <pic:spPr bwMode="auto">
                    <a:xfrm>
                      <a:off x="0" y="0"/>
                      <a:ext cx="4857703" cy="249060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0A15FAC" w14:textId="77777777" w:rsidR="00194BE7" w:rsidRPr="00EF2097" w:rsidRDefault="00194BE7" w:rsidP="00586A33">
      <w:pPr>
        <w:jc w:val="center"/>
        <w:rPr>
          <w:rStyle w:val="nfasissutil"/>
        </w:rPr>
      </w:pPr>
      <w:r w:rsidRPr="00EF2097">
        <w:rPr>
          <w:rStyle w:val="nfasissutil"/>
        </w:rPr>
        <w:t>Fuente: Estructurador 2019</w:t>
      </w:r>
    </w:p>
    <w:p w14:paraId="3138E82B" w14:textId="77777777" w:rsidR="00194BE7" w:rsidRPr="00EF2097" w:rsidRDefault="00194BE7" w:rsidP="008A28BC">
      <w:pPr>
        <w:widowControl/>
        <w:numPr>
          <w:ilvl w:val="0"/>
          <w:numId w:val="7"/>
        </w:numPr>
        <w:suppressAutoHyphens/>
        <w:autoSpaceDN w:val="0"/>
        <w:spacing w:before="120" w:after="120"/>
        <w:textAlignment w:val="baseline"/>
        <w:rPr>
          <w:rFonts w:ascii="Verdana" w:hAnsi="Verdana"/>
          <w:sz w:val="18"/>
          <w:szCs w:val="18"/>
          <w:lang w:val="es-ES_tradnl"/>
        </w:rPr>
      </w:pPr>
      <w:r w:rsidRPr="00EF2097">
        <w:rPr>
          <w:rFonts w:ascii="Verdana" w:hAnsi="Verdana"/>
          <w:sz w:val="18"/>
          <w:szCs w:val="18"/>
          <w:lang w:val="es-ES_tradnl"/>
        </w:rPr>
        <w:t>No intervención/afectación de BIC – Bien de Interés Cultural</w:t>
      </w:r>
    </w:p>
    <w:p w14:paraId="6F2F9541" w14:textId="77777777" w:rsidR="00194BE7" w:rsidRPr="00EF2097" w:rsidRDefault="00194BE7" w:rsidP="008A28BC">
      <w:pPr>
        <w:widowControl/>
        <w:numPr>
          <w:ilvl w:val="0"/>
          <w:numId w:val="7"/>
        </w:numPr>
        <w:suppressAutoHyphens/>
        <w:autoSpaceDN w:val="0"/>
        <w:spacing w:before="120" w:after="120"/>
        <w:textAlignment w:val="baseline"/>
        <w:rPr>
          <w:rFonts w:ascii="Verdana" w:hAnsi="Verdana"/>
          <w:sz w:val="18"/>
          <w:szCs w:val="18"/>
          <w:lang w:val="es-ES_tradnl"/>
        </w:rPr>
      </w:pPr>
      <w:r w:rsidRPr="00EF2097">
        <w:rPr>
          <w:rFonts w:ascii="Verdana" w:hAnsi="Verdana"/>
          <w:sz w:val="18"/>
          <w:szCs w:val="18"/>
          <w:lang w:val="es-ES_tradnl"/>
        </w:rPr>
        <w:t>Menor impacto en los accesos vehiculares a predios</w:t>
      </w:r>
    </w:p>
    <w:p w14:paraId="0F7DE470" w14:textId="52C78DDB" w:rsidR="00194BE7" w:rsidRPr="00EF2097" w:rsidRDefault="00194BE7" w:rsidP="008A28BC">
      <w:pPr>
        <w:widowControl/>
        <w:numPr>
          <w:ilvl w:val="0"/>
          <w:numId w:val="7"/>
        </w:numPr>
        <w:suppressAutoHyphens/>
        <w:autoSpaceDN w:val="0"/>
        <w:spacing w:before="120" w:after="120"/>
        <w:textAlignment w:val="baseline"/>
        <w:rPr>
          <w:rFonts w:ascii="Verdana" w:hAnsi="Verdana"/>
          <w:sz w:val="18"/>
          <w:szCs w:val="18"/>
          <w:lang w:val="es-ES_tradnl"/>
        </w:rPr>
      </w:pPr>
      <w:r w:rsidRPr="00EF2097">
        <w:rPr>
          <w:rFonts w:ascii="Verdana" w:hAnsi="Verdana"/>
          <w:sz w:val="18"/>
          <w:szCs w:val="18"/>
          <w:lang w:val="es-ES_tradnl"/>
        </w:rPr>
        <w:t>Menor impacto al tránsito de vehículos</w:t>
      </w:r>
      <w:r w:rsidR="0049341E" w:rsidRPr="00EF2097">
        <w:rPr>
          <w:rFonts w:ascii="Verdana" w:hAnsi="Verdana"/>
          <w:sz w:val="18"/>
          <w:szCs w:val="18"/>
          <w:lang w:val="es-ES_tradnl"/>
        </w:rPr>
        <w:t xml:space="preserve"> y peatones</w:t>
      </w:r>
    </w:p>
    <w:p w14:paraId="4EA1E30F" w14:textId="77777777" w:rsidR="009408D7" w:rsidRPr="00EF2097" w:rsidRDefault="009408D7" w:rsidP="000E60FE">
      <w:pPr>
        <w:jc w:val="center"/>
        <w:rPr>
          <w:rStyle w:val="nfasissutil"/>
        </w:rPr>
      </w:pPr>
    </w:p>
    <w:p w14:paraId="64747BC9" w14:textId="49CE79C3" w:rsidR="009408D7" w:rsidRPr="00EF2097" w:rsidRDefault="00C94FA5" w:rsidP="008A28BC">
      <w:pPr>
        <w:pStyle w:val="Ttulo1"/>
        <w:numPr>
          <w:ilvl w:val="0"/>
          <w:numId w:val="5"/>
        </w:numPr>
        <w:rPr>
          <w:rFonts w:eastAsia="Calibri" w:cs="Calibri"/>
        </w:rPr>
      </w:pPr>
      <w:bookmarkStart w:id="156" w:name="_Toc12472474"/>
      <w:bookmarkStart w:id="157" w:name="_Toc12472540"/>
      <w:bookmarkStart w:id="158" w:name="_Toc12472606"/>
      <w:bookmarkStart w:id="159" w:name="_Toc12472541"/>
      <w:bookmarkStart w:id="160" w:name="_Toc12476271"/>
      <w:bookmarkStart w:id="161" w:name="_Ref15483834"/>
      <w:bookmarkStart w:id="162" w:name="_Ref15483845"/>
      <w:bookmarkStart w:id="163" w:name="_Toc15670477"/>
      <w:bookmarkEnd w:id="156"/>
      <w:bookmarkEnd w:id="157"/>
      <w:bookmarkEnd w:id="158"/>
      <w:r w:rsidRPr="00EF2097">
        <w:rPr>
          <w:caps w:val="0"/>
        </w:rPr>
        <w:t>PROPUESTA</w:t>
      </w:r>
      <w:bookmarkEnd w:id="159"/>
      <w:bookmarkEnd w:id="160"/>
      <w:r w:rsidR="00786F7A" w:rsidRPr="00EF2097">
        <w:rPr>
          <w:caps w:val="0"/>
        </w:rPr>
        <w:t xml:space="preserve"> RAMAL METRO</w:t>
      </w:r>
      <w:bookmarkEnd w:id="161"/>
      <w:bookmarkEnd w:id="162"/>
      <w:bookmarkEnd w:id="163"/>
    </w:p>
    <w:p w14:paraId="07B63865" w14:textId="61533F12" w:rsidR="009408D7" w:rsidRPr="00EF2097" w:rsidRDefault="0049341E" w:rsidP="008A28BC">
      <w:pPr>
        <w:pStyle w:val="Ttulo2"/>
        <w:numPr>
          <w:ilvl w:val="1"/>
          <w:numId w:val="5"/>
        </w:numPr>
        <w:rPr>
          <w:color w:val="000000"/>
        </w:rPr>
      </w:pPr>
      <w:bookmarkStart w:id="164" w:name="_Toc15670478"/>
      <w:r w:rsidRPr="00EF2097">
        <w:rPr>
          <w:color w:val="000000"/>
        </w:rPr>
        <w:t>TRAZADO y SECCIONES</w:t>
      </w:r>
      <w:bookmarkEnd w:id="164"/>
    </w:p>
    <w:p w14:paraId="7D2D7EF4" w14:textId="7C614EC4" w:rsidR="0049341E" w:rsidRPr="00EF2097" w:rsidRDefault="0049341E" w:rsidP="0049341E">
      <w:r w:rsidRPr="00EF2097">
        <w:t xml:space="preserve">El trazado del Ramal Metro tiene una longitud de </w:t>
      </w:r>
      <w:r w:rsidRPr="00EF2097">
        <w:rPr>
          <w:u w:val="single"/>
        </w:rPr>
        <w:t>994.02</w:t>
      </w:r>
      <w:r w:rsidRPr="00EF2097">
        <w:t xml:space="preserve"> m en la Vía 1 y </w:t>
      </w:r>
      <w:r w:rsidRPr="00EF2097">
        <w:rPr>
          <w:u w:val="single"/>
        </w:rPr>
        <w:t>1053.61</w:t>
      </w:r>
      <w:r w:rsidRPr="00EF2097">
        <w:t xml:space="preserve"> m en la vía 2; el cual se desarrolla por vías urbanas desde el actual corredor férreo, iniciando el empalme en la Av. Ferrocarril (diagonal 19) con la Carrera 19 con radio de giro interno de 40 m, el cual está por encima de los mínimos recomendados para este tipo de transporte (</w:t>
      </w:r>
      <w:r w:rsidRPr="00EF2097">
        <w:rPr>
          <w:iCs/>
        </w:rPr>
        <w:t xml:space="preserve">Light Rail Transit - </w:t>
      </w:r>
      <w:r w:rsidRPr="00EF2097">
        <w:t>LRT), donde el corredor férreo se carga al costado occidental del eje vial de la Cra. 19, usando parte del espacio público y uno de los tres carriles existentes y empalmando con la Cl. 22 mediante de un radio de giro interno de 35m.</w:t>
      </w:r>
    </w:p>
    <w:p w14:paraId="556C57BE" w14:textId="3B146687" w:rsidR="0049341E" w:rsidRPr="00EF2097" w:rsidRDefault="0049341E" w:rsidP="00586A33">
      <w:pPr>
        <w:keepNext/>
        <w:pBdr>
          <w:top w:val="nil"/>
          <w:left w:val="nil"/>
          <w:bottom w:val="nil"/>
          <w:right w:val="nil"/>
          <w:between w:val="nil"/>
        </w:pBdr>
        <w:jc w:val="center"/>
        <w:rPr>
          <w:rStyle w:val="nfasissutil"/>
        </w:rPr>
      </w:pPr>
      <w:bookmarkStart w:id="165" w:name="_Toc9420314"/>
      <w:bookmarkStart w:id="166" w:name="_Toc15670527"/>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21</w:t>
      </w:r>
      <w:r w:rsidRPr="00EF2097">
        <w:rPr>
          <w:rStyle w:val="nfasissutil"/>
        </w:rPr>
        <w:fldChar w:fldCharType="end"/>
      </w:r>
      <w:r w:rsidR="00754484" w:rsidRPr="00EF2097">
        <w:rPr>
          <w:rStyle w:val="nfasissutil"/>
        </w:rPr>
        <w:t xml:space="preserve"> </w:t>
      </w:r>
      <w:r w:rsidRPr="00EF2097">
        <w:rPr>
          <w:rStyle w:val="nfasissutil"/>
        </w:rPr>
        <w:t>Trazado Corredor férreo Ramal Metro</w:t>
      </w:r>
      <w:bookmarkEnd w:id="165"/>
      <w:bookmarkEnd w:id="166"/>
    </w:p>
    <w:p w14:paraId="386EECAA" w14:textId="77777777" w:rsidR="0049341E" w:rsidRPr="00EF2097" w:rsidRDefault="0049341E" w:rsidP="0049341E">
      <w:pPr>
        <w:jc w:val="center"/>
      </w:pPr>
      <w:r w:rsidRPr="00EF2097">
        <w:rPr>
          <w:noProof/>
          <w:lang w:val="es-CO" w:eastAsia="es-CO"/>
        </w:rPr>
        <w:drawing>
          <wp:inline distT="0" distB="0" distL="0" distR="0" wp14:anchorId="468B42BA" wp14:editId="678BB98D">
            <wp:extent cx="5363988" cy="4408098"/>
            <wp:effectExtent l="19050" t="19050" r="27305" b="1206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67941" cy="4411346"/>
                    </a:xfrm>
                    <a:prstGeom prst="rect">
                      <a:avLst/>
                    </a:prstGeom>
                    <a:ln>
                      <a:solidFill>
                        <a:schemeClr val="tx1"/>
                      </a:solidFill>
                    </a:ln>
                  </pic:spPr>
                </pic:pic>
              </a:graphicData>
            </a:graphic>
          </wp:inline>
        </w:drawing>
      </w:r>
    </w:p>
    <w:p w14:paraId="127A0B08" w14:textId="041C4267" w:rsidR="0049341E" w:rsidRPr="00EF2097" w:rsidRDefault="0049341E" w:rsidP="0049341E">
      <w:pPr>
        <w:jc w:val="center"/>
        <w:rPr>
          <w:rStyle w:val="nfasissutil"/>
          <w:bCs/>
        </w:rPr>
      </w:pPr>
      <w:r w:rsidRPr="00EF2097">
        <w:rPr>
          <w:rStyle w:val="nfasissutil"/>
          <w:bCs/>
        </w:rPr>
        <w:t>Fuente: Estructurador 2019</w:t>
      </w:r>
    </w:p>
    <w:p w14:paraId="4E70D05B" w14:textId="498F3030" w:rsidR="0049341E" w:rsidRPr="00EF2097" w:rsidRDefault="0049341E" w:rsidP="00754484">
      <w:pPr>
        <w:rPr>
          <w:bCs/>
        </w:rPr>
      </w:pPr>
      <w:r w:rsidRPr="00EF2097">
        <w:rPr>
          <w:bCs/>
        </w:rPr>
        <w:t xml:space="preserve">La implantación de la sección en esta zona, consta de una calzada al costado oriental de dos carriles vehiculares de 3.25m con un nivel inferior (12cm) con respecto al nivel de la plataforma del RegioTram y el espacio público, donde se plantea el cambio de sentido de circulación sentido de circulación actual conduciendo hacia el norte, tal como se plantea en el par vial de la vía Av. Mariscal Sucre. </w:t>
      </w:r>
      <w:bookmarkStart w:id="167" w:name="_Toc9420315"/>
    </w:p>
    <w:p w14:paraId="58F614C4" w14:textId="438C2AB7" w:rsidR="0049341E" w:rsidRPr="00EF2097" w:rsidRDefault="00754484" w:rsidP="00586A33">
      <w:pPr>
        <w:keepNext/>
        <w:pBdr>
          <w:top w:val="nil"/>
          <w:left w:val="nil"/>
          <w:bottom w:val="nil"/>
          <w:right w:val="nil"/>
          <w:between w:val="nil"/>
        </w:pBdr>
        <w:jc w:val="center"/>
        <w:rPr>
          <w:rStyle w:val="nfasissutil"/>
        </w:rPr>
      </w:pPr>
      <w:bookmarkStart w:id="168" w:name="_Toc15670528"/>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22</w:t>
      </w:r>
      <w:r w:rsidRPr="00EF2097">
        <w:rPr>
          <w:rStyle w:val="nfasissutil"/>
        </w:rPr>
        <w:fldChar w:fldCharType="end"/>
      </w:r>
      <w:r w:rsidRPr="00EF2097">
        <w:rPr>
          <w:rStyle w:val="nfasissutil"/>
        </w:rPr>
        <w:t xml:space="preserve"> </w:t>
      </w:r>
      <w:r w:rsidR="0049341E" w:rsidRPr="00EF2097">
        <w:rPr>
          <w:rStyle w:val="nfasissutil"/>
        </w:rPr>
        <w:t>Trazado en planta Cr</w:t>
      </w:r>
      <w:r w:rsidRPr="00EF2097">
        <w:rPr>
          <w:rStyle w:val="nfasissutil"/>
        </w:rPr>
        <w:t>.</w:t>
      </w:r>
      <w:r w:rsidR="0049341E" w:rsidRPr="00EF2097">
        <w:rPr>
          <w:rStyle w:val="nfasissutil"/>
        </w:rPr>
        <w:t xml:space="preserve"> 19</w:t>
      </w:r>
      <w:bookmarkEnd w:id="167"/>
      <w:bookmarkEnd w:id="168"/>
      <w:r w:rsidR="0049341E" w:rsidRPr="00EF2097">
        <w:rPr>
          <w:rStyle w:val="nfasissutil"/>
        </w:rPr>
        <w:t xml:space="preserve"> </w:t>
      </w:r>
    </w:p>
    <w:p w14:paraId="738777A5" w14:textId="77777777" w:rsidR="0049341E" w:rsidRPr="00EF2097" w:rsidRDefault="0049341E" w:rsidP="00754484">
      <w:pPr>
        <w:jc w:val="center"/>
      </w:pPr>
      <w:r w:rsidRPr="00EF2097">
        <w:rPr>
          <w:noProof/>
          <w:lang w:eastAsia="es-CO"/>
        </w:rPr>
        <w:t xml:space="preserve"> </w:t>
      </w:r>
      <w:r w:rsidRPr="00EF2097">
        <w:rPr>
          <w:noProof/>
          <w:lang w:val="es-CO" w:eastAsia="es-CO"/>
        </w:rPr>
        <w:drawing>
          <wp:inline distT="0" distB="0" distL="0" distR="0" wp14:anchorId="765A4A35" wp14:editId="00DDDA5B">
            <wp:extent cx="5943600" cy="4807585"/>
            <wp:effectExtent l="19050" t="19050" r="19050" b="1206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4807585"/>
                    </a:xfrm>
                    <a:prstGeom prst="rect">
                      <a:avLst/>
                    </a:prstGeom>
                    <a:ln>
                      <a:solidFill>
                        <a:schemeClr val="tx1"/>
                      </a:solidFill>
                    </a:ln>
                  </pic:spPr>
                </pic:pic>
              </a:graphicData>
            </a:graphic>
          </wp:inline>
        </w:drawing>
      </w:r>
    </w:p>
    <w:p w14:paraId="2F05E9FB" w14:textId="2D697682" w:rsidR="0049341E" w:rsidRPr="00EF2097" w:rsidRDefault="00754484" w:rsidP="00754484">
      <w:pPr>
        <w:jc w:val="center"/>
        <w:rPr>
          <w:rStyle w:val="nfasissutil"/>
          <w:bCs/>
        </w:rPr>
      </w:pPr>
      <w:r w:rsidRPr="00EF2097">
        <w:rPr>
          <w:rStyle w:val="nfasissutil"/>
          <w:bCs/>
        </w:rPr>
        <w:t>Fuente: Estructurador 2019</w:t>
      </w:r>
    </w:p>
    <w:p w14:paraId="10EE1189" w14:textId="77777777" w:rsidR="0049341E" w:rsidRPr="00EF2097" w:rsidRDefault="0049341E" w:rsidP="00754484">
      <w:r w:rsidRPr="00EF2097">
        <w:t>Así mismo, se plantea que el Regiotram ocupe una franja de 7.0 m de ancho en los tramos rectos, a nivel con el espacio público, donde se incluye las dos vías férreas y los gálibos horizontales, sumado a una zona de protección para el cruce de peatones de 1.50m, de modo tal que estos cuenten con una franja en la cual puedan realizar la maniobra de cruce en dos tiempos y finalmente a los dos costados se propone una franja peatonal de 3.10m y franja de protección ambiental de 1.20m al costado occidental y al costado oriental, una franja peatonal de 3.70m y franja de protección ambiental de 1.20m garantizando que a lo largo de este tramo se cumpla con los anchos mínimos de circulación para personas con movilidad reducida.</w:t>
      </w:r>
    </w:p>
    <w:p w14:paraId="182375F6" w14:textId="51A5E2E1" w:rsidR="0049341E" w:rsidRPr="00EF2097" w:rsidRDefault="00754484" w:rsidP="00586A33">
      <w:pPr>
        <w:keepNext/>
        <w:pBdr>
          <w:top w:val="nil"/>
          <w:left w:val="nil"/>
          <w:bottom w:val="nil"/>
          <w:right w:val="nil"/>
          <w:between w:val="nil"/>
        </w:pBdr>
        <w:jc w:val="center"/>
        <w:rPr>
          <w:rStyle w:val="nfasissutil"/>
        </w:rPr>
      </w:pPr>
      <w:bookmarkStart w:id="169" w:name="_Toc9420316"/>
      <w:bookmarkStart w:id="170" w:name="_Ref15477447"/>
      <w:bookmarkStart w:id="171" w:name="_Toc15670529"/>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23</w:t>
      </w:r>
      <w:r w:rsidRPr="00EF2097">
        <w:rPr>
          <w:rStyle w:val="nfasissutil"/>
        </w:rPr>
        <w:fldChar w:fldCharType="end"/>
      </w:r>
      <w:r w:rsidRPr="00EF2097">
        <w:rPr>
          <w:rStyle w:val="nfasissutil"/>
        </w:rPr>
        <w:t xml:space="preserve"> </w:t>
      </w:r>
      <w:r w:rsidR="0049341E" w:rsidRPr="00EF2097">
        <w:rPr>
          <w:rStyle w:val="nfasissutil"/>
        </w:rPr>
        <w:t>Sección típica propuesta Cr. 19</w:t>
      </w:r>
      <w:bookmarkEnd w:id="169"/>
      <w:bookmarkEnd w:id="170"/>
      <w:bookmarkEnd w:id="171"/>
    </w:p>
    <w:p w14:paraId="237112E5" w14:textId="77777777" w:rsidR="0049341E" w:rsidRPr="00EF2097" w:rsidRDefault="0049341E" w:rsidP="00754484">
      <w:pPr>
        <w:jc w:val="center"/>
      </w:pPr>
      <w:r w:rsidRPr="00EF2097">
        <w:rPr>
          <w:noProof/>
          <w:lang w:eastAsia="es-CO"/>
        </w:rPr>
        <w:t xml:space="preserve"> </w:t>
      </w:r>
      <w:r w:rsidRPr="00EF2097">
        <w:rPr>
          <w:noProof/>
          <w:lang w:val="es-CO" w:eastAsia="es-CO"/>
        </w:rPr>
        <w:drawing>
          <wp:inline distT="0" distB="0" distL="0" distR="0" wp14:anchorId="5A0E755A" wp14:editId="77B8E28C">
            <wp:extent cx="5043948" cy="2450841"/>
            <wp:effectExtent l="19050" t="19050" r="23495" b="2603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50461" cy="2454005"/>
                    </a:xfrm>
                    <a:prstGeom prst="rect">
                      <a:avLst/>
                    </a:prstGeom>
                    <a:ln>
                      <a:solidFill>
                        <a:schemeClr val="tx1"/>
                      </a:solidFill>
                    </a:ln>
                  </pic:spPr>
                </pic:pic>
              </a:graphicData>
            </a:graphic>
          </wp:inline>
        </w:drawing>
      </w:r>
    </w:p>
    <w:p w14:paraId="05F20DA7" w14:textId="77777777" w:rsidR="00754484" w:rsidRPr="00EF2097" w:rsidRDefault="00754484" w:rsidP="00754484">
      <w:pPr>
        <w:jc w:val="center"/>
        <w:rPr>
          <w:rStyle w:val="nfasissutil"/>
          <w:bCs/>
        </w:rPr>
      </w:pPr>
      <w:r w:rsidRPr="00EF2097">
        <w:rPr>
          <w:rStyle w:val="nfasissutil"/>
          <w:bCs/>
        </w:rPr>
        <w:t>Fuente: Estructurador 2019</w:t>
      </w:r>
    </w:p>
    <w:p w14:paraId="33C9D1F0" w14:textId="626E9103" w:rsidR="0049341E" w:rsidRPr="00EF2097" w:rsidRDefault="0049341E" w:rsidP="00754484">
      <w:r w:rsidRPr="00EF2097">
        <w:t>Sobre la calle 22, se plantea un trazado en planta para el corredor férreo del RegioTram en el eje central de la Cl. 22, donde se garantizan franjas peatonales y vehiculares a los costados de la vía férrea, sin restricción a los accesos vehiculares de los predios. Así mismo, se plantea un carril vehicular de 3.25m a cada costado del corredor férreo conduciendo el flujo vehicular al occidente, dando continuidad al tránsito por esta calle.</w:t>
      </w:r>
      <w:r w:rsidR="00754484" w:rsidRPr="00EF2097">
        <w:t xml:space="preserve"> En caso del bloqueo de alguno de los 2 carriles se permitirá el sobrepaso por la plataforma tranviaria, la cual estará a desnivel con relación al tráfico mixto.</w:t>
      </w:r>
    </w:p>
    <w:p w14:paraId="6087B7A8" w14:textId="07EE38BD" w:rsidR="0049341E" w:rsidRPr="00EF2097" w:rsidRDefault="00754484" w:rsidP="00586A33">
      <w:pPr>
        <w:keepNext/>
        <w:pBdr>
          <w:top w:val="nil"/>
          <w:left w:val="nil"/>
          <w:bottom w:val="nil"/>
          <w:right w:val="nil"/>
          <w:between w:val="nil"/>
        </w:pBdr>
        <w:jc w:val="center"/>
        <w:rPr>
          <w:rStyle w:val="nfasissutil"/>
        </w:rPr>
      </w:pPr>
      <w:bookmarkStart w:id="172" w:name="_Toc9420317"/>
      <w:bookmarkStart w:id="173" w:name="_Toc15670530"/>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24</w:t>
      </w:r>
      <w:r w:rsidRPr="00EF2097">
        <w:rPr>
          <w:rStyle w:val="nfasissutil"/>
        </w:rPr>
        <w:fldChar w:fldCharType="end"/>
      </w:r>
      <w:r w:rsidRPr="00EF2097">
        <w:rPr>
          <w:rStyle w:val="nfasissutil"/>
        </w:rPr>
        <w:t xml:space="preserve"> </w:t>
      </w:r>
      <w:r w:rsidR="0049341E" w:rsidRPr="00EF2097">
        <w:rPr>
          <w:rStyle w:val="nfasissutil"/>
        </w:rPr>
        <w:t>Trazado en planta Eje central Cl 22</w:t>
      </w:r>
      <w:bookmarkEnd w:id="172"/>
      <w:bookmarkEnd w:id="173"/>
    </w:p>
    <w:p w14:paraId="519D8F35" w14:textId="77777777" w:rsidR="0049341E" w:rsidRPr="00EF2097" w:rsidRDefault="0049341E" w:rsidP="00754484">
      <w:r w:rsidRPr="00EF2097">
        <w:rPr>
          <w:noProof/>
          <w:lang w:val="es-CO" w:eastAsia="es-CO"/>
        </w:rPr>
        <w:drawing>
          <wp:inline distT="0" distB="0" distL="0" distR="0" wp14:anchorId="0AD80CE6" wp14:editId="1D7386BC">
            <wp:extent cx="5943600" cy="1050290"/>
            <wp:effectExtent l="19050" t="19050" r="19050" b="1651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1050290"/>
                    </a:xfrm>
                    <a:prstGeom prst="rect">
                      <a:avLst/>
                    </a:prstGeom>
                    <a:ln>
                      <a:solidFill>
                        <a:schemeClr val="tx1"/>
                      </a:solidFill>
                    </a:ln>
                  </pic:spPr>
                </pic:pic>
              </a:graphicData>
            </a:graphic>
          </wp:inline>
        </w:drawing>
      </w:r>
    </w:p>
    <w:p w14:paraId="5D7AB4A7" w14:textId="77777777" w:rsidR="00754484" w:rsidRPr="00EF2097" w:rsidRDefault="00754484" w:rsidP="00754484">
      <w:pPr>
        <w:jc w:val="center"/>
        <w:rPr>
          <w:rStyle w:val="nfasissutil"/>
          <w:bCs/>
        </w:rPr>
      </w:pPr>
      <w:r w:rsidRPr="00EF2097">
        <w:rPr>
          <w:rStyle w:val="nfasissutil"/>
          <w:bCs/>
        </w:rPr>
        <w:t>Fuente: Estructurador 2019</w:t>
      </w:r>
    </w:p>
    <w:p w14:paraId="20B7C881" w14:textId="77777777" w:rsidR="0049341E" w:rsidRPr="00EF2097" w:rsidRDefault="0049341E" w:rsidP="00754484">
      <w:pPr>
        <w:rPr>
          <w:szCs w:val="20"/>
        </w:rPr>
      </w:pPr>
      <w:r w:rsidRPr="00EF2097">
        <w:rPr>
          <w:szCs w:val="20"/>
        </w:rPr>
        <w:t xml:space="preserve">Así mismo, se plantea que el RegioTram de Occidente ocupe una franja de 6.95 m de ancho, donde se incluye las dos vías férreas y los gálibos horizontales, sumado a una zona de protección por efecto de contraflujo del RegioTram y los vehículos mixtos de 1m. </w:t>
      </w:r>
    </w:p>
    <w:p w14:paraId="4593C10C" w14:textId="04ACBB65" w:rsidR="0049341E" w:rsidRPr="00EF2097" w:rsidRDefault="00754484" w:rsidP="00586A33">
      <w:pPr>
        <w:keepNext/>
        <w:pBdr>
          <w:top w:val="nil"/>
          <w:left w:val="nil"/>
          <w:bottom w:val="nil"/>
          <w:right w:val="nil"/>
          <w:between w:val="nil"/>
        </w:pBdr>
        <w:jc w:val="center"/>
        <w:rPr>
          <w:rStyle w:val="nfasissutil"/>
        </w:rPr>
      </w:pPr>
      <w:bookmarkStart w:id="174" w:name="_Toc9420318"/>
      <w:bookmarkStart w:id="175" w:name="_Ref15477448"/>
      <w:bookmarkStart w:id="176" w:name="_Toc15670531"/>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25</w:t>
      </w:r>
      <w:r w:rsidRPr="00EF2097">
        <w:rPr>
          <w:rStyle w:val="nfasissutil"/>
        </w:rPr>
        <w:fldChar w:fldCharType="end"/>
      </w:r>
      <w:r w:rsidRPr="00EF2097">
        <w:rPr>
          <w:rStyle w:val="nfasissutil"/>
        </w:rPr>
        <w:t xml:space="preserve"> </w:t>
      </w:r>
      <w:r w:rsidR="0049341E" w:rsidRPr="00EF2097">
        <w:rPr>
          <w:rStyle w:val="nfasissutil"/>
        </w:rPr>
        <w:t>Sección típica propuesta Cl 22</w:t>
      </w:r>
      <w:bookmarkEnd w:id="174"/>
      <w:bookmarkEnd w:id="175"/>
      <w:bookmarkEnd w:id="176"/>
    </w:p>
    <w:p w14:paraId="5061CE70" w14:textId="77777777" w:rsidR="0049341E" w:rsidRPr="00EF2097" w:rsidRDefault="0049341E" w:rsidP="00754484">
      <w:pPr>
        <w:jc w:val="center"/>
      </w:pPr>
      <w:r w:rsidRPr="00EF2097">
        <w:rPr>
          <w:noProof/>
          <w:lang w:val="es-CO" w:eastAsia="es-CO"/>
        </w:rPr>
        <w:drawing>
          <wp:inline distT="0" distB="0" distL="0" distR="0" wp14:anchorId="74049018" wp14:editId="6E18D297">
            <wp:extent cx="5572125" cy="2552700"/>
            <wp:effectExtent l="19050" t="19050" r="28575" b="19050"/>
            <wp:docPr id="2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572" t="22069" r="2894" b="3054"/>
                    <a:stretch/>
                  </pic:blipFill>
                  <pic:spPr bwMode="auto">
                    <a:xfrm>
                      <a:off x="0" y="0"/>
                      <a:ext cx="5587064" cy="25595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F0EBB8" w14:textId="77777777" w:rsidR="00754484" w:rsidRPr="00EF2097" w:rsidRDefault="00754484" w:rsidP="00754484">
      <w:pPr>
        <w:jc w:val="center"/>
        <w:rPr>
          <w:rStyle w:val="nfasissutil"/>
          <w:bCs/>
        </w:rPr>
      </w:pPr>
      <w:r w:rsidRPr="00EF2097">
        <w:rPr>
          <w:rStyle w:val="nfasissutil"/>
          <w:bCs/>
        </w:rPr>
        <w:t>Fuente: Estructurador 2019</w:t>
      </w:r>
    </w:p>
    <w:p w14:paraId="5F028284" w14:textId="77777777" w:rsidR="0049341E" w:rsidRPr="00EF2097" w:rsidRDefault="0049341E" w:rsidP="00754484">
      <w:pPr>
        <w:rPr>
          <w:szCs w:val="20"/>
        </w:rPr>
      </w:pPr>
      <w:r w:rsidRPr="00EF2097">
        <w:rPr>
          <w:szCs w:val="20"/>
        </w:rPr>
        <w:t>En las zonas de cruces peatonales, la sección planteada es de 6.95m para la plataforma del RegioTram, con una franja de resguardo peatonal a cada costado de 1.50m de ancho, seguida de los carriles vehiculares de 3.25m y las franjas peatonales entre 2.60m y 2.70m.</w:t>
      </w:r>
    </w:p>
    <w:p w14:paraId="7E55E202" w14:textId="058C2810" w:rsidR="0049341E" w:rsidRPr="00EF2097" w:rsidRDefault="00754484" w:rsidP="00586A33">
      <w:pPr>
        <w:keepNext/>
        <w:pBdr>
          <w:top w:val="nil"/>
          <w:left w:val="nil"/>
          <w:bottom w:val="nil"/>
          <w:right w:val="nil"/>
          <w:between w:val="nil"/>
        </w:pBdr>
        <w:jc w:val="center"/>
        <w:rPr>
          <w:rStyle w:val="nfasissutil"/>
        </w:rPr>
      </w:pPr>
      <w:bookmarkStart w:id="177" w:name="_Toc9420319"/>
      <w:bookmarkStart w:id="178" w:name="_Toc15670532"/>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26</w:t>
      </w:r>
      <w:r w:rsidRPr="00EF2097">
        <w:rPr>
          <w:rStyle w:val="nfasissutil"/>
        </w:rPr>
        <w:fldChar w:fldCharType="end"/>
      </w:r>
      <w:r w:rsidRPr="00EF2097">
        <w:rPr>
          <w:rStyle w:val="nfasissutil"/>
        </w:rPr>
        <w:t xml:space="preserve"> </w:t>
      </w:r>
      <w:r w:rsidR="0049341E" w:rsidRPr="00EF2097">
        <w:rPr>
          <w:rStyle w:val="nfasissutil"/>
        </w:rPr>
        <w:t>Sección con pasaje peatonal Cl 22</w:t>
      </w:r>
      <w:bookmarkEnd w:id="177"/>
      <w:bookmarkEnd w:id="178"/>
    </w:p>
    <w:p w14:paraId="3FCC61AF" w14:textId="77777777" w:rsidR="0049341E" w:rsidRPr="00EF2097" w:rsidRDefault="0049341E" w:rsidP="00754484">
      <w:pPr>
        <w:jc w:val="center"/>
        <w:rPr>
          <w:szCs w:val="20"/>
        </w:rPr>
      </w:pPr>
      <w:r w:rsidRPr="00EF2097">
        <w:rPr>
          <w:noProof/>
          <w:lang w:val="es-CO" w:eastAsia="es-CO"/>
        </w:rPr>
        <w:drawing>
          <wp:inline distT="0" distB="0" distL="0" distR="0" wp14:anchorId="4953DE05" wp14:editId="7F37A42B">
            <wp:extent cx="4869180" cy="2588052"/>
            <wp:effectExtent l="19050" t="19050" r="26670" b="2222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95541" cy="2602063"/>
                    </a:xfrm>
                    <a:prstGeom prst="rect">
                      <a:avLst/>
                    </a:prstGeom>
                    <a:ln>
                      <a:solidFill>
                        <a:schemeClr val="tx1"/>
                      </a:solidFill>
                    </a:ln>
                  </pic:spPr>
                </pic:pic>
              </a:graphicData>
            </a:graphic>
          </wp:inline>
        </w:drawing>
      </w:r>
    </w:p>
    <w:p w14:paraId="1132C68E" w14:textId="77777777" w:rsidR="00754484" w:rsidRPr="00EF2097" w:rsidRDefault="00754484" w:rsidP="00754484">
      <w:pPr>
        <w:jc w:val="center"/>
        <w:rPr>
          <w:rStyle w:val="nfasissutil"/>
          <w:bCs/>
        </w:rPr>
      </w:pPr>
      <w:r w:rsidRPr="00EF2097">
        <w:rPr>
          <w:rStyle w:val="nfasissutil"/>
          <w:bCs/>
        </w:rPr>
        <w:t>Fuente: Estructurador 2019</w:t>
      </w:r>
    </w:p>
    <w:p w14:paraId="1FA2FF44" w14:textId="77777777" w:rsidR="0049341E" w:rsidRPr="00EF2097" w:rsidRDefault="0049341E" w:rsidP="00754484">
      <w:pPr>
        <w:jc w:val="center"/>
        <w:rPr>
          <w:szCs w:val="20"/>
        </w:rPr>
      </w:pPr>
    </w:p>
    <w:p w14:paraId="4B27A9F2" w14:textId="3E0F3ACF" w:rsidR="0049341E" w:rsidRPr="00EF2097" w:rsidRDefault="0049341E" w:rsidP="00754484">
      <w:r w:rsidRPr="00EF2097">
        <w:rPr>
          <w:szCs w:val="18"/>
        </w:rPr>
        <w:t>Sobre la Carrera 17 se plantea que el RegioTram discurra por el eje de la vía existente, conectando con la calle 22 mediante curva de radio 35m. Así mismo, se propone dar continuidad a la carrera 17 con un carril vehicular a cada costado, garantizando acceso a todos los predios en este tramo.</w:t>
      </w:r>
      <w:r w:rsidR="00754484" w:rsidRPr="00EF2097">
        <w:rPr>
          <w:szCs w:val="18"/>
        </w:rPr>
        <w:t xml:space="preserve"> </w:t>
      </w:r>
    </w:p>
    <w:p w14:paraId="4BAF8560" w14:textId="0B409045" w:rsidR="0049341E" w:rsidRPr="00EF2097" w:rsidRDefault="0049341E" w:rsidP="00754484">
      <w:pPr>
        <w:rPr>
          <w:szCs w:val="18"/>
        </w:rPr>
      </w:pPr>
      <w:r w:rsidRPr="00EF2097">
        <w:rPr>
          <w:szCs w:val="18"/>
        </w:rPr>
        <w:lastRenderedPageBreak/>
        <w:t xml:space="preserve">Terminado este tramo, se plantea la implantación de la estación RegioTram de 100 m de longitud útil (longitud de la plataforma de intercambio de pasajeros), con andén central para acceso al sistema por los dos costados. Esta estructura se encuentra en la zona de integración con la futura Estación Calle 26 de la Primera Línea del Metro de Bogotá – PLMB y el Plan Parcial de </w:t>
      </w:r>
      <w:r w:rsidR="00754484" w:rsidRPr="00EF2097">
        <w:rPr>
          <w:szCs w:val="18"/>
        </w:rPr>
        <w:t>Renovación</w:t>
      </w:r>
      <w:r w:rsidRPr="00EF2097">
        <w:rPr>
          <w:szCs w:val="18"/>
        </w:rPr>
        <w:t xml:space="preserve"> Urbana “</w:t>
      </w:r>
      <w:r w:rsidR="00754484" w:rsidRPr="00EF2097">
        <w:rPr>
          <w:szCs w:val="18"/>
        </w:rPr>
        <w:t>Estación Central Transmilenio</w:t>
      </w:r>
      <w:r w:rsidRPr="00EF2097">
        <w:rPr>
          <w:szCs w:val="18"/>
        </w:rPr>
        <w:t>” que integrará la operación del RegioTram, el Metro y TransMilenio.</w:t>
      </w:r>
    </w:p>
    <w:p w14:paraId="279C9343" w14:textId="26DEAEC4" w:rsidR="0049341E" w:rsidRPr="00EF2097" w:rsidRDefault="00754484" w:rsidP="00586A33">
      <w:pPr>
        <w:keepNext/>
        <w:pBdr>
          <w:top w:val="nil"/>
          <w:left w:val="nil"/>
          <w:bottom w:val="nil"/>
          <w:right w:val="nil"/>
          <w:between w:val="nil"/>
        </w:pBdr>
        <w:jc w:val="center"/>
        <w:rPr>
          <w:rStyle w:val="nfasissutil"/>
        </w:rPr>
      </w:pPr>
      <w:bookmarkStart w:id="179" w:name="_Toc9420320"/>
      <w:bookmarkStart w:id="180" w:name="_Toc15670533"/>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27</w:t>
      </w:r>
      <w:r w:rsidRPr="00EF2097">
        <w:rPr>
          <w:rStyle w:val="nfasissutil"/>
        </w:rPr>
        <w:fldChar w:fldCharType="end"/>
      </w:r>
      <w:r w:rsidR="00586A33" w:rsidRPr="00EF2097">
        <w:rPr>
          <w:rStyle w:val="nfasissutil"/>
        </w:rPr>
        <w:t xml:space="preserve"> </w:t>
      </w:r>
      <w:r w:rsidR="0049341E" w:rsidRPr="00EF2097">
        <w:rPr>
          <w:rStyle w:val="nfasissutil"/>
        </w:rPr>
        <w:t>Trazado en planta Eje central Cra</w:t>
      </w:r>
      <w:r w:rsidRPr="00EF2097">
        <w:rPr>
          <w:rStyle w:val="nfasissutil"/>
        </w:rPr>
        <w:t>.</w:t>
      </w:r>
      <w:r w:rsidR="0049341E" w:rsidRPr="00EF2097">
        <w:rPr>
          <w:rStyle w:val="nfasissutil"/>
        </w:rPr>
        <w:t xml:space="preserve"> 17</w:t>
      </w:r>
      <w:bookmarkEnd w:id="179"/>
      <w:bookmarkEnd w:id="180"/>
    </w:p>
    <w:p w14:paraId="3CCA2D95" w14:textId="77777777" w:rsidR="0049341E" w:rsidRPr="00EF2097" w:rsidRDefault="0049341E" w:rsidP="00754484">
      <w:pPr>
        <w:jc w:val="center"/>
      </w:pPr>
      <w:r w:rsidRPr="00EF2097">
        <w:rPr>
          <w:noProof/>
          <w:lang w:val="es-CO" w:eastAsia="es-CO"/>
        </w:rPr>
        <w:drawing>
          <wp:inline distT="0" distB="0" distL="0" distR="0" wp14:anchorId="149A158D" wp14:editId="76397180">
            <wp:extent cx="5784112" cy="919401"/>
            <wp:effectExtent l="19050" t="19050" r="7620" b="1460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252" r="1423"/>
                    <a:stretch/>
                  </pic:blipFill>
                  <pic:spPr bwMode="auto">
                    <a:xfrm>
                      <a:off x="0" y="0"/>
                      <a:ext cx="5784607" cy="9194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3966D51" w14:textId="77777777" w:rsidR="00754484" w:rsidRPr="00EF2097" w:rsidRDefault="00754484" w:rsidP="00754484">
      <w:pPr>
        <w:jc w:val="center"/>
        <w:rPr>
          <w:rStyle w:val="nfasissutil"/>
          <w:bCs/>
        </w:rPr>
      </w:pPr>
      <w:r w:rsidRPr="00EF2097">
        <w:rPr>
          <w:rStyle w:val="nfasissutil"/>
          <w:bCs/>
        </w:rPr>
        <w:t>Fuente: Estructurador 2019</w:t>
      </w:r>
    </w:p>
    <w:p w14:paraId="40D7272E" w14:textId="32F75442" w:rsidR="0049341E" w:rsidRPr="00EF2097" w:rsidRDefault="0049341E" w:rsidP="00754484">
      <w:pPr>
        <w:rPr>
          <w:bCs/>
        </w:rPr>
      </w:pPr>
      <w:r w:rsidRPr="00EF2097">
        <w:rPr>
          <w:bCs/>
        </w:rPr>
        <w:t xml:space="preserve">La implantación de la sección vial en esta zona consta de un espacio público de 2.4 m, seguido de un carril vehicular de 3.25m a un nivel inferior con relación a la plataforma, pero que pueda </w:t>
      </w:r>
      <w:r w:rsidR="0098557C" w:rsidRPr="00EF2097">
        <w:rPr>
          <w:bCs/>
        </w:rPr>
        <w:t xml:space="preserve">permitir el sobrepaso de vehículos </w:t>
      </w:r>
      <w:r w:rsidRPr="00EF2097">
        <w:rPr>
          <w:bCs/>
        </w:rPr>
        <w:t>en caso de bloqueo</w:t>
      </w:r>
      <w:r w:rsidRPr="00EF2097">
        <w:rPr>
          <w:szCs w:val="18"/>
        </w:rPr>
        <w:t>. La franja del corredor férreo es de 10.20m que incluye un separador de 3.6 m (existente), a nivel de la plataforma, seguido de un carril de acceso a predios de 3.25m de ancho con sentido de circulación sur-norte, el cual se encuentra</w:t>
      </w:r>
      <w:r w:rsidRPr="00EF2097">
        <w:rPr>
          <w:bCs/>
        </w:rPr>
        <w:t xml:space="preserve"> 4cm por debajo del nivel del espacio público y la plataforma del RegioTram, y finalmente se propone una franja peatonal de 2.4m, garantizando que a lo largo de este tramo se cumpla con los anchos mínimos de circulación para personas con movilidad reducida.</w:t>
      </w:r>
    </w:p>
    <w:p w14:paraId="1906E369" w14:textId="5C38B5EE" w:rsidR="0049341E" w:rsidRPr="00EF2097" w:rsidRDefault="00754484" w:rsidP="00586A33">
      <w:pPr>
        <w:keepNext/>
        <w:pBdr>
          <w:top w:val="nil"/>
          <w:left w:val="nil"/>
          <w:bottom w:val="nil"/>
          <w:right w:val="nil"/>
          <w:between w:val="nil"/>
        </w:pBdr>
        <w:jc w:val="center"/>
        <w:rPr>
          <w:rStyle w:val="nfasissutil"/>
        </w:rPr>
      </w:pPr>
      <w:bookmarkStart w:id="181" w:name="_Toc9420321"/>
      <w:bookmarkStart w:id="182" w:name="_Ref15477449"/>
      <w:bookmarkStart w:id="183" w:name="_Toc15670534"/>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28</w:t>
      </w:r>
      <w:r w:rsidRPr="00EF2097">
        <w:rPr>
          <w:rStyle w:val="nfasissutil"/>
        </w:rPr>
        <w:fldChar w:fldCharType="end"/>
      </w:r>
      <w:r w:rsidRPr="00EF2097">
        <w:rPr>
          <w:rStyle w:val="nfasissutil"/>
        </w:rPr>
        <w:t xml:space="preserve"> </w:t>
      </w:r>
      <w:r w:rsidR="0049341E" w:rsidRPr="00EF2097">
        <w:rPr>
          <w:rStyle w:val="nfasissutil"/>
        </w:rPr>
        <w:t>Sección típica propuesta Cra 17</w:t>
      </w:r>
      <w:bookmarkEnd w:id="181"/>
      <w:bookmarkEnd w:id="182"/>
      <w:bookmarkEnd w:id="183"/>
    </w:p>
    <w:p w14:paraId="384EE280" w14:textId="5EF24DDD" w:rsidR="0049341E" w:rsidRPr="00EF2097" w:rsidRDefault="0049341E" w:rsidP="00754484">
      <w:pPr>
        <w:jc w:val="center"/>
        <w:rPr>
          <w:noProof/>
          <w:lang w:eastAsia="es-CO"/>
        </w:rPr>
      </w:pPr>
      <w:r w:rsidRPr="00EF2097">
        <w:rPr>
          <w:noProof/>
          <w:lang w:eastAsia="es-CO"/>
        </w:rPr>
        <w:t xml:space="preserve"> </w:t>
      </w:r>
      <w:r w:rsidRPr="00EF2097">
        <w:rPr>
          <w:noProof/>
          <w:lang w:val="es-CO" w:eastAsia="es-CO"/>
        </w:rPr>
        <w:drawing>
          <wp:inline distT="0" distB="0" distL="0" distR="0" wp14:anchorId="14C42CF2" wp14:editId="44FCF3B1">
            <wp:extent cx="4533239" cy="2610485"/>
            <wp:effectExtent l="19050" t="19050" r="20320" b="18415"/>
            <wp:docPr id="21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4904"/>
                    <a:stretch/>
                  </pic:blipFill>
                  <pic:spPr bwMode="auto">
                    <a:xfrm>
                      <a:off x="0" y="0"/>
                      <a:ext cx="4550623" cy="26204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A20236" w14:textId="59931AFD" w:rsidR="00A22D20" w:rsidRPr="00EF2097" w:rsidRDefault="00A22D20" w:rsidP="00754484">
      <w:pPr>
        <w:jc w:val="center"/>
        <w:rPr>
          <w:noProof/>
          <w:lang w:eastAsia="es-CO"/>
        </w:rPr>
      </w:pPr>
    </w:p>
    <w:p w14:paraId="7B7F3BBD" w14:textId="39E940BE" w:rsidR="00A22D20" w:rsidRPr="00EF2097" w:rsidRDefault="00A22D20" w:rsidP="00274944">
      <w:pPr>
        <w:rPr>
          <w:rFonts w:eastAsia="Calibri" w:cs="Calibri"/>
        </w:rPr>
      </w:pPr>
      <w:r w:rsidRPr="00EF2097">
        <w:rPr>
          <w:rFonts w:eastAsia="Calibri" w:cs="Calibri"/>
        </w:rPr>
        <w:t>En cumplimiento de la normatividad vigente y los postulados de política de movilidad sostenible, se considera necesario adaptar los perfiles viales de las carreras 19 y 17 y la calle 22 establecidos en el POT, para que éste responda de manera adecuada a la demanda generada y a las dinámicas de desarrollo que implicará la entrada en operación del Proyecto Regiotram</w:t>
      </w:r>
      <w:r w:rsidR="00274944" w:rsidRPr="00EF2097">
        <w:rPr>
          <w:rFonts w:eastAsia="Calibri" w:cs="Calibri"/>
        </w:rPr>
        <w:t xml:space="preserve">, los cuales se muestran en las ilustraciones </w:t>
      </w:r>
      <w:r w:rsidR="00274944" w:rsidRPr="00EF2097">
        <w:rPr>
          <w:rFonts w:eastAsia="Calibri" w:cs="Calibri"/>
        </w:rPr>
        <w:fldChar w:fldCharType="begin"/>
      </w:r>
      <w:r w:rsidR="00274944" w:rsidRPr="00EF2097">
        <w:rPr>
          <w:rFonts w:eastAsia="Calibri" w:cs="Calibri"/>
        </w:rPr>
        <w:instrText xml:space="preserve"> REF _Ref15477447 \h  \* MERGEFORMAT </w:instrText>
      </w:r>
      <w:r w:rsidR="00274944" w:rsidRPr="00EF2097">
        <w:rPr>
          <w:rFonts w:eastAsia="Calibri" w:cs="Calibri"/>
        </w:rPr>
      </w:r>
      <w:r w:rsidR="00274944" w:rsidRPr="00EF2097">
        <w:rPr>
          <w:rFonts w:eastAsia="Calibri" w:cs="Calibri"/>
        </w:rPr>
        <w:fldChar w:fldCharType="separate"/>
      </w:r>
      <w:r w:rsidR="001A48E7" w:rsidRPr="00EF2097">
        <w:rPr>
          <w:rStyle w:val="nfasissutil"/>
        </w:rPr>
        <w:t xml:space="preserve">Ilustración </w:t>
      </w:r>
      <w:r w:rsidR="001A48E7">
        <w:rPr>
          <w:rStyle w:val="nfasissutil"/>
          <w:noProof/>
        </w:rPr>
        <w:t>23</w:t>
      </w:r>
      <w:r w:rsidR="001A48E7" w:rsidRPr="00EF2097">
        <w:rPr>
          <w:rStyle w:val="nfasissutil"/>
        </w:rPr>
        <w:t xml:space="preserve"> </w:t>
      </w:r>
      <w:r w:rsidR="001A48E7" w:rsidRPr="001A48E7">
        <w:t xml:space="preserve">Sección típica </w:t>
      </w:r>
      <w:r w:rsidR="001A48E7" w:rsidRPr="001A48E7">
        <w:lastRenderedPageBreak/>
        <w:t xml:space="preserve">propuesta Cr. </w:t>
      </w:r>
      <w:proofErr w:type="spellStart"/>
      <w:r w:rsidR="001A48E7" w:rsidRPr="001A48E7">
        <w:t>19</w:t>
      </w:r>
      <w:r w:rsidR="00274944" w:rsidRPr="00EF2097">
        <w:rPr>
          <w:rFonts w:eastAsia="Calibri" w:cs="Calibri"/>
        </w:rPr>
        <w:fldChar w:fldCharType="end"/>
      </w:r>
      <w:r w:rsidR="00274944" w:rsidRPr="00EF2097">
        <w:rPr>
          <w:rFonts w:eastAsia="Calibri" w:cs="Calibri"/>
        </w:rPr>
        <w:fldChar w:fldCharType="begin"/>
      </w:r>
      <w:r w:rsidR="00274944" w:rsidRPr="00EF2097">
        <w:rPr>
          <w:rFonts w:eastAsia="Calibri" w:cs="Calibri"/>
        </w:rPr>
        <w:instrText xml:space="preserve"> REF _Ref15477448 \h  \* MERGEFORMAT </w:instrText>
      </w:r>
      <w:r w:rsidR="00274944" w:rsidRPr="00EF2097">
        <w:rPr>
          <w:rFonts w:eastAsia="Calibri" w:cs="Calibri"/>
        </w:rPr>
      </w:r>
      <w:r w:rsidR="00274944" w:rsidRPr="00EF2097">
        <w:rPr>
          <w:rFonts w:eastAsia="Calibri" w:cs="Calibri"/>
        </w:rPr>
        <w:fldChar w:fldCharType="separate"/>
      </w:r>
      <w:r w:rsidR="001A48E7" w:rsidRPr="00EF2097">
        <w:rPr>
          <w:rStyle w:val="nfasissutil"/>
        </w:rPr>
        <w:t>Ilustración</w:t>
      </w:r>
      <w:proofErr w:type="spellEnd"/>
      <w:r w:rsidR="001A48E7" w:rsidRPr="00EF2097">
        <w:rPr>
          <w:rStyle w:val="nfasissutil"/>
        </w:rPr>
        <w:t xml:space="preserve"> </w:t>
      </w:r>
      <w:r w:rsidR="001A48E7">
        <w:rPr>
          <w:rStyle w:val="nfasissutil"/>
          <w:noProof/>
        </w:rPr>
        <w:t>25</w:t>
      </w:r>
      <w:r w:rsidR="001A48E7" w:rsidRPr="00EF2097">
        <w:rPr>
          <w:rStyle w:val="nfasissutil"/>
        </w:rPr>
        <w:t xml:space="preserve"> </w:t>
      </w:r>
      <w:r w:rsidR="001A48E7" w:rsidRPr="001A48E7">
        <w:t xml:space="preserve">Sección típica propuesta Cl </w:t>
      </w:r>
      <w:proofErr w:type="spellStart"/>
      <w:r w:rsidR="001A48E7" w:rsidRPr="001A48E7">
        <w:t>22</w:t>
      </w:r>
      <w:r w:rsidR="00274944" w:rsidRPr="00EF2097">
        <w:rPr>
          <w:rFonts w:eastAsia="Calibri" w:cs="Calibri"/>
        </w:rPr>
        <w:fldChar w:fldCharType="end"/>
      </w:r>
      <w:r w:rsidR="00274944" w:rsidRPr="00EF2097">
        <w:rPr>
          <w:rFonts w:eastAsia="Calibri" w:cs="Calibri"/>
        </w:rPr>
        <w:fldChar w:fldCharType="begin"/>
      </w:r>
      <w:r w:rsidR="00274944" w:rsidRPr="00EF2097">
        <w:rPr>
          <w:rFonts w:eastAsia="Calibri" w:cs="Calibri"/>
        </w:rPr>
        <w:instrText xml:space="preserve"> REF _Ref15477449 \h  \* MERGEFORMAT </w:instrText>
      </w:r>
      <w:r w:rsidR="00274944" w:rsidRPr="00EF2097">
        <w:rPr>
          <w:rFonts w:eastAsia="Calibri" w:cs="Calibri"/>
        </w:rPr>
      </w:r>
      <w:r w:rsidR="00274944" w:rsidRPr="00EF2097">
        <w:rPr>
          <w:rFonts w:eastAsia="Calibri" w:cs="Calibri"/>
        </w:rPr>
        <w:fldChar w:fldCharType="separate"/>
      </w:r>
      <w:r w:rsidR="001A48E7" w:rsidRPr="00EF2097">
        <w:rPr>
          <w:rStyle w:val="nfasissutil"/>
        </w:rPr>
        <w:t>Ilustración</w:t>
      </w:r>
      <w:proofErr w:type="spellEnd"/>
      <w:r w:rsidR="001A48E7" w:rsidRPr="00EF2097">
        <w:rPr>
          <w:rStyle w:val="nfasissutil"/>
        </w:rPr>
        <w:t xml:space="preserve"> </w:t>
      </w:r>
      <w:r w:rsidR="001A48E7">
        <w:rPr>
          <w:rStyle w:val="nfasissutil"/>
          <w:noProof/>
        </w:rPr>
        <w:t>28</w:t>
      </w:r>
      <w:r w:rsidR="001A48E7" w:rsidRPr="00EF2097">
        <w:rPr>
          <w:rStyle w:val="nfasissutil"/>
        </w:rPr>
        <w:t xml:space="preserve"> </w:t>
      </w:r>
      <w:r w:rsidR="001A48E7" w:rsidRPr="001A48E7">
        <w:t xml:space="preserve">Sección típica propuesta </w:t>
      </w:r>
      <w:proofErr w:type="spellStart"/>
      <w:r w:rsidR="001A48E7" w:rsidRPr="001A48E7">
        <w:t>Cra</w:t>
      </w:r>
      <w:proofErr w:type="spellEnd"/>
      <w:r w:rsidR="001A48E7" w:rsidRPr="001A48E7">
        <w:t xml:space="preserve"> 17</w:t>
      </w:r>
      <w:r w:rsidR="00274944" w:rsidRPr="00EF2097">
        <w:rPr>
          <w:rFonts w:eastAsia="Calibri" w:cs="Calibri"/>
        </w:rPr>
        <w:fldChar w:fldCharType="end"/>
      </w:r>
    </w:p>
    <w:p w14:paraId="0704772C" w14:textId="77777777" w:rsidR="00324C39" w:rsidRPr="00EF2097" w:rsidRDefault="00324C39" w:rsidP="008A28BC">
      <w:pPr>
        <w:pStyle w:val="Ttulo2"/>
        <w:numPr>
          <w:ilvl w:val="1"/>
          <w:numId w:val="5"/>
        </w:numPr>
        <w:rPr>
          <w:color w:val="000000"/>
        </w:rPr>
      </w:pPr>
      <w:bookmarkStart w:id="184" w:name="_Toc9413636"/>
      <w:bookmarkStart w:id="185" w:name="_Toc9420837"/>
      <w:bookmarkStart w:id="186" w:name="_Toc15670479"/>
      <w:r w:rsidRPr="00EF2097">
        <w:rPr>
          <w:color w:val="000000"/>
        </w:rPr>
        <w:t>Sistema de espacio público</w:t>
      </w:r>
      <w:bookmarkEnd w:id="184"/>
      <w:bookmarkEnd w:id="185"/>
      <w:bookmarkEnd w:id="186"/>
    </w:p>
    <w:p w14:paraId="515C78D3" w14:textId="14BEE4FA" w:rsidR="00324C39" w:rsidRPr="00EF2097" w:rsidRDefault="00324C39" w:rsidP="00324C39">
      <w:r w:rsidRPr="00EF2097">
        <w:t>En términos generales el Ramal Metro mejora el espacio público actual, con áreas de mejor calidad para el tránsito peatonal y permitiendo la conectividad urbana, donde la plataforma férrea, se puede cruzar en cualquier punto por parte de los peatones.</w:t>
      </w:r>
    </w:p>
    <w:p w14:paraId="63940613" w14:textId="1424C940" w:rsidR="00324C39" w:rsidRPr="00EF2097" w:rsidRDefault="00324C39" w:rsidP="00324C39">
      <w:r w:rsidRPr="00EF2097">
        <w:t xml:space="preserve">El proyecto permite recuperar </w:t>
      </w:r>
      <w:proofErr w:type="spellStart"/>
      <w:r w:rsidRPr="00EF2097">
        <w:t>paisajisticamente</w:t>
      </w:r>
      <w:proofErr w:type="spellEnd"/>
      <w:r w:rsidRPr="00EF2097">
        <w:t xml:space="preserve"> la zona del Ramal Metro, que en la actualidad se encuentra deprimida, permitiendo generar nuevos escenarios para la realización de nuevas actividades, </w:t>
      </w:r>
      <w:proofErr w:type="gramStart"/>
      <w:r w:rsidRPr="00EF2097">
        <w:t>mejorando</w:t>
      </w:r>
      <w:proofErr w:type="gramEnd"/>
      <w:r w:rsidRPr="00EF2097">
        <w:t xml:space="preserve"> por lo tanto, condiciones urbanísticas y socioeconómicas del barrio Santafé y por ende contar con unas mejores condiciones de apropiación y manejo del espacio público.</w:t>
      </w:r>
    </w:p>
    <w:p w14:paraId="39090701" w14:textId="77777777" w:rsidR="00324C39" w:rsidRPr="00EF2097" w:rsidRDefault="00324C39" w:rsidP="008A28BC">
      <w:pPr>
        <w:pStyle w:val="Ttulo2"/>
        <w:numPr>
          <w:ilvl w:val="2"/>
          <w:numId w:val="5"/>
        </w:numPr>
        <w:rPr>
          <w:color w:val="000000"/>
        </w:rPr>
      </w:pPr>
      <w:bookmarkStart w:id="187" w:name="_Toc9420838"/>
      <w:bookmarkStart w:id="188" w:name="_Toc15670480"/>
      <w:r w:rsidRPr="00EF2097">
        <w:rPr>
          <w:color w:val="000000"/>
        </w:rPr>
        <w:t>Tramo Carrera 19</w:t>
      </w:r>
      <w:bookmarkEnd w:id="187"/>
      <w:bookmarkEnd w:id="188"/>
    </w:p>
    <w:p w14:paraId="2A5E71E1" w14:textId="7138D6A4" w:rsidR="00324C39" w:rsidRPr="00EF2097" w:rsidRDefault="00324C39" w:rsidP="00324C39">
      <w:r w:rsidRPr="00EF2097">
        <w:t>Sobre este tramo, a pesar de que el corredor se implanta hacia el costado occidental de la vía, se logra diferenciar claramente la franja peatonal del corredor férreo y la calzada vehicular, garantizando condiciones óptimas para el desplazamiento de las personas con movilidad reducida.</w:t>
      </w:r>
    </w:p>
    <w:p w14:paraId="04438747" w14:textId="77777777" w:rsidR="00324C39" w:rsidRPr="00EF2097" w:rsidRDefault="00324C39" w:rsidP="00324C39">
      <w:r w:rsidRPr="00EF2097">
        <w:t>De la misma forma, se incluye en la zona central de protección para el cruce peatonal, un área central de paisajismo de 1,5 metros de ancho, a manera de aislamiento del corredor férreo con la calzada vehicular.</w:t>
      </w:r>
    </w:p>
    <w:p w14:paraId="2DA96DA9" w14:textId="77777777" w:rsidR="00324C39" w:rsidRPr="00EF2097" w:rsidRDefault="00324C39" w:rsidP="008A28BC">
      <w:pPr>
        <w:pStyle w:val="Ttulo2"/>
        <w:numPr>
          <w:ilvl w:val="2"/>
          <w:numId w:val="5"/>
        </w:numPr>
        <w:rPr>
          <w:color w:val="000000"/>
        </w:rPr>
      </w:pPr>
      <w:bookmarkStart w:id="189" w:name="_Toc9420839"/>
      <w:bookmarkStart w:id="190" w:name="_Toc15670481"/>
      <w:r w:rsidRPr="00EF2097">
        <w:rPr>
          <w:color w:val="000000"/>
        </w:rPr>
        <w:t>Tramo Calle 22</w:t>
      </w:r>
      <w:bookmarkEnd w:id="189"/>
      <w:bookmarkEnd w:id="190"/>
    </w:p>
    <w:p w14:paraId="57E0AF14" w14:textId="77777777" w:rsidR="00324C39" w:rsidRPr="00EF2097" w:rsidRDefault="00324C39" w:rsidP="00324C39">
      <w:bookmarkStart w:id="191" w:name="_Toc9413637"/>
      <w:r w:rsidRPr="00EF2097">
        <w:t>El corredor férreo se implanta en el eje de la sección vial de la calle 22, dejando 1 carril a lado y lado para circulación vehicular y una sección de circulación peatonal con ancho variable de 2,6 a 2,7 m, más una zona de paisajismo de 0,6 m a 1,2 m de ancho.</w:t>
      </w:r>
      <w:bookmarkEnd w:id="191"/>
    </w:p>
    <w:p w14:paraId="61A9856E" w14:textId="77777777" w:rsidR="00324C39" w:rsidRPr="00EF2097" w:rsidRDefault="00324C39" w:rsidP="00324C39">
      <w:r w:rsidRPr="00EF2097">
        <w:t>Adicionalmente, en cada intersección se plantean zonas de cruces peatonales, donde se garantiza una franja de 1.50m de ancho a cada costado de la plataforma, para que los peatones puedan resguardarse al momento de cruzar la calzada vehicular y el corredor férreo.</w:t>
      </w:r>
    </w:p>
    <w:p w14:paraId="3F70ADC5" w14:textId="77777777" w:rsidR="00324C39" w:rsidRPr="00EF2097" w:rsidRDefault="00324C39" w:rsidP="00324C39">
      <w:r w:rsidRPr="00EF2097">
        <w:t>Es importante mencionar, que la velocidad máxima del RegioTram en esta zona es de 30Km/h con una frecuencia de 6 minutos en su etapa inicial, permitiendo el transito seguro de los peatones en la plataforma férrea.</w:t>
      </w:r>
    </w:p>
    <w:p w14:paraId="60C72C1E" w14:textId="77777777" w:rsidR="00324C39" w:rsidRPr="00EF2097" w:rsidRDefault="00324C39" w:rsidP="00324C39">
      <w:r w:rsidRPr="00EF2097">
        <w:t>En este tramo, se plantea la reconfiguración del parque ubicado en la Calle 22 con Carrera 17, permitiendo la renovación de las zonas de recreación y deporte.</w:t>
      </w:r>
    </w:p>
    <w:p w14:paraId="53F454A9" w14:textId="397C4E1A" w:rsidR="00324C39" w:rsidRPr="00EF2097" w:rsidRDefault="009F5E9A" w:rsidP="00586A33">
      <w:pPr>
        <w:keepNext/>
        <w:pBdr>
          <w:top w:val="nil"/>
          <w:left w:val="nil"/>
          <w:bottom w:val="nil"/>
          <w:right w:val="nil"/>
          <w:between w:val="nil"/>
        </w:pBdr>
        <w:jc w:val="center"/>
        <w:rPr>
          <w:rStyle w:val="nfasissutil"/>
        </w:rPr>
      </w:pPr>
      <w:bookmarkStart w:id="192" w:name="_Toc9420322"/>
      <w:bookmarkStart w:id="193" w:name="_Toc15670535"/>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29</w:t>
      </w:r>
      <w:r w:rsidRPr="00EF2097">
        <w:rPr>
          <w:rStyle w:val="nfasissutil"/>
        </w:rPr>
        <w:fldChar w:fldCharType="end"/>
      </w:r>
      <w:r w:rsidR="00324C39" w:rsidRPr="00EF2097">
        <w:rPr>
          <w:rStyle w:val="nfasissutil"/>
        </w:rPr>
        <w:t>. Zonas de recreación y deporte Ramal Metro</w:t>
      </w:r>
      <w:bookmarkEnd w:id="192"/>
      <w:bookmarkEnd w:id="193"/>
    </w:p>
    <w:p w14:paraId="5F60C876" w14:textId="77777777" w:rsidR="00324C39" w:rsidRPr="00EF2097" w:rsidRDefault="00324C39" w:rsidP="00324C39">
      <w:pPr>
        <w:jc w:val="center"/>
      </w:pPr>
      <w:r w:rsidRPr="00EF2097">
        <w:rPr>
          <w:noProof/>
          <w:lang w:val="es-CO" w:eastAsia="es-CO"/>
        </w:rPr>
        <w:drawing>
          <wp:inline distT="0" distB="0" distL="0" distR="0" wp14:anchorId="37E28C22" wp14:editId="0926BDDC">
            <wp:extent cx="4180840" cy="2066711"/>
            <wp:effectExtent l="19050" t="19050" r="10160" b="10160"/>
            <wp:docPr id="21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0918" b="21397"/>
                    <a:stretch/>
                  </pic:blipFill>
                  <pic:spPr bwMode="auto">
                    <a:xfrm>
                      <a:off x="0" y="0"/>
                      <a:ext cx="4196098" cy="207425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F73461" w14:textId="01A1BE6E" w:rsidR="00324C39" w:rsidRPr="00EF2097" w:rsidRDefault="009F5E9A" w:rsidP="00324C39">
      <w:pPr>
        <w:jc w:val="center"/>
        <w:rPr>
          <w:rStyle w:val="nfasissutil"/>
          <w:bCs/>
        </w:rPr>
      </w:pPr>
      <w:r w:rsidRPr="00EF2097">
        <w:rPr>
          <w:rStyle w:val="nfasissutil"/>
          <w:bCs/>
        </w:rPr>
        <w:t>Fuente: Estructurador 2019</w:t>
      </w:r>
    </w:p>
    <w:p w14:paraId="0CA13B18" w14:textId="77777777" w:rsidR="00324C39" w:rsidRPr="00EF2097" w:rsidRDefault="00324C39" w:rsidP="008A28BC">
      <w:pPr>
        <w:pStyle w:val="Ttulo2"/>
        <w:numPr>
          <w:ilvl w:val="2"/>
          <w:numId w:val="5"/>
        </w:numPr>
        <w:rPr>
          <w:color w:val="000000"/>
        </w:rPr>
      </w:pPr>
      <w:bookmarkStart w:id="194" w:name="_Toc9413638"/>
      <w:bookmarkStart w:id="195" w:name="_Toc9420840"/>
      <w:bookmarkStart w:id="196" w:name="_Toc15670482"/>
      <w:r w:rsidRPr="00EF2097">
        <w:rPr>
          <w:color w:val="000000"/>
        </w:rPr>
        <w:t>Tramo Carrera 17</w:t>
      </w:r>
      <w:bookmarkEnd w:id="194"/>
      <w:bookmarkEnd w:id="195"/>
      <w:bookmarkEnd w:id="196"/>
    </w:p>
    <w:p w14:paraId="2064B0A2" w14:textId="044C6240" w:rsidR="00324C39" w:rsidRPr="00EF2097" w:rsidRDefault="00324C39" w:rsidP="00324C39">
      <w:r w:rsidRPr="00EF2097">
        <w:t>Teniendo en cuenta las condiciones actuales del perfil de la vía, la propuesta urbanística se basa en la conservación del separador central y gran parte de los árboles con los que la zona cuenta. El corredor férreo en este tramo se implanta con una vía férrea al costado oriental del separador verde y otra vía férrea al costado occidental, permitiendo una calzada vehicular de un carril por cada costado, garantizando el acceso a predios.</w:t>
      </w:r>
    </w:p>
    <w:p w14:paraId="51D8F112" w14:textId="77777777" w:rsidR="00324C39" w:rsidRPr="00EF2097" w:rsidRDefault="00324C39" w:rsidP="00324C39">
      <w:r w:rsidRPr="00EF2097">
        <w:t>Los andenes en los dos costados de la vía, cuentan con una sección total de 3,6 m, compuesta por 2,4 m para circulación peatonal, garantizando la circulación para las personas en condiciones de movilidad reducida y 1,2 m para zona de paisajismo, mejorando tanto en dimensiones como en calidades los andenes existentes.</w:t>
      </w:r>
    </w:p>
    <w:p w14:paraId="0AA51E8D" w14:textId="77777777" w:rsidR="00324C39" w:rsidRPr="00EF2097" w:rsidRDefault="00324C39" w:rsidP="00324C39">
      <w:r w:rsidRPr="00EF2097">
        <w:t xml:space="preserve">De esta manera, con la implementación del RegioTram, mantiene y mejora las condiciones urbanísticas y ambientales de la carrera 17. </w:t>
      </w:r>
    </w:p>
    <w:p w14:paraId="7B91C6FC" w14:textId="639D30B7" w:rsidR="00324C39" w:rsidRPr="00EF2097" w:rsidRDefault="009F5E9A" w:rsidP="00586A33">
      <w:pPr>
        <w:keepNext/>
        <w:pBdr>
          <w:top w:val="nil"/>
          <w:left w:val="nil"/>
          <w:bottom w:val="nil"/>
          <w:right w:val="nil"/>
          <w:between w:val="nil"/>
        </w:pBdr>
        <w:jc w:val="center"/>
        <w:rPr>
          <w:rStyle w:val="nfasissutil"/>
        </w:rPr>
      </w:pPr>
      <w:bookmarkStart w:id="197" w:name="_Toc9420323"/>
      <w:bookmarkStart w:id="198" w:name="_Toc15670536"/>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30</w:t>
      </w:r>
      <w:r w:rsidRPr="00EF2097">
        <w:rPr>
          <w:rStyle w:val="nfasissutil"/>
        </w:rPr>
        <w:fldChar w:fldCharType="end"/>
      </w:r>
      <w:r w:rsidR="00586A33" w:rsidRPr="00EF2097">
        <w:rPr>
          <w:rStyle w:val="nfasissutil"/>
        </w:rPr>
        <w:t xml:space="preserve"> </w:t>
      </w:r>
      <w:r w:rsidR="00324C39" w:rsidRPr="00EF2097">
        <w:rPr>
          <w:rStyle w:val="nfasissutil"/>
        </w:rPr>
        <w:t>Arborización Ramal Metro</w:t>
      </w:r>
      <w:bookmarkEnd w:id="197"/>
      <w:bookmarkEnd w:id="198"/>
    </w:p>
    <w:p w14:paraId="228BA17E" w14:textId="77777777" w:rsidR="00324C39" w:rsidRPr="00EF2097" w:rsidRDefault="00324C39" w:rsidP="00324C39">
      <w:pPr>
        <w:jc w:val="center"/>
      </w:pPr>
      <w:r w:rsidRPr="00EF2097">
        <w:rPr>
          <w:noProof/>
          <w:lang w:val="es-CO" w:eastAsia="es-CO"/>
        </w:rPr>
        <w:drawing>
          <wp:inline distT="0" distB="0" distL="0" distR="0" wp14:anchorId="2E4E5BAB" wp14:editId="0F1F722F">
            <wp:extent cx="4562475" cy="2146042"/>
            <wp:effectExtent l="19050" t="19050" r="9525" b="26035"/>
            <wp:docPr id="1810" name="Imagen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357" t="17289" r="7490" b="7286"/>
                    <a:stretch/>
                  </pic:blipFill>
                  <pic:spPr bwMode="auto">
                    <a:xfrm>
                      <a:off x="0" y="0"/>
                      <a:ext cx="4572301" cy="215066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61BF20A2" w14:textId="23F537CE" w:rsidR="00324C39" w:rsidRPr="00EF2097" w:rsidRDefault="00324C39" w:rsidP="00324C39">
      <w:pPr>
        <w:jc w:val="center"/>
        <w:rPr>
          <w:rStyle w:val="nfasissutil"/>
          <w:bCs/>
        </w:rPr>
      </w:pPr>
      <w:r w:rsidRPr="00EF2097">
        <w:rPr>
          <w:rStyle w:val="nfasissutil"/>
          <w:bCs/>
        </w:rPr>
        <w:t xml:space="preserve">Fuente: </w:t>
      </w:r>
      <w:r w:rsidR="009F5E9A" w:rsidRPr="00EF2097">
        <w:rPr>
          <w:rStyle w:val="nfasissutil"/>
          <w:bCs/>
        </w:rPr>
        <w:t>Estructurador 2019</w:t>
      </w:r>
    </w:p>
    <w:p w14:paraId="2EBC5053" w14:textId="35C34F89" w:rsidR="00C94FA5" w:rsidRPr="00EF2097" w:rsidRDefault="00324C39" w:rsidP="006B22DF">
      <w:r w:rsidRPr="00EF2097">
        <w:t xml:space="preserve">Se destaca el final del tramo del corredor férreo en la estación Calle 26, desde la cual se accede y se desciende a </w:t>
      </w:r>
      <w:r w:rsidRPr="00EF2097">
        <w:lastRenderedPageBreak/>
        <w:t xml:space="preserve">través del gran espacio público en la Plazoleta de la Luz, permitiendo la </w:t>
      </w:r>
      <w:r w:rsidR="006B22DF" w:rsidRPr="00EF2097">
        <w:t>conexión</w:t>
      </w:r>
      <w:r w:rsidRPr="00EF2097">
        <w:t xml:space="preserve"> peatonal con los proyectos del Plan Parcial Estación Central de la administración distrital y por medio de esta a los demás sistemas de transporte masivo de la ciudad de Bogotá</w:t>
      </w:r>
      <w:r w:rsidR="006B22DF" w:rsidRPr="00EF2097">
        <w:t>.</w:t>
      </w:r>
    </w:p>
    <w:p w14:paraId="20CF1D14" w14:textId="55409CB4" w:rsidR="000B498B" w:rsidRPr="00EF2097" w:rsidRDefault="000B498B" w:rsidP="006B22DF"/>
    <w:p w14:paraId="420E59ED" w14:textId="77777777" w:rsidR="000B498B" w:rsidRPr="00EF2097" w:rsidRDefault="000B498B" w:rsidP="008A28BC">
      <w:pPr>
        <w:pStyle w:val="Ttulo2"/>
        <w:numPr>
          <w:ilvl w:val="1"/>
          <w:numId w:val="5"/>
        </w:numPr>
        <w:rPr>
          <w:color w:val="000000"/>
        </w:rPr>
      </w:pPr>
      <w:bookmarkStart w:id="199" w:name="_Toc15455898"/>
      <w:bookmarkStart w:id="200" w:name="_Toc15670483"/>
      <w:bookmarkStart w:id="201" w:name="_Toc15455892"/>
      <w:r w:rsidRPr="00EF2097">
        <w:rPr>
          <w:color w:val="000000"/>
        </w:rPr>
        <w:t>ZONA DE SEGURIDAD:</w:t>
      </w:r>
      <w:bookmarkEnd w:id="199"/>
      <w:bookmarkEnd w:id="200"/>
    </w:p>
    <w:p w14:paraId="06C88482" w14:textId="19A76855" w:rsidR="000B498B" w:rsidRPr="00EF2097" w:rsidRDefault="000B498B" w:rsidP="000B498B">
      <w:pPr>
        <w:rPr>
          <w:lang w:val="es-MX"/>
        </w:rPr>
      </w:pPr>
      <w:r w:rsidRPr="00EF2097">
        <w:rPr>
          <w:u w:val="single"/>
          <w:lang w:val="es-MX"/>
        </w:rPr>
        <w:t>Definición</w:t>
      </w:r>
      <w:r w:rsidRPr="00EF2097">
        <w:rPr>
          <w:lang w:val="es-MX"/>
        </w:rPr>
        <w:t>: El proyecto Regiotram de Occidente ha definido la zona de seguridad como la zona donde no se podrán realizar obras o trabajos de mantenimiento mientras el tráfico ferroviario esté en operación. Por tanto, cualquier obra o trabajo de mantenimiento deberá realizarse dentro de las bandas de mantenimiento preestablecidas o en cortes extraordinarios del tráfico.</w:t>
      </w:r>
    </w:p>
    <w:p w14:paraId="5590252D" w14:textId="2B460A98" w:rsidR="000B498B" w:rsidRPr="00EF2097" w:rsidRDefault="000B498B" w:rsidP="000B498B">
      <w:pPr>
        <w:rPr>
          <w:lang w:val="es-MX"/>
        </w:rPr>
      </w:pPr>
      <w:r w:rsidRPr="00EF2097">
        <w:rPr>
          <w:lang w:val="es-MX"/>
        </w:rPr>
        <w:t xml:space="preserve">Las zonas de seguridad se ubican por fuera de 3m medidos desde el carril exterior. La zona de seguridad debe aplicarse a cualquier tramo de la infraestructura independiente que sea ferroviaria o tranviaria. </w:t>
      </w:r>
    </w:p>
    <w:p w14:paraId="15EF00CC" w14:textId="77777777" w:rsidR="000B498B" w:rsidRPr="00EF2097" w:rsidRDefault="000B498B" w:rsidP="000B498B">
      <w:pPr>
        <w:rPr>
          <w:lang w:val="es-MX"/>
        </w:rPr>
      </w:pPr>
      <w:r w:rsidRPr="00EF2097">
        <w:rPr>
          <w:lang w:val="es-MX"/>
        </w:rPr>
        <w:t xml:space="preserve">Entonces, cualquier obra o trabajo de mantenimiento que requiera realizarse dentro de la zona de seguridad tendrá que desarrollarse fuera de las horas de operación o en cortes extraordinarios del tráfico ferroviario. </w:t>
      </w:r>
    </w:p>
    <w:p w14:paraId="0CFE5699" w14:textId="733FCE4C" w:rsidR="000B498B" w:rsidRPr="00EF2097" w:rsidRDefault="000B498B" w:rsidP="00586A33">
      <w:pPr>
        <w:keepNext/>
        <w:pBdr>
          <w:top w:val="nil"/>
          <w:left w:val="nil"/>
          <w:bottom w:val="nil"/>
          <w:right w:val="nil"/>
          <w:between w:val="nil"/>
        </w:pBdr>
        <w:jc w:val="center"/>
        <w:rPr>
          <w:rStyle w:val="nfasissutil"/>
        </w:rPr>
      </w:pPr>
      <w:bookmarkStart w:id="202" w:name="_Toc15670537"/>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31</w:t>
      </w:r>
      <w:r w:rsidRPr="00EF2097">
        <w:rPr>
          <w:rStyle w:val="nfasissutil"/>
        </w:rPr>
        <w:fldChar w:fldCharType="end"/>
      </w:r>
      <w:r w:rsidR="00586A33" w:rsidRPr="00EF2097">
        <w:rPr>
          <w:rStyle w:val="nfasissutil"/>
        </w:rPr>
        <w:t xml:space="preserve"> </w:t>
      </w:r>
      <w:r w:rsidRPr="00EF2097">
        <w:rPr>
          <w:rStyle w:val="nfasissutil"/>
        </w:rPr>
        <w:t>Zona de seguridad</w:t>
      </w:r>
      <w:bookmarkEnd w:id="202"/>
      <w:r w:rsidRPr="00EF2097">
        <w:rPr>
          <w:rStyle w:val="nfasissutil"/>
        </w:rPr>
        <w:t xml:space="preserve"> </w:t>
      </w:r>
    </w:p>
    <w:p w14:paraId="144CDFCF" w14:textId="63AA770B" w:rsidR="000B498B" w:rsidRPr="00EF2097" w:rsidRDefault="00912A49" w:rsidP="000B498B">
      <w:pPr>
        <w:ind w:left="360"/>
        <w:jc w:val="center"/>
        <w:rPr>
          <w:lang w:val="en-US"/>
        </w:rPr>
      </w:pPr>
      <w:r w:rsidRPr="00EF2097">
        <w:rPr>
          <w:noProof/>
          <w:lang w:val="es-CO" w:eastAsia="es-CO"/>
        </w:rPr>
        <w:drawing>
          <wp:inline distT="0" distB="0" distL="0" distR="0" wp14:anchorId="63495697" wp14:editId="6404A6FF">
            <wp:extent cx="2959100" cy="2363470"/>
            <wp:effectExtent l="19050" t="19050" r="12700" b="177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59100" cy="2363470"/>
                    </a:xfrm>
                    <a:prstGeom prst="rect">
                      <a:avLst/>
                    </a:prstGeom>
                    <a:ln w="3175">
                      <a:solidFill>
                        <a:schemeClr val="tx1"/>
                      </a:solidFill>
                    </a:ln>
                  </pic:spPr>
                </pic:pic>
              </a:graphicData>
            </a:graphic>
          </wp:inline>
        </w:drawing>
      </w:r>
    </w:p>
    <w:p w14:paraId="70751174" w14:textId="77777777" w:rsidR="00912A49" w:rsidRPr="00EF2097" w:rsidRDefault="00912A49" w:rsidP="00912A49">
      <w:pPr>
        <w:jc w:val="center"/>
        <w:rPr>
          <w:rStyle w:val="nfasissutil"/>
          <w:bCs/>
        </w:rPr>
      </w:pPr>
      <w:r w:rsidRPr="00EF2097">
        <w:rPr>
          <w:rStyle w:val="nfasissutil"/>
          <w:bCs/>
        </w:rPr>
        <w:t>Fuente: Estructurador 2019</w:t>
      </w:r>
    </w:p>
    <w:p w14:paraId="0CCEE590" w14:textId="77777777" w:rsidR="000B498B" w:rsidRPr="00EF2097" w:rsidRDefault="000B498B" w:rsidP="000B498B">
      <w:pPr>
        <w:rPr>
          <w:lang w:val="en-US"/>
        </w:rPr>
      </w:pPr>
    </w:p>
    <w:p w14:paraId="784970EB" w14:textId="77777777" w:rsidR="000B498B" w:rsidRPr="00EF2097" w:rsidRDefault="000B498B" w:rsidP="008A28BC">
      <w:pPr>
        <w:pStyle w:val="Ttulo2"/>
        <w:numPr>
          <w:ilvl w:val="1"/>
          <w:numId w:val="5"/>
        </w:numPr>
        <w:rPr>
          <w:color w:val="000000"/>
        </w:rPr>
      </w:pPr>
      <w:bookmarkStart w:id="203" w:name="_Toc15455899"/>
      <w:bookmarkStart w:id="204" w:name="_Toc15670484"/>
      <w:r w:rsidRPr="00EF2097">
        <w:rPr>
          <w:color w:val="000000"/>
        </w:rPr>
        <w:t>Franjas de retiro obligatorio o área de reserva o de exclusión</w:t>
      </w:r>
      <w:bookmarkEnd w:id="203"/>
      <w:bookmarkEnd w:id="204"/>
    </w:p>
    <w:p w14:paraId="5B861708" w14:textId="0A42F485" w:rsidR="000B498B" w:rsidRPr="00EF2097" w:rsidRDefault="000B498B" w:rsidP="000B498B">
      <w:pPr>
        <w:rPr>
          <w:lang w:val="es-MX"/>
        </w:rPr>
      </w:pPr>
      <w:r w:rsidRPr="00EF2097">
        <w:rPr>
          <w:lang w:val="es-MX"/>
        </w:rPr>
        <w:t>En el caso del tranvía en el Ramal Metro, siendo un modo urbano que se inserta en el contexto urbano, el proyecto Regiotram de Occidente ha definido que no debe existir franja de retiro. Se recomienda no acercarse a los edificios a menos de 2.5m, incluso a 1.5m como un valor excepcional. Esto depende del contexto urbano, de su configuración como los accesos a predios y el buen funcionamiento de la ciudad. Estos valores no implican que sobre la plataforma no se permita la circulación de peatones y/o ciclistas.</w:t>
      </w:r>
    </w:p>
    <w:p w14:paraId="422E6220" w14:textId="77777777" w:rsidR="000B498B" w:rsidRPr="00EF2097" w:rsidRDefault="000B498B" w:rsidP="008A28BC">
      <w:pPr>
        <w:pStyle w:val="Ttulo2"/>
        <w:numPr>
          <w:ilvl w:val="1"/>
          <w:numId w:val="5"/>
        </w:numPr>
        <w:rPr>
          <w:color w:val="000000"/>
        </w:rPr>
      </w:pPr>
      <w:bookmarkStart w:id="205" w:name="_Toc15455900"/>
      <w:bookmarkStart w:id="206" w:name="_Toc15670485"/>
      <w:r w:rsidRPr="00EF2097">
        <w:rPr>
          <w:color w:val="000000"/>
        </w:rPr>
        <w:lastRenderedPageBreak/>
        <w:t>ZONA DE PROTECCIÓN</w:t>
      </w:r>
      <w:bookmarkEnd w:id="205"/>
      <w:bookmarkEnd w:id="206"/>
      <w:r w:rsidRPr="00EF2097">
        <w:rPr>
          <w:color w:val="000000"/>
        </w:rPr>
        <w:t xml:space="preserve"> </w:t>
      </w:r>
    </w:p>
    <w:p w14:paraId="087745C3" w14:textId="77777777" w:rsidR="000B498B" w:rsidRPr="00EF2097" w:rsidRDefault="000B498B" w:rsidP="008A28BC">
      <w:pPr>
        <w:pStyle w:val="Ttulo2"/>
        <w:numPr>
          <w:ilvl w:val="2"/>
          <w:numId w:val="5"/>
        </w:numPr>
        <w:rPr>
          <w:color w:val="000000"/>
        </w:rPr>
      </w:pPr>
      <w:bookmarkStart w:id="207" w:name="_Toc15455901"/>
      <w:bookmarkStart w:id="208" w:name="_Toc15670486"/>
      <w:r w:rsidRPr="00EF2097">
        <w:rPr>
          <w:color w:val="000000"/>
        </w:rPr>
        <w:t>Definición</w:t>
      </w:r>
      <w:bookmarkEnd w:id="207"/>
      <w:bookmarkEnd w:id="208"/>
      <w:r w:rsidRPr="00EF2097">
        <w:rPr>
          <w:color w:val="000000"/>
        </w:rPr>
        <w:t xml:space="preserve"> </w:t>
      </w:r>
    </w:p>
    <w:p w14:paraId="6133FB1F" w14:textId="32A1D03B" w:rsidR="000B498B" w:rsidRPr="00EF2097" w:rsidRDefault="000B498B" w:rsidP="000B498B">
      <w:pPr>
        <w:rPr>
          <w:lang w:val="es-MX"/>
        </w:rPr>
      </w:pPr>
      <w:r w:rsidRPr="00EF2097">
        <w:rPr>
          <w:lang w:val="es-MX"/>
        </w:rPr>
        <w:t xml:space="preserve">El proyecto Regiotram de Occidente ha definido como zona de protección aquélla constituida por una franja de terreno, necesaria para asegurar la conservación del sistema de transporte férreo. </w:t>
      </w:r>
    </w:p>
    <w:p w14:paraId="035EAADA" w14:textId="1C25ECDA" w:rsidR="000B498B" w:rsidRPr="00EF2097" w:rsidRDefault="000B498B" w:rsidP="000B498B">
      <w:pPr>
        <w:rPr>
          <w:lang w:val="es-MX"/>
        </w:rPr>
      </w:pPr>
      <w:r w:rsidRPr="00EF2097">
        <w:rPr>
          <w:lang w:val="es-MX"/>
        </w:rPr>
        <w:t>En las zonas de protección se permitirá la realización de obras, usos o trabajos que garanticen la seguridad, estabilidad e integridad de la infraestructura del sistema de transporte férreo y, excepcionalmente, se permitirá el cruce aéreo o subterráneo de la infraestructura para obras o instalaciones de interés público o privado.</w:t>
      </w:r>
    </w:p>
    <w:p w14:paraId="61CD0E50" w14:textId="77777777" w:rsidR="000B498B" w:rsidRPr="00EF2097" w:rsidRDefault="000B498B" w:rsidP="000B498B">
      <w:pPr>
        <w:rPr>
          <w:lang w:val="es-MX"/>
        </w:rPr>
      </w:pPr>
      <w:r w:rsidRPr="00EF2097">
        <w:rPr>
          <w:lang w:val="es-MX"/>
        </w:rPr>
        <w:t>Esto implica que se tendrá que presentar al Concesionario y la EFR los planos de obra para validación y permiso. Independiente de lo especificado en este documento, toda construcción tendrá que cumplir con las reglas internas de cada municipio.</w:t>
      </w:r>
    </w:p>
    <w:p w14:paraId="348311B7" w14:textId="2BAEEE5F" w:rsidR="000B498B" w:rsidRPr="00EF2097" w:rsidRDefault="000B498B" w:rsidP="000B498B">
      <w:pPr>
        <w:rPr>
          <w:rStyle w:val="nfasissutil"/>
          <w:rFonts w:ascii="Calibri" w:hAnsi="Calibri"/>
          <w:b w:val="0"/>
          <w:iCs w:val="0"/>
          <w:color w:val="00000A"/>
          <w:sz w:val="22"/>
          <w:lang w:val="es-MX"/>
        </w:rPr>
      </w:pPr>
      <w:r w:rsidRPr="00EF2097">
        <w:rPr>
          <w:lang w:val="es-MX"/>
        </w:rPr>
        <w:t>Para el caso del tranvía en el Ramal Metro se habla de una zona de servidumbre de 8m de cada lado de la infraestructura, para nuevas edificaciones, que necesita autorización del ente gestor y lo que corresponda con la reglamentación ferroviaria para casos urbanos.</w:t>
      </w:r>
    </w:p>
    <w:p w14:paraId="78B06C4E" w14:textId="5BFDAA44" w:rsidR="000B498B" w:rsidRPr="00EF2097" w:rsidRDefault="000B498B" w:rsidP="008A28BC">
      <w:pPr>
        <w:pStyle w:val="Ttulo2"/>
        <w:numPr>
          <w:ilvl w:val="1"/>
          <w:numId w:val="5"/>
        </w:numPr>
        <w:rPr>
          <w:color w:val="000000"/>
        </w:rPr>
      </w:pPr>
      <w:bookmarkStart w:id="209" w:name="_Toc15670487"/>
      <w:r w:rsidRPr="00EF2097">
        <w:rPr>
          <w:color w:val="000000"/>
        </w:rPr>
        <w:t xml:space="preserve">GALIBO y GLO </w:t>
      </w:r>
      <w:bookmarkEnd w:id="201"/>
      <w:r w:rsidR="00586A33" w:rsidRPr="00EF2097">
        <w:rPr>
          <w:color w:val="000000"/>
        </w:rPr>
        <w:t>ESTÁTICO</w:t>
      </w:r>
      <w:bookmarkEnd w:id="209"/>
    </w:p>
    <w:p w14:paraId="2337D3AA" w14:textId="77777777" w:rsidR="000B498B" w:rsidRPr="00EF2097" w:rsidRDefault="000B498B" w:rsidP="008A28BC">
      <w:pPr>
        <w:pStyle w:val="Ttulo2"/>
        <w:numPr>
          <w:ilvl w:val="2"/>
          <w:numId w:val="5"/>
        </w:numPr>
        <w:rPr>
          <w:color w:val="000000"/>
        </w:rPr>
      </w:pPr>
      <w:bookmarkStart w:id="210" w:name="_Toc15455893"/>
      <w:bookmarkStart w:id="211" w:name="_Toc15670488"/>
      <w:r w:rsidRPr="00EF2097">
        <w:rPr>
          <w:color w:val="000000"/>
        </w:rPr>
        <w:t>Gálibo Libre de Obstáculos (GLO):</w:t>
      </w:r>
      <w:bookmarkEnd w:id="210"/>
      <w:bookmarkEnd w:id="211"/>
      <w:r w:rsidRPr="00EF2097">
        <w:rPr>
          <w:color w:val="000000"/>
        </w:rPr>
        <w:t xml:space="preserve"> </w:t>
      </w:r>
    </w:p>
    <w:p w14:paraId="7006B365" w14:textId="6A779F3C" w:rsidR="000B498B" w:rsidRPr="00EF2097" w:rsidRDefault="000B498B" w:rsidP="000B498B">
      <w:pPr>
        <w:rPr>
          <w:color w:val="211E1F"/>
          <w:lang w:val="es-MX"/>
        </w:rPr>
      </w:pPr>
      <w:r w:rsidRPr="00EF2097">
        <w:rPr>
          <w:color w:val="211E1F"/>
          <w:lang w:val="es-MX"/>
        </w:rPr>
        <w:t xml:space="preserve">GALIBO </w:t>
      </w:r>
      <w:r w:rsidR="00586A33" w:rsidRPr="00EF2097">
        <w:rPr>
          <w:color w:val="211E1F"/>
          <w:lang w:val="es-MX"/>
        </w:rPr>
        <w:t>LIBRE</w:t>
      </w:r>
      <w:r w:rsidRPr="00EF2097">
        <w:rPr>
          <w:color w:val="211E1F"/>
          <w:lang w:val="es-MX"/>
        </w:rPr>
        <w:t xml:space="preserve"> DE </w:t>
      </w:r>
      <w:r w:rsidR="00586A33" w:rsidRPr="00EF2097">
        <w:rPr>
          <w:color w:val="211E1F"/>
          <w:lang w:val="es-MX"/>
        </w:rPr>
        <w:t>OBSTÁCULOS</w:t>
      </w:r>
      <w:r w:rsidRPr="00EF2097">
        <w:rPr>
          <w:color w:val="211E1F"/>
          <w:lang w:val="es-MX"/>
        </w:rPr>
        <w:t xml:space="preserve"> o GLO: Se define como el espacio que se debe respetar con el fin de permitir la movilización segura del vehículo; este delimita la zona que debe estar libre de obstáculos, que tanto peatones, vehículos, ciclistas y otros elementos deben respetar para el tránsito seguro del metro ligero, tren ligero, tranvía y tren-tram y su correcto funcionamiento, señalizado con una textura de piso especial diferente al resto del urbanismo.</w:t>
      </w:r>
    </w:p>
    <w:p w14:paraId="4C1D10DE" w14:textId="77777777" w:rsidR="000B498B" w:rsidRPr="00EF2097" w:rsidRDefault="000B498B" w:rsidP="000B498B">
      <w:pPr>
        <w:rPr>
          <w:lang w:val="es-MX"/>
        </w:rPr>
      </w:pPr>
      <w:r w:rsidRPr="00EF2097">
        <w:rPr>
          <w:lang w:val="es-MX"/>
        </w:rPr>
        <w:t>La definición de los gálibos, depende de la elección final de las características del material móvil (ancho de caja, longitud, número de módulos, etc.).</w:t>
      </w:r>
    </w:p>
    <w:p w14:paraId="121CF323" w14:textId="77777777" w:rsidR="000B498B" w:rsidRPr="00EF2097" w:rsidRDefault="000B498B" w:rsidP="000B498B">
      <w:pPr>
        <w:rPr>
          <w:lang w:val="es-MX"/>
        </w:rPr>
      </w:pPr>
      <w:r w:rsidRPr="00EF2097">
        <w:rPr>
          <w:lang w:val="es-MX"/>
        </w:rPr>
        <w:t>Se define a continuación un envolvente de gálibos para varios materiales móviles de gálibo estático 2.65m.</w:t>
      </w:r>
    </w:p>
    <w:p w14:paraId="7BA83B0F" w14:textId="77777777" w:rsidR="000B498B" w:rsidRPr="00EF2097" w:rsidRDefault="000B498B" w:rsidP="000B498B">
      <w:pPr>
        <w:rPr>
          <w:lang w:val="es-MX"/>
        </w:rPr>
      </w:pPr>
      <w:r w:rsidRPr="00EF2097">
        <w:rPr>
          <w:lang w:val="es-MX"/>
        </w:rPr>
        <w:t>A partir de las dimensiones de los vehículos y de las tablas de gálibos dinámicos (GD) de los materiales móviles adaptados al proyecto se define un gálibo dinámico conservativo permitiendo la compatibilidad con varios proveedores de material rodante.</w:t>
      </w:r>
    </w:p>
    <w:p w14:paraId="7FEEBB3C" w14:textId="77777777" w:rsidR="000B498B" w:rsidRPr="00EF2097" w:rsidRDefault="000B498B" w:rsidP="000B498B">
      <w:pPr>
        <w:rPr>
          <w:lang w:val="es-MX"/>
        </w:rPr>
      </w:pPr>
      <w:r w:rsidRPr="00EF2097">
        <w:rPr>
          <w:lang w:val="es-MX"/>
        </w:rPr>
        <w:t xml:space="preserve">A partir de este gálibo envolvente, se obtiene un gálibo libre de obstáculo (GLO) añadiendo </w:t>
      </w:r>
      <w:r w:rsidRPr="00EF2097">
        <w:rPr>
          <w:b/>
          <w:bCs/>
          <w:lang w:val="es-MX"/>
        </w:rPr>
        <w:t>una lámina de aire de 150 mm</w:t>
      </w:r>
      <w:r w:rsidRPr="00EF2097">
        <w:rPr>
          <w:lang w:val="es-MX"/>
        </w:rPr>
        <w:t>. Con esta información, se pueden establecer el entre-eje necesario para cada radio y el ancho mínimo total proyectado para cada radio.</w:t>
      </w:r>
    </w:p>
    <w:p w14:paraId="0491F8B1" w14:textId="77777777" w:rsidR="000B498B" w:rsidRPr="00EF2097" w:rsidRDefault="000B498B" w:rsidP="000B498B">
      <w:pPr>
        <w:rPr>
          <w:lang w:val="es-MX"/>
        </w:rPr>
      </w:pPr>
      <w:r w:rsidRPr="00EF2097">
        <w:rPr>
          <w:lang w:val="es-MX"/>
        </w:rPr>
        <w:t>En el caso de sección con poste de catenaria central, se añadirá la anchura del poste en el cálculo del entre-eje y de la anchura total. Se asumen un diámetro de poste de 400 mm. Postes centrales no se pueden instalar en curvas de radio inferior a 120m.</w:t>
      </w:r>
    </w:p>
    <w:p w14:paraId="6EFE5692" w14:textId="1503F285" w:rsidR="000B498B" w:rsidRPr="00EF2097" w:rsidRDefault="00215B77" w:rsidP="00586A33">
      <w:pPr>
        <w:keepNext/>
        <w:pBdr>
          <w:top w:val="nil"/>
          <w:left w:val="nil"/>
          <w:bottom w:val="nil"/>
          <w:right w:val="nil"/>
          <w:between w:val="nil"/>
        </w:pBdr>
        <w:jc w:val="center"/>
        <w:rPr>
          <w:rStyle w:val="nfasissutil"/>
        </w:rPr>
      </w:pPr>
      <w:bookmarkStart w:id="212" w:name="_Toc9420313"/>
      <w:bookmarkStart w:id="213" w:name="_Toc15670538"/>
      <w:bookmarkEnd w:id="212"/>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32</w:t>
      </w:r>
      <w:r w:rsidRPr="00EF2097">
        <w:rPr>
          <w:rStyle w:val="nfasissutil"/>
        </w:rPr>
        <w:fldChar w:fldCharType="end"/>
      </w:r>
      <w:r w:rsidR="00586A33" w:rsidRPr="00EF2097">
        <w:rPr>
          <w:rStyle w:val="nfasissutil"/>
        </w:rPr>
        <w:t xml:space="preserve"> </w:t>
      </w:r>
      <w:r w:rsidR="000B498B" w:rsidRPr="00EF2097">
        <w:rPr>
          <w:rStyle w:val="nfasissutil"/>
        </w:rPr>
        <w:t>. Gálibos y lámina de aire</w:t>
      </w:r>
      <w:bookmarkEnd w:id="213"/>
    </w:p>
    <w:p w14:paraId="2E4C08B0" w14:textId="07CE5C5B" w:rsidR="000B498B" w:rsidRPr="00EF2097" w:rsidRDefault="00912A49" w:rsidP="000B498B">
      <w:pPr>
        <w:keepNext/>
        <w:jc w:val="center"/>
        <w:rPr>
          <w:lang w:val="en-US"/>
        </w:rPr>
      </w:pPr>
      <w:r w:rsidRPr="00EF2097">
        <w:rPr>
          <w:noProof/>
          <w:lang w:val="es-CO" w:eastAsia="es-CO"/>
        </w:rPr>
        <w:drawing>
          <wp:inline distT="0" distB="0" distL="0" distR="0" wp14:anchorId="07B632EE" wp14:editId="73CC8456">
            <wp:extent cx="3362325" cy="3275720"/>
            <wp:effectExtent l="19050" t="19050" r="9525" b="203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67385" cy="3280649"/>
                    </a:xfrm>
                    <a:prstGeom prst="rect">
                      <a:avLst/>
                    </a:prstGeom>
                    <a:ln w="3175">
                      <a:solidFill>
                        <a:schemeClr val="tx1"/>
                      </a:solidFill>
                    </a:ln>
                  </pic:spPr>
                </pic:pic>
              </a:graphicData>
            </a:graphic>
          </wp:inline>
        </w:drawing>
      </w:r>
    </w:p>
    <w:p w14:paraId="35F62646" w14:textId="4F7DABC7" w:rsidR="000B498B" w:rsidRPr="00EF2097" w:rsidRDefault="000B498B" w:rsidP="00586A33">
      <w:pPr>
        <w:jc w:val="center"/>
        <w:rPr>
          <w:rStyle w:val="nfasissutil"/>
        </w:rPr>
      </w:pPr>
      <w:r w:rsidRPr="00EF2097">
        <w:rPr>
          <w:rStyle w:val="nfasissutil"/>
        </w:rPr>
        <w:t xml:space="preserve">Fuente: </w:t>
      </w:r>
      <w:r w:rsidR="00215B77" w:rsidRPr="00EF2097">
        <w:rPr>
          <w:rStyle w:val="nfasissutil"/>
        </w:rPr>
        <w:t>Estructurador 2019</w:t>
      </w:r>
    </w:p>
    <w:p w14:paraId="3F271935" w14:textId="18CB5BFB" w:rsidR="000B498B" w:rsidRPr="00EF2097" w:rsidRDefault="000B498B" w:rsidP="008A28BC">
      <w:pPr>
        <w:pStyle w:val="Ttulo2"/>
        <w:numPr>
          <w:ilvl w:val="2"/>
          <w:numId w:val="5"/>
        </w:numPr>
        <w:rPr>
          <w:color w:val="000000"/>
        </w:rPr>
      </w:pPr>
      <w:bookmarkStart w:id="214" w:name="_Toc15455894"/>
      <w:bookmarkStart w:id="215" w:name="_Toc15670489"/>
      <w:r w:rsidRPr="00EF2097">
        <w:rPr>
          <w:color w:val="000000"/>
        </w:rPr>
        <w:t xml:space="preserve">GALIBO Y GLO </w:t>
      </w:r>
      <w:bookmarkEnd w:id="214"/>
      <w:r w:rsidR="00912A49" w:rsidRPr="00EF2097">
        <w:rPr>
          <w:color w:val="000000"/>
        </w:rPr>
        <w:t>DINÁMICO</w:t>
      </w:r>
      <w:bookmarkEnd w:id="215"/>
      <w:r w:rsidRPr="00EF2097">
        <w:rPr>
          <w:color w:val="000000"/>
        </w:rPr>
        <w:t xml:space="preserve"> </w:t>
      </w:r>
    </w:p>
    <w:p w14:paraId="59FECE8F" w14:textId="77777777" w:rsidR="000B498B" w:rsidRPr="00EF2097" w:rsidRDefault="000B498B" w:rsidP="000B498B">
      <w:r w:rsidRPr="00EF2097">
        <w:rPr>
          <w:lang w:val="es-MX"/>
        </w:rPr>
        <w:t>Incluye las tolerancias de la caja, su movimiento lateral, la posición asimétrica en la vía (paredes laterales inclinadas para compensar todos los giros)</w:t>
      </w:r>
    </w:p>
    <w:p w14:paraId="1F4728A8" w14:textId="77777777" w:rsidR="000B498B" w:rsidRPr="00EF2097" w:rsidRDefault="000B498B" w:rsidP="00586A33">
      <w:pPr>
        <w:keepNext/>
        <w:pBdr>
          <w:top w:val="nil"/>
          <w:left w:val="nil"/>
          <w:bottom w:val="nil"/>
          <w:right w:val="nil"/>
          <w:between w:val="nil"/>
        </w:pBdr>
        <w:jc w:val="center"/>
        <w:rPr>
          <w:rStyle w:val="nfasissutil"/>
        </w:rPr>
      </w:pPr>
      <w:bookmarkStart w:id="216" w:name="_Toc9420352"/>
      <w:bookmarkStart w:id="217" w:name="_Toc15455874"/>
      <w:bookmarkEnd w:id="216"/>
      <w:r w:rsidRPr="00EF2097">
        <w:rPr>
          <w:rStyle w:val="nfasissutil"/>
        </w:rPr>
        <w:t xml:space="preserve">Tabla </w:t>
      </w:r>
      <w:bookmarkEnd w:id="217"/>
      <w:r w:rsidRPr="00EF2097">
        <w:rPr>
          <w:rStyle w:val="nfasissutil"/>
        </w:rPr>
        <w:t>1. Gálibos dinámicos envolvente</w:t>
      </w:r>
    </w:p>
    <w:tbl>
      <w:tblPr>
        <w:tblW w:w="3600" w:type="dxa"/>
        <w:jc w:val="center"/>
        <w:tblCellMar>
          <w:left w:w="0" w:type="dxa"/>
          <w:right w:w="0" w:type="dxa"/>
        </w:tblCellMar>
        <w:tblLook w:val="04A0" w:firstRow="1" w:lastRow="0" w:firstColumn="1" w:lastColumn="0" w:noHBand="0" w:noVBand="1"/>
      </w:tblPr>
      <w:tblGrid>
        <w:gridCol w:w="1200"/>
        <w:gridCol w:w="1200"/>
        <w:gridCol w:w="1200"/>
      </w:tblGrid>
      <w:tr w:rsidR="000B498B" w:rsidRPr="00EF2097" w14:paraId="15B9E31F" w14:textId="77777777" w:rsidTr="000B498B">
        <w:trPr>
          <w:trHeight w:val="855"/>
          <w:tblHeader/>
          <w:jc w:val="center"/>
        </w:trPr>
        <w:tc>
          <w:tcPr>
            <w:tcW w:w="120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7EF6D4E" w14:textId="6922A27C" w:rsidR="000B498B" w:rsidRPr="00EF2097" w:rsidRDefault="000B498B">
            <w:pPr>
              <w:jc w:val="center"/>
              <w:rPr>
                <w:rFonts w:ascii="Verdana" w:hAnsi="Verdana"/>
                <w:b/>
                <w:bCs/>
                <w:color w:val="000000"/>
                <w:sz w:val="16"/>
                <w:szCs w:val="16"/>
              </w:rPr>
            </w:pPr>
            <w:r w:rsidRPr="00EF2097">
              <w:rPr>
                <w:b/>
                <w:bCs/>
                <w:color w:val="000000"/>
                <w:sz w:val="16"/>
                <w:szCs w:val="16"/>
              </w:rPr>
              <w:t>Radio en planta</w:t>
            </w:r>
            <w:r w:rsidR="00586A33" w:rsidRPr="00EF2097">
              <w:rPr>
                <w:b/>
                <w:bCs/>
                <w:color w:val="000000"/>
                <w:sz w:val="16"/>
                <w:szCs w:val="16"/>
              </w:rPr>
              <w:t xml:space="preserve"> </w:t>
            </w:r>
            <w:r w:rsidRPr="00EF2097">
              <w:rPr>
                <w:b/>
                <w:bCs/>
                <w:color w:val="000000"/>
                <w:sz w:val="16"/>
                <w:szCs w:val="16"/>
              </w:rPr>
              <w:t>(m)</w:t>
            </w:r>
          </w:p>
        </w:tc>
        <w:tc>
          <w:tcPr>
            <w:tcW w:w="120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07410CA0" w14:textId="77777777" w:rsidR="000B498B" w:rsidRPr="00EF2097" w:rsidRDefault="000B498B">
            <w:pPr>
              <w:jc w:val="center"/>
              <w:rPr>
                <w:rFonts w:ascii="Verdana" w:hAnsi="Verdana"/>
                <w:b/>
                <w:bCs/>
                <w:color w:val="000000"/>
                <w:sz w:val="16"/>
                <w:szCs w:val="16"/>
              </w:rPr>
            </w:pPr>
            <w:r w:rsidRPr="00EF2097">
              <w:rPr>
                <w:b/>
                <w:bCs/>
                <w:color w:val="000000"/>
                <w:sz w:val="16"/>
                <w:szCs w:val="16"/>
              </w:rPr>
              <w:t>Gálibo dinámico interior (mm)</w:t>
            </w:r>
          </w:p>
        </w:tc>
        <w:tc>
          <w:tcPr>
            <w:tcW w:w="120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658E0DF2" w14:textId="77777777" w:rsidR="000B498B" w:rsidRPr="00EF2097" w:rsidRDefault="000B498B">
            <w:pPr>
              <w:jc w:val="center"/>
              <w:rPr>
                <w:rFonts w:ascii="Verdana" w:hAnsi="Verdana"/>
                <w:b/>
                <w:bCs/>
                <w:color w:val="000000"/>
                <w:sz w:val="16"/>
                <w:szCs w:val="16"/>
              </w:rPr>
            </w:pPr>
            <w:r w:rsidRPr="00EF2097">
              <w:rPr>
                <w:b/>
                <w:bCs/>
                <w:color w:val="000000"/>
                <w:sz w:val="16"/>
                <w:szCs w:val="16"/>
              </w:rPr>
              <w:t>Gálibo dinámico exterior (mm)</w:t>
            </w:r>
          </w:p>
        </w:tc>
      </w:tr>
      <w:tr w:rsidR="000B498B" w:rsidRPr="00EF2097" w14:paraId="38BF1926" w14:textId="77777777" w:rsidTr="000B498B">
        <w:trPr>
          <w:trHeight w:val="315"/>
          <w:jc w:val="center"/>
        </w:trPr>
        <w:tc>
          <w:tcPr>
            <w:tcW w:w="120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74AC673" w14:textId="77777777" w:rsidR="000B498B" w:rsidRPr="00EF2097" w:rsidRDefault="000B498B">
            <w:pPr>
              <w:jc w:val="center"/>
              <w:rPr>
                <w:rFonts w:ascii="Verdana" w:hAnsi="Verdana"/>
                <w:color w:val="000000"/>
                <w:sz w:val="16"/>
                <w:szCs w:val="16"/>
              </w:rPr>
            </w:pPr>
            <w:r w:rsidRPr="00EF2097">
              <w:rPr>
                <w:color w:val="000000"/>
                <w:sz w:val="16"/>
                <w:szCs w:val="16"/>
              </w:rPr>
              <w:t>25</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AABE75F" w14:textId="77777777" w:rsidR="000B498B" w:rsidRPr="00EF2097" w:rsidRDefault="000B498B">
            <w:pPr>
              <w:jc w:val="center"/>
              <w:rPr>
                <w:rFonts w:ascii="Verdana" w:hAnsi="Verdana"/>
                <w:color w:val="000000"/>
                <w:sz w:val="16"/>
                <w:szCs w:val="16"/>
              </w:rPr>
            </w:pPr>
            <w:r w:rsidRPr="00EF2097">
              <w:rPr>
                <w:color w:val="000000"/>
                <w:sz w:val="16"/>
                <w:szCs w:val="16"/>
              </w:rPr>
              <w:t>2238</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FD7E6D4" w14:textId="77777777" w:rsidR="000B498B" w:rsidRPr="00EF2097" w:rsidRDefault="000B498B">
            <w:pPr>
              <w:jc w:val="center"/>
              <w:rPr>
                <w:rFonts w:ascii="Verdana" w:hAnsi="Verdana"/>
                <w:color w:val="000000"/>
                <w:sz w:val="16"/>
                <w:szCs w:val="16"/>
              </w:rPr>
            </w:pPr>
            <w:r w:rsidRPr="00EF2097">
              <w:rPr>
                <w:color w:val="000000"/>
                <w:sz w:val="16"/>
                <w:szCs w:val="16"/>
              </w:rPr>
              <w:t>2005</w:t>
            </w:r>
          </w:p>
        </w:tc>
      </w:tr>
      <w:tr w:rsidR="000B498B" w:rsidRPr="00EF2097" w14:paraId="2116C886" w14:textId="77777777" w:rsidTr="000B498B">
        <w:trPr>
          <w:trHeight w:val="315"/>
          <w:jc w:val="center"/>
        </w:trPr>
        <w:tc>
          <w:tcPr>
            <w:tcW w:w="120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634A13F" w14:textId="77777777" w:rsidR="000B498B" w:rsidRPr="00EF2097" w:rsidRDefault="000B498B">
            <w:pPr>
              <w:jc w:val="center"/>
              <w:rPr>
                <w:rFonts w:ascii="Verdana" w:hAnsi="Verdana"/>
                <w:color w:val="000000"/>
                <w:sz w:val="16"/>
                <w:szCs w:val="16"/>
              </w:rPr>
            </w:pPr>
            <w:r w:rsidRPr="00EF2097">
              <w:rPr>
                <w:color w:val="000000"/>
                <w:sz w:val="16"/>
                <w:szCs w:val="16"/>
              </w:rPr>
              <w:t>30</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C1AAA93" w14:textId="77777777" w:rsidR="000B498B" w:rsidRPr="00EF2097" w:rsidRDefault="000B498B">
            <w:pPr>
              <w:jc w:val="center"/>
              <w:rPr>
                <w:rFonts w:ascii="Verdana" w:hAnsi="Verdana"/>
                <w:color w:val="000000"/>
                <w:sz w:val="16"/>
                <w:szCs w:val="16"/>
              </w:rPr>
            </w:pPr>
            <w:r w:rsidRPr="00EF2097">
              <w:rPr>
                <w:color w:val="000000"/>
                <w:sz w:val="16"/>
                <w:szCs w:val="16"/>
              </w:rPr>
              <w:t>1984</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60ECE8D" w14:textId="77777777" w:rsidR="000B498B" w:rsidRPr="00EF2097" w:rsidRDefault="000B498B">
            <w:pPr>
              <w:jc w:val="center"/>
              <w:rPr>
                <w:rFonts w:ascii="Verdana" w:hAnsi="Verdana"/>
                <w:color w:val="000000"/>
                <w:sz w:val="16"/>
                <w:szCs w:val="16"/>
              </w:rPr>
            </w:pPr>
            <w:r w:rsidRPr="00EF2097">
              <w:rPr>
                <w:color w:val="000000"/>
                <w:sz w:val="16"/>
                <w:szCs w:val="16"/>
              </w:rPr>
              <w:t>1900</w:t>
            </w:r>
          </w:p>
        </w:tc>
      </w:tr>
      <w:tr w:rsidR="000B498B" w:rsidRPr="00EF2097" w14:paraId="08729BB4" w14:textId="77777777" w:rsidTr="000B498B">
        <w:trPr>
          <w:trHeight w:val="315"/>
          <w:jc w:val="center"/>
        </w:trPr>
        <w:tc>
          <w:tcPr>
            <w:tcW w:w="120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217733B" w14:textId="77777777" w:rsidR="000B498B" w:rsidRPr="00EF2097" w:rsidRDefault="000B498B">
            <w:pPr>
              <w:jc w:val="center"/>
              <w:rPr>
                <w:rFonts w:ascii="Verdana" w:hAnsi="Verdana"/>
                <w:color w:val="000000"/>
                <w:sz w:val="16"/>
                <w:szCs w:val="16"/>
              </w:rPr>
            </w:pPr>
            <w:r w:rsidRPr="00EF2097">
              <w:rPr>
                <w:color w:val="000000"/>
                <w:sz w:val="16"/>
                <w:szCs w:val="16"/>
              </w:rPr>
              <w:t>35</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8AC5AE6" w14:textId="77777777" w:rsidR="000B498B" w:rsidRPr="00EF2097" w:rsidRDefault="000B498B">
            <w:pPr>
              <w:jc w:val="center"/>
              <w:rPr>
                <w:rFonts w:ascii="Verdana" w:hAnsi="Verdana"/>
                <w:color w:val="000000"/>
                <w:sz w:val="16"/>
                <w:szCs w:val="16"/>
              </w:rPr>
            </w:pPr>
            <w:r w:rsidRPr="00EF2097">
              <w:rPr>
                <w:color w:val="000000"/>
                <w:sz w:val="16"/>
                <w:szCs w:val="16"/>
              </w:rPr>
              <w:t>1910</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72819CC" w14:textId="77777777" w:rsidR="000B498B" w:rsidRPr="00EF2097" w:rsidRDefault="000B498B">
            <w:pPr>
              <w:jc w:val="center"/>
              <w:rPr>
                <w:rFonts w:ascii="Verdana" w:hAnsi="Verdana"/>
                <w:color w:val="000000"/>
                <w:sz w:val="16"/>
                <w:szCs w:val="16"/>
              </w:rPr>
            </w:pPr>
            <w:r w:rsidRPr="00EF2097">
              <w:rPr>
                <w:color w:val="000000"/>
                <w:sz w:val="16"/>
                <w:szCs w:val="16"/>
              </w:rPr>
              <w:t>1781</w:t>
            </w:r>
          </w:p>
        </w:tc>
      </w:tr>
      <w:tr w:rsidR="000B498B" w:rsidRPr="00EF2097" w14:paraId="35DDB0D1" w14:textId="77777777" w:rsidTr="000B498B">
        <w:trPr>
          <w:trHeight w:val="315"/>
          <w:jc w:val="center"/>
        </w:trPr>
        <w:tc>
          <w:tcPr>
            <w:tcW w:w="120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FCBEDC8" w14:textId="77777777" w:rsidR="000B498B" w:rsidRPr="00EF2097" w:rsidRDefault="000B498B">
            <w:pPr>
              <w:jc w:val="center"/>
              <w:rPr>
                <w:rFonts w:ascii="Verdana" w:hAnsi="Verdana"/>
                <w:color w:val="000000"/>
                <w:sz w:val="16"/>
                <w:szCs w:val="16"/>
              </w:rPr>
            </w:pPr>
            <w:r w:rsidRPr="00EF2097">
              <w:rPr>
                <w:color w:val="000000"/>
                <w:sz w:val="16"/>
                <w:szCs w:val="16"/>
              </w:rPr>
              <w:t>40</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D6DDDA2" w14:textId="77777777" w:rsidR="000B498B" w:rsidRPr="00EF2097" w:rsidRDefault="000B498B">
            <w:pPr>
              <w:jc w:val="center"/>
              <w:rPr>
                <w:rFonts w:ascii="Verdana" w:hAnsi="Verdana"/>
                <w:color w:val="000000"/>
                <w:sz w:val="16"/>
                <w:szCs w:val="16"/>
              </w:rPr>
            </w:pPr>
            <w:r w:rsidRPr="00EF2097">
              <w:rPr>
                <w:color w:val="000000"/>
                <w:sz w:val="16"/>
                <w:szCs w:val="16"/>
              </w:rPr>
              <w:t>1855</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ADC70BC" w14:textId="77777777" w:rsidR="000B498B" w:rsidRPr="00EF2097" w:rsidRDefault="000B498B">
            <w:pPr>
              <w:jc w:val="center"/>
              <w:rPr>
                <w:rFonts w:ascii="Verdana" w:hAnsi="Verdana"/>
                <w:color w:val="000000"/>
                <w:sz w:val="16"/>
                <w:szCs w:val="16"/>
              </w:rPr>
            </w:pPr>
            <w:r w:rsidRPr="00EF2097">
              <w:rPr>
                <w:color w:val="000000"/>
                <w:sz w:val="16"/>
                <w:szCs w:val="16"/>
              </w:rPr>
              <w:t>1765</w:t>
            </w:r>
          </w:p>
        </w:tc>
      </w:tr>
      <w:tr w:rsidR="000B498B" w:rsidRPr="00EF2097" w14:paraId="15E25B14" w14:textId="77777777" w:rsidTr="000B498B">
        <w:trPr>
          <w:trHeight w:val="315"/>
          <w:jc w:val="center"/>
        </w:trPr>
        <w:tc>
          <w:tcPr>
            <w:tcW w:w="120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4D51792" w14:textId="77777777" w:rsidR="000B498B" w:rsidRPr="00EF2097" w:rsidRDefault="000B498B">
            <w:pPr>
              <w:jc w:val="center"/>
              <w:rPr>
                <w:rFonts w:ascii="Verdana" w:hAnsi="Verdana"/>
                <w:color w:val="000000"/>
                <w:sz w:val="16"/>
                <w:szCs w:val="16"/>
              </w:rPr>
            </w:pPr>
            <w:r w:rsidRPr="00EF2097">
              <w:rPr>
                <w:color w:val="000000"/>
                <w:sz w:val="16"/>
                <w:szCs w:val="16"/>
              </w:rPr>
              <w:t>50</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DF6071E" w14:textId="77777777" w:rsidR="000B498B" w:rsidRPr="00EF2097" w:rsidRDefault="000B498B">
            <w:pPr>
              <w:jc w:val="center"/>
              <w:rPr>
                <w:rFonts w:ascii="Verdana" w:hAnsi="Verdana"/>
                <w:color w:val="000000"/>
                <w:sz w:val="16"/>
                <w:szCs w:val="16"/>
              </w:rPr>
            </w:pPr>
            <w:r w:rsidRPr="00EF2097">
              <w:rPr>
                <w:color w:val="000000"/>
                <w:sz w:val="16"/>
                <w:szCs w:val="16"/>
              </w:rPr>
              <w:t>1779</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27BE3E2" w14:textId="77777777" w:rsidR="000B498B" w:rsidRPr="00EF2097" w:rsidRDefault="000B498B">
            <w:pPr>
              <w:jc w:val="center"/>
              <w:rPr>
                <w:rFonts w:ascii="Verdana" w:hAnsi="Verdana"/>
                <w:color w:val="000000"/>
                <w:sz w:val="16"/>
                <w:szCs w:val="16"/>
              </w:rPr>
            </w:pPr>
            <w:r w:rsidRPr="00EF2097">
              <w:rPr>
                <w:color w:val="000000"/>
                <w:sz w:val="16"/>
                <w:szCs w:val="16"/>
              </w:rPr>
              <w:t>1729</w:t>
            </w:r>
          </w:p>
        </w:tc>
      </w:tr>
      <w:tr w:rsidR="000B498B" w:rsidRPr="00EF2097" w14:paraId="2D8F1CDE" w14:textId="77777777" w:rsidTr="000B498B">
        <w:trPr>
          <w:trHeight w:val="315"/>
          <w:jc w:val="center"/>
        </w:trPr>
        <w:tc>
          <w:tcPr>
            <w:tcW w:w="120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7CCB90D" w14:textId="77777777" w:rsidR="000B498B" w:rsidRPr="00EF2097" w:rsidRDefault="000B498B">
            <w:pPr>
              <w:jc w:val="center"/>
              <w:rPr>
                <w:rFonts w:ascii="Verdana" w:hAnsi="Verdana"/>
                <w:color w:val="000000"/>
                <w:sz w:val="16"/>
                <w:szCs w:val="16"/>
              </w:rPr>
            </w:pPr>
            <w:r w:rsidRPr="00EF2097">
              <w:rPr>
                <w:color w:val="000000"/>
                <w:sz w:val="16"/>
                <w:szCs w:val="16"/>
              </w:rPr>
              <w:t>60</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3E3F6B2" w14:textId="77777777" w:rsidR="000B498B" w:rsidRPr="00EF2097" w:rsidRDefault="000B498B">
            <w:pPr>
              <w:jc w:val="center"/>
              <w:rPr>
                <w:rFonts w:ascii="Verdana" w:hAnsi="Verdana"/>
                <w:color w:val="000000"/>
                <w:sz w:val="16"/>
                <w:szCs w:val="16"/>
              </w:rPr>
            </w:pPr>
            <w:r w:rsidRPr="00EF2097">
              <w:rPr>
                <w:color w:val="000000"/>
                <w:sz w:val="16"/>
                <w:szCs w:val="16"/>
              </w:rPr>
              <w:t>1728</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B7BF5BD" w14:textId="77777777" w:rsidR="000B498B" w:rsidRPr="00EF2097" w:rsidRDefault="000B498B">
            <w:pPr>
              <w:jc w:val="center"/>
              <w:rPr>
                <w:rFonts w:ascii="Verdana" w:hAnsi="Verdana"/>
                <w:color w:val="000000"/>
                <w:sz w:val="16"/>
                <w:szCs w:val="16"/>
              </w:rPr>
            </w:pPr>
            <w:r w:rsidRPr="00EF2097">
              <w:rPr>
                <w:color w:val="000000"/>
                <w:sz w:val="16"/>
                <w:szCs w:val="16"/>
              </w:rPr>
              <w:t>1707</w:t>
            </w:r>
          </w:p>
        </w:tc>
      </w:tr>
      <w:tr w:rsidR="000B498B" w:rsidRPr="00EF2097" w14:paraId="1E0C3048" w14:textId="77777777" w:rsidTr="000B498B">
        <w:trPr>
          <w:trHeight w:val="315"/>
          <w:jc w:val="center"/>
        </w:trPr>
        <w:tc>
          <w:tcPr>
            <w:tcW w:w="120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65335E1" w14:textId="77777777" w:rsidR="000B498B" w:rsidRPr="00EF2097" w:rsidRDefault="000B498B">
            <w:pPr>
              <w:jc w:val="center"/>
              <w:rPr>
                <w:rFonts w:ascii="Verdana" w:hAnsi="Verdana"/>
                <w:color w:val="000000"/>
                <w:sz w:val="16"/>
                <w:szCs w:val="16"/>
              </w:rPr>
            </w:pPr>
            <w:r w:rsidRPr="00EF2097">
              <w:rPr>
                <w:color w:val="000000"/>
                <w:sz w:val="16"/>
                <w:szCs w:val="16"/>
              </w:rPr>
              <w:t>70</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146F2A6" w14:textId="77777777" w:rsidR="000B498B" w:rsidRPr="00EF2097" w:rsidRDefault="000B498B">
            <w:pPr>
              <w:jc w:val="center"/>
              <w:rPr>
                <w:rFonts w:ascii="Verdana" w:hAnsi="Verdana"/>
                <w:color w:val="000000"/>
                <w:sz w:val="16"/>
                <w:szCs w:val="16"/>
              </w:rPr>
            </w:pPr>
            <w:r w:rsidRPr="00EF2097">
              <w:rPr>
                <w:color w:val="000000"/>
                <w:sz w:val="16"/>
                <w:szCs w:val="16"/>
              </w:rPr>
              <w:t>1692</w:t>
            </w:r>
          </w:p>
        </w:tc>
        <w:tc>
          <w:tcPr>
            <w:tcW w:w="1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9D79216" w14:textId="77777777" w:rsidR="000B498B" w:rsidRPr="00EF2097" w:rsidRDefault="000B498B">
            <w:pPr>
              <w:jc w:val="center"/>
              <w:rPr>
                <w:rFonts w:ascii="Verdana" w:hAnsi="Verdana"/>
                <w:color w:val="000000"/>
                <w:sz w:val="16"/>
                <w:szCs w:val="16"/>
              </w:rPr>
            </w:pPr>
            <w:r w:rsidRPr="00EF2097">
              <w:rPr>
                <w:color w:val="000000"/>
                <w:sz w:val="16"/>
                <w:szCs w:val="16"/>
              </w:rPr>
              <w:t>1691</w:t>
            </w:r>
          </w:p>
        </w:tc>
      </w:tr>
      <w:tr w:rsidR="000B498B" w:rsidRPr="00EF2097" w14:paraId="146B1ACF" w14:textId="77777777" w:rsidTr="000B498B">
        <w:trPr>
          <w:trHeight w:val="315"/>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4A50F46" w14:textId="77777777" w:rsidR="000B498B" w:rsidRPr="00EF2097" w:rsidRDefault="000B498B">
            <w:pPr>
              <w:jc w:val="center"/>
              <w:rPr>
                <w:rFonts w:ascii="Verdana" w:hAnsi="Verdana"/>
                <w:color w:val="000000"/>
                <w:sz w:val="16"/>
                <w:szCs w:val="16"/>
              </w:rPr>
            </w:pPr>
            <w:r w:rsidRPr="00EF2097">
              <w:rPr>
                <w:color w:val="000000"/>
                <w:sz w:val="16"/>
                <w:szCs w:val="16"/>
              </w:rPr>
              <w:t>80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B47D774" w14:textId="77777777" w:rsidR="000B498B" w:rsidRPr="00EF2097" w:rsidRDefault="000B498B">
            <w:pPr>
              <w:jc w:val="center"/>
              <w:rPr>
                <w:rFonts w:ascii="Verdana" w:hAnsi="Verdana"/>
                <w:color w:val="000000"/>
                <w:sz w:val="16"/>
                <w:szCs w:val="16"/>
              </w:rPr>
            </w:pPr>
            <w:r w:rsidRPr="00EF2097">
              <w:rPr>
                <w:color w:val="000000"/>
                <w:sz w:val="16"/>
                <w:szCs w:val="16"/>
              </w:rPr>
              <w:t>1664</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E2173F9" w14:textId="77777777" w:rsidR="000B498B" w:rsidRPr="00EF2097" w:rsidRDefault="000B498B">
            <w:pPr>
              <w:jc w:val="center"/>
              <w:rPr>
                <w:rFonts w:ascii="Verdana" w:hAnsi="Verdana"/>
                <w:color w:val="000000"/>
                <w:sz w:val="16"/>
                <w:szCs w:val="16"/>
              </w:rPr>
            </w:pPr>
            <w:r w:rsidRPr="00EF2097">
              <w:rPr>
                <w:color w:val="000000"/>
                <w:sz w:val="16"/>
                <w:szCs w:val="16"/>
              </w:rPr>
              <w:t>1678</w:t>
            </w:r>
          </w:p>
        </w:tc>
      </w:tr>
      <w:tr w:rsidR="000B498B" w:rsidRPr="00EF2097" w14:paraId="1D974473" w14:textId="77777777" w:rsidTr="000B498B">
        <w:trPr>
          <w:trHeight w:val="315"/>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BF03AB5" w14:textId="77777777" w:rsidR="000B498B" w:rsidRPr="00EF2097" w:rsidRDefault="000B498B">
            <w:pPr>
              <w:jc w:val="center"/>
              <w:rPr>
                <w:rFonts w:ascii="Verdana" w:hAnsi="Verdana"/>
                <w:color w:val="000000"/>
                <w:sz w:val="16"/>
                <w:szCs w:val="16"/>
              </w:rPr>
            </w:pPr>
            <w:r w:rsidRPr="00EF2097">
              <w:rPr>
                <w:color w:val="000000"/>
                <w:sz w:val="16"/>
                <w:szCs w:val="16"/>
              </w:rPr>
              <w:lastRenderedPageBreak/>
              <w:t>90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A0924D7" w14:textId="77777777" w:rsidR="000B498B" w:rsidRPr="00EF2097" w:rsidRDefault="000B498B">
            <w:pPr>
              <w:jc w:val="center"/>
              <w:rPr>
                <w:rFonts w:ascii="Verdana" w:hAnsi="Verdana"/>
                <w:color w:val="000000"/>
                <w:sz w:val="16"/>
                <w:szCs w:val="16"/>
              </w:rPr>
            </w:pPr>
            <w:r w:rsidRPr="00EF2097">
              <w:rPr>
                <w:color w:val="000000"/>
                <w:sz w:val="16"/>
                <w:szCs w:val="16"/>
              </w:rPr>
              <w:t>1643</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D74C4F" w14:textId="77777777" w:rsidR="000B498B" w:rsidRPr="00EF2097" w:rsidRDefault="000B498B">
            <w:pPr>
              <w:jc w:val="center"/>
              <w:rPr>
                <w:rFonts w:ascii="Verdana" w:hAnsi="Verdana"/>
                <w:color w:val="000000"/>
                <w:sz w:val="16"/>
                <w:szCs w:val="16"/>
              </w:rPr>
            </w:pPr>
            <w:r w:rsidRPr="00EF2097">
              <w:rPr>
                <w:color w:val="000000"/>
                <w:sz w:val="16"/>
                <w:szCs w:val="16"/>
              </w:rPr>
              <w:t>1669</w:t>
            </w:r>
          </w:p>
        </w:tc>
      </w:tr>
      <w:tr w:rsidR="000B498B" w:rsidRPr="00EF2097" w14:paraId="230A7583" w14:textId="77777777" w:rsidTr="000B498B">
        <w:trPr>
          <w:trHeight w:val="315"/>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F29A9C5" w14:textId="77777777" w:rsidR="000B498B" w:rsidRPr="00EF2097" w:rsidRDefault="000B498B">
            <w:pPr>
              <w:jc w:val="center"/>
              <w:rPr>
                <w:rFonts w:ascii="Verdana" w:hAnsi="Verdana"/>
                <w:color w:val="000000"/>
                <w:sz w:val="16"/>
                <w:szCs w:val="16"/>
              </w:rPr>
            </w:pPr>
            <w:r w:rsidRPr="00EF2097">
              <w:rPr>
                <w:color w:val="000000"/>
                <w:sz w:val="16"/>
                <w:szCs w:val="16"/>
              </w:rPr>
              <w:t>100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62DB0A" w14:textId="77777777" w:rsidR="000B498B" w:rsidRPr="00EF2097" w:rsidRDefault="000B498B">
            <w:pPr>
              <w:jc w:val="center"/>
              <w:rPr>
                <w:rFonts w:ascii="Verdana" w:hAnsi="Verdana"/>
                <w:color w:val="000000"/>
                <w:sz w:val="16"/>
                <w:szCs w:val="16"/>
              </w:rPr>
            </w:pPr>
            <w:r w:rsidRPr="00EF2097">
              <w:rPr>
                <w:color w:val="000000"/>
                <w:sz w:val="16"/>
                <w:szCs w:val="16"/>
              </w:rPr>
              <w:t>1626</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779B466" w14:textId="77777777" w:rsidR="000B498B" w:rsidRPr="00EF2097" w:rsidRDefault="000B498B">
            <w:pPr>
              <w:jc w:val="center"/>
              <w:rPr>
                <w:rFonts w:ascii="Verdana" w:hAnsi="Verdana"/>
                <w:color w:val="000000"/>
                <w:sz w:val="16"/>
                <w:szCs w:val="16"/>
              </w:rPr>
            </w:pPr>
            <w:r w:rsidRPr="00EF2097">
              <w:rPr>
                <w:color w:val="000000"/>
                <w:sz w:val="16"/>
                <w:szCs w:val="16"/>
              </w:rPr>
              <w:t>1661</w:t>
            </w:r>
          </w:p>
        </w:tc>
      </w:tr>
      <w:tr w:rsidR="000B498B" w:rsidRPr="00EF2097" w14:paraId="3D8F650C" w14:textId="77777777" w:rsidTr="000B498B">
        <w:trPr>
          <w:trHeight w:val="315"/>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34AEEDD" w14:textId="77777777" w:rsidR="000B498B" w:rsidRPr="00EF2097" w:rsidRDefault="000B498B">
            <w:pPr>
              <w:jc w:val="center"/>
              <w:rPr>
                <w:rFonts w:ascii="Verdana" w:hAnsi="Verdana"/>
                <w:color w:val="000000"/>
                <w:sz w:val="16"/>
                <w:szCs w:val="16"/>
              </w:rPr>
            </w:pPr>
            <w:r w:rsidRPr="00EF2097">
              <w:rPr>
                <w:color w:val="000000"/>
                <w:sz w:val="16"/>
                <w:szCs w:val="16"/>
              </w:rPr>
              <w:t>150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CBA910A" w14:textId="77777777" w:rsidR="000B498B" w:rsidRPr="00EF2097" w:rsidRDefault="000B498B">
            <w:pPr>
              <w:jc w:val="center"/>
              <w:rPr>
                <w:rFonts w:ascii="Verdana" w:hAnsi="Verdana"/>
                <w:color w:val="000000"/>
                <w:sz w:val="16"/>
                <w:szCs w:val="16"/>
              </w:rPr>
            </w:pPr>
            <w:r w:rsidRPr="00EF2097">
              <w:rPr>
                <w:color w:val="000000"/>
                <w:sz w:val="16"/>
                <w:szCs w:val="16"/>
              </w:rPr>
              <w:t>1576</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C5B1708" w14:textId="77777777" w:rsidR="000B498B" w:rsidRPr="00EF2097" w:rsidRDefault="000B498B">
            <w:pPr>
              <w:jc w:val="center"/>
              <w:rPr>
                <w:rFonts w:ascii="Verdana" w:hAnsi="Verdana"/>
                <w:color w:val="000000"/>
                <w:sz w:val="16"/>
                <w:szCs w:val="16"/>
              </w:rPr>
            </w:pPr>
            <w:r w:rsidRPr="00EF2097">
              <w:rPr>
                <w:color w:val="000000"/>
                <w:sz w:val="16"/>
                <w:szCs w:val="16"/>
              </w:rPr>
              <w:t>1638</w:t>
            </w:r>
          </w:p>
        </w:tc>
      </w:tr>
      <w:tr w:rsidR="000B498B" w:rsidRPr="00EF2097" w14:paraId="65E79158" w14:textId="77777777" w:rsidTr="000B498B">
        <w:trPr>
          <w:trHeight w:val="315"/>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12460B7" w14:textId="77777777" w:rsidR="000B498B" w:rsidRPr="00EF2097" w:rsidRDefault="000B498B">
            <w:pPr>
              <w:jc w:val="center"/>
              <w:rPr>
                <w:rFonts w:ascii="Verdana" w:hAnsi="Verdana"/>
                <w:color w:val="000000"/>
                <w:sz w:val="16"/>
                <w:szCs w:val="16"/>
              </w:rPr>
            </w:pPr>
            <w:r w:rsidRPr="00EF2097">
              <w:rPr>
                <w:color w:val="000000"/>
                <w:sz w:val="16"/>
                <w:szCs w:val="16"/>
              </w:rPr>
              <w:t>200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B9F20C7" w14:textId="77777777" w:rsidR="000B498B" w:rsidRPr="00EF2097" w:rsidRDefault="000B498B">
            <w:pPr>
              <w:jc w:val="center"/>
              <w:rPr>
                <w:rFonts w:ascii="Verdana" w:hAnsi="Verdana"/>
                <w:color w:val="000000"/>
                <w:sz w:val="16"/>
                <w:szCs w:val="16"/>
              </w:rPr>
            </w:pPr>
            <w:r w:rsidRPr="00EF2097">
              <w:rPr>
                <w:color w:val="000000"/>
                <w:sz w:val="16"/>
                <w:szCs w:val="16"/>
              </w:rPr>
              <w:t>1551</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B93309" w14:textId="77777777" w:rsidR="000B498B" w:rsidRPr="00EF2097" w:rsidRDefault="000B498B">
            <w:pPr>
              <w:jc w:val="center"/>
              <w:rPr>
                <w:rFonts w:ascii="Verdana" w:hAnsi="Verdana"/>
                <w:color w:val="000000"/>
                <w:sz w:val="16"/>
                <w:szCs w:val="16"/>
              </w:rPr>
            </w:pPr>
            <w:r w:rsidRPr="00EF2097">
              <w:rPr>
                <w:color w:val="000000"/>
                <w:sz w:val="16"/>
                <w:szCs w:val="16"/>
              </w:rPr>
              <w:t>1617</w:t>
            </w:r>
          </w:p>
        </w:tc>
      </w:tr>
      <w:tr w:rsidR="000B498B" w:rsidRPr="00EF2097" w14:paraId="6A1DBAC4" w14:textId="77777777" w:rsidTr="000B498B">
        <w:trPr>
          <w:trHeight w:val="315"/>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FBFDC32" w14:textId="77777777" w:rsidR="000B498B" w:rsidRPr="00EF2097" w:rsidRDefault="000B498B">
            <w:pPr>
              <w:jc w:val="center"/>
              <w:rPr>
                <w:rFonts w:ascii="Verdana" w:hAnsi="Verdana"/>
                <w:color w:val="000000"/>
                <w:sz w:val="16"/>
                <w:szCs w:val="16"/>
              </w:rPr>
            </w:pPr>
            <w:r w:rsidRPr="00EF2097">
              <w:rPr>
                <w:color w:val="000000"/>
                <w:sz w:val="16"/>
                <w:szCs w:val="16"/>
              </w:rPr>
              <w:t>300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6F5455" w14:textId="77777777" w:rsidR="000B498B" w:rsidRPr="00EF2097" w:rsidRDefault="000B498B">
            <w:pPr>
              <w:jc w:val="center"/>
              <w:rPr>
                <w:rFonts w:ascii="Verdana" w:hAnsi="Verdana"/>
                <w:color w:val="000000"/>
                <w:sz w:val="16"/>
                <w:szCs w:val="16"/>
              </w:rPr>
            </w:pPr>
            <w:r w:rsidRPr="00EF2097">
              <w:rPr>
                <w:color w:val="000000"/>
                <w:sz w:val="16"/>
                <w:szCs w:val="16"/>
              </w:rPr>
              <w:t>1526</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0034FEC" w14:textId="77777777" w:rsidR="000B498B" w:rsidRPr="00EF2097" w:rsidRDefault="000B498B">
            <w:pPr>
              <w:jc w:val="center"/>
              <w:rPr>
                <w:rFonts w:ascii="Verdana" w:hAnsi="Verdana"/>
                <w:color w:val="000000"/>
                <w:sz w:val="16"/>
                <w:szCs w:val="16"/>
              </w:rPr>
            </w:pPr>
            <w:r w:rsidRPr="00EF2097">
              <w:rPr>
                <w:color w:val="000000"/>
                <w:sz w:val="16"/>
                <w:szCs w:val="16"/>
              </w:rPr>
              <w:t>1587</w:t>
            </w:r>
          </w:p>
        </w:tc>
      </w:tr>
      <w:tr w:rsidR="000B498B" w:rsidRPr="00EF2097" w14:paraId="2B29384B" w14:textId="77777777" w:rsidTr="000B498B">
        <w:trPr>
          <w:trHeight w:val="315"/>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192ED96" w14:textId="77777777" w:rsidR="000B498B" w:rsidRPr="00EF2097" w:rsidRDefault="000B498B">
            <w:pPr>
              <w:jc w:val="center"/>
              <w:rPr>
                <w:rFonts w:ascii="Verdana" w:hAnsi="Verdana"/>
                <w:color w:val="000000"/>
                <w:sz w:val="16"/>
                <w:szCs w:val="16"/>
              </w:rPr>
            </w:pPr>
            <w:r w:rsidRPr="00EF2097">
              <w:rPr>
                <w:color w:val="000000"/>
                <w:sz w:val="16"/>
                <w:szCs w:val="16"/>
              </w:rPr>
              <w:t>400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CB15B0C" w14:textId="77777777" w:rsidR="000B498B" w:rsidRPr="00EF2097" w:rsidRDefault="000B498B">
            <w:pPr>
              <w:jc w:val="center"/>
              <w:rPr>
                <w:rFonts w:ascii="Verdana" w:hAnsi="Verdana"/>
                <w:color w:val="000000"/>
                <w:sz w:val="16"/>
                <w:szCs w:val="16"/>
              </w:rPr>
            </w:pPr>
            <w:r w:rsidRPr="00EF2097">
              <w:rPr>
                <w:color w:val="000000"/>
                <w:sz w:val="16"/>
                <w:szCs w:val="16"/>
              </w:rPr>
              <w:t>1513</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AFEC71B" w14:textId="77777777" w:rsidR="000B498B" w:rsidRPr="00EF2097" w:rsidRDefault="000B498B">
            <w:pPr>
              <w:jc w:val="center"/>
              <w:rPr>
                <w:rFonts w:ascii="Verdana" w:hAnsi="Verdana"/>
                <w:color w:val="000000"/>
                <w:sz w:val="16"/>
                <w:szCs w:val="16"/>
              </w:rPr>
            </w:pPr>
            <w:r w:rsidRPr="00EF2097">
              <w:rPr>
                <w:color w:val="000000"/>
                <w:sz w:val="16"/>
                <w:szCs w:val="16"/>
              </w:rPr>
              <w:t>1561</w:t>
            </w:r>
          </w:p>
        </w:tc>
      </w:tr>
      <w:tr w:rsidR="000B498B" w:rsidRPr="00EF2097" w14:paraId="0B5D9FDD" w14:textId="77777777" w:rsidTr="000B498B">
        <w:trPr>
          <w:trHeight w:val="315"/>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76154C9" w14:textId="77777777" w:rsidR="000B498B" w:rsidRPr="00EF2097" w:rsidRDefault="000B498B">
            <w:pPr>
              <w:jc w:val="center"/>
              <w:rPr>
                <w:rFonts w:ascii="Verdana" w:hAnsi="Verdana"/>
                <w:color w:val="000000"/>
                <w:sz w:val="16"/>
                <w:szCs w:val="16"/>
              </w:rPr>
            </w:pPr>
            <w:r w:rsidRPr="00EF2097">
              <w:rPr>
                <w:color w:val="000000"/>
                <w:sz w:val="16"/>
                <w:szCs w:val="16"/>
              </w:rPr>
              <w:t>500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BFE7E0F" w14:textId="77777777" w:rsidR="000B498B" w:rsidRPr="00EF2097" w:rsidRDefault="000B498B">
            <w:pPr>
              <w:jc w:val="center"/>
              <w:rPr>
                <w:rFonts w:ascii="Verdana" w:hAnsi="Verdana"/>
                <w:color w:val="000000"/>
                <w:sz w:val="16"/>
                <w:szCs w:val="16"/>
              </w:rPr>
            </w:pPr>
            <w:r w:rsidRPr="00EF2097">
              <w:rPr>
                <w:color w:val="000000"/>
                <w:sz w:val="16"/>
                <w:szCs w:val="16"/>
              </w:rPr>
              <w:t>1505</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D36D387" w14:textId="77777777" w:rsidR="000B498B" w:rsidRPr="00EF2097" w:rsidRDefault="000B498B">
            <w:pPr>
              <w:jc w:val="center"/>
              <w:rPr>
                <w:rFonts w:ascii="Verdana" w:hAnsi="Verdana"/>
                <w:color w:val="000000"/>
                <w:sz w:val="16"/>
                <w:szCs w:val="16"/>
              </w:rPr>
            </w:pPr>
            <w:r w:rsidRPr="00EF2097">
              <w:rPr>
                <w:color w:val="000000"/>
                <w:sz w:val="16"/>
                <w:szCs w:val="16"/>
              </w:rPr>
              <w:t>1564</w:t>
            </w:r>
          </w:p>
        </w:tc>
      </w:tr>
      <w:tr w:rsidR="000B498B" w:rsidRPr="00EF2097" w14:paraId="0CB7FC5B" w14:textId="77777777" w:rsidTr="000B498B">
        <w:trPr>
          <w:trHeight w:val="315"/>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1CA8F25" w14:textId="77777777" w:rsidR="000B498B" w:rsidRPr="00EF2097" w:rsidRDefault="000B498B">
            <w:pPr>
              <w:jc w:val="center"/>
              <w:rPr>
                <w:rFonts w:ascii="Verdana" w:hAnsi="Verdana"/>
                <w:color w:val="000000"/>
                <w:sz w:val="16"/>
                <w:szCs w:val="16"/>
              </w:rPr>
            </w:pPr>
            <w:r w:rsidRPr="00EF2097">
              <w:rPr>
                <w:color w:val="000000"/>
                <w:sz w:val="16"/>
                <w:szCs w:val="16"/>
              </w:rPr>
              <w:t>1000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2E23835" w14:textId="77777777" w:rsidR="000B498B" w:rsidRPr="00EF2097" w:rsidRDefault="000B498B">
            <w:pPr>
              <w:jc w:val="center"/>
              <w:rPr>
                <w:rFonts w:ascii="Verdana" w:hAnsi="Verdana"/>
                <w:color w:val="000000"/>
                <w:sz w:val="16"/>
                <w:szCs w:val="16"/>
              </w:rPr>
            </w:pPr>
            <w:r w:rsidRPr="00EF2097">
              <w:rPr>
                <w:color w:val="000000"/>
                <w:sz w:val="16"/>
                <w:szCs w:val="16"/>
              </w:rPr>
              <w:t>1490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B934B2D" w14:textId="77777777" w:rsidR="000B498B" w:rsidRPr="00EF2097" w:rsidRDefault="000B498B">
            <w:pPr>
              <w:jc w:val="center"/>
              <w:rPr>
                <w:rFonts w:ascii="Verdana" w:hAnsi="Verdana"/>
                <w:color w:val="000000"/>
                <w:sz w:val="16"/>
                <w:szCs w:val="16"/>
              </w:rPr>
            </w:pPr>
            <w:r w:rsidRPr="00EF2097">
              <w:rPr>
                <w:color w:val="000000"/>
                <w:sz w:val="16"/>
                <w:szCs w:val="16"/>
              </w:rPr>
              <w:t>1552</w:t>
            </w:r>
          </w:p>
        </w:tc>
      </w:tr>
      <w:tr w:rsidR="000B498B" w:rsidRPr="00EF2097" w14:paraId="52ECE41C" w14:textId="77777777" w:rsidTr="000B498B">
        <w:trPr>
          <w:trHeight w:val="315"/>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958DE0B" w14:textId="77777777" w:rsidR="000B498B" w:rsidRPr="00EF2097" w:rsidRDefault="000B498B">
            <w:pPr>
              <w:jc w:val="center"/>
              <w:rPr>
                <w:rFonts w:ascii="Verdana" w:hAnsi="Verdana"/>
                <w:color w:val="000000"/>
                <w:sz w:val="16"/>
                <w:szCs w:val="16"/>
              </w:rPr>
            </w:pPr>
            <w:r w:rsidRPr="00EF2097">
              <w:rPr>
                <w:color w:val="000000"/>
                <w:sz w:val="16"/>
                <w:szCs w:val="16"/>
              </w:rPr>
              <w:t>2000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14AFB34" w14:textId="77777777" w:rsidR="000B498B" w:rsidRPr="00EF2097" w:rsidRDefault="000B498B">
            <w:pPr>
              <w:jc w:val="center"/>
              <w:rPr>
                <w:rFonts w:ascii="Verdana" w:hAnsi="Verdana"/>
                <w:color w:val="000000"/>
                <w:sz w:val="16"/>
                <w:szCs w:val="16"/>
              </w:rPr>
            </w:pPr>
            <w:r w:rsidRPr="00EF2097">
              <w:rPr>
                <w:color w:val="000000"/>
                <w:sz w:val="16"/>
                <w:szCs w:val="16"/>
              </w:rPr>
              <w:t>1483</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493BE01" w14:textId="77777777" w:rsidR="000B498B" w:rsidRPr="00EF2097" w:rsidRDefault="000B498B">
            <w:pPr>
              <w:jc w:val="center"/>
              <w:rPr>
                <w:rFonts w:ascii="Verdana" w:hAnsi="Verdana"/>
                <w:color w:val="000000"/>
                <w:sz w:val="16"/>
                <w:szCs w:val="16"/>
              </w:rPr>
            </w:pPr>
            <w:r w:rsidRPr="00EF2097">
              <w:rPr>
                <w:color w:val="000000"/>
                <w:sz w:val="16"/>
                <w:szCs w:val="16"/>
              </w:rPr>
              <w:t>1548</w:t>
            </w:r>
          </w:p>
        </w:tc>
      </w:tr>
      <w:tr w:rsidR="000B498B" w:rsidRPr="00EF2097" w14:paraId="29F68242" w14:textId="77777777" w:rsidTr="000B498B">
        <w:trPr>
          <w:trHeight w:val="315"/>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4F7E567" w14:textId="77777777" w:rsidR="000B498B" w:rsidRPr="00EF2097" w:rsidRDefault="000B498B">
            <w:pPr>
              <w:jc w:val="center"/>
              <w:rPr>
                <w:rFonts w:ascii="Verdana" w:hAnsi="Verdana"/>
                <w:color w:val="000000"/>
                <w:sz w:val="16"/>
                <w:szCs w:val="16"/>
              </w:rPr>
            </w:pPr>
            <w:r w:rsidRPr="00EF2097">
              <w:rPr>
                <w:color w:val="000000"/>
                <w:sz w:val="16"/>
                <w:szCs w:val="16"/>
              </w:rPr>
              <w:t>recta</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5289B74" w14:textId="77777777" w:rsidR="000B498B" w:rsidRPr="00EF2097" w:rsidRDefault="000B498B">
            <w:pPr>
              <w:jc w:val="center"/>
              <w:rPr>
                <w:rFonts w:ascii="Verdana" w:hAnsi="Verdana"/>
                <w:color w:val="000000"/>
                <w:sz w:val="16"/>
                <w:szCs w:val="16"/>
              </w:rPr>
            </w:pPr>
            <w:r w:rsidRPr="00EF2097">
              <w:rPr>
                <w:color w:val="000000"/>
                <w:sz w:val="16"/>
                <w:szCs w:val="16"/>
              </w:rPr>
              <w:t>1475</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1E06E5B" w14:textId="77777777" w:rsidR="000B498B" w:rsidRPr="00EF2097" w:rsidRDefault="000B498B">
            <w:pPr>
              <w:jc w:val="center"/>
              <w:rPr>
                <w:rFonts w:ascii="Verdana" w:hAnsi="Verdana"/>
                <w:color w:val="000000"/>
                <w:sz w:val="16"/>
                <w:szCs w:val="16"/>
              </w:rPr>
            </w:pPr>
            <w:r w:rsidRPr="00EF2097">
              <w:rPr>
                <w:color w:val="000000"/>
                <w:sz w:val="16"/>
                <w:szCs w:val="16"/>
              </w:rPr>
              <w:t>1475</w:t>
            </w:r>
          </w:p>
        </w:tc>
      </w:tr>
    </w:tbl>
    <w:p w14:paraId="70EFF8B6" w14:textId="5A4C51E8" w:rsidR="000B498B" w:rsidRPr="00EF2097" w:rsidRDefault="000B498B" w:rsidP="00586A33">
      <w:pPr>
        <w:jc w:val="center"/>
        <w:rPr>
          <w:rStyle w:val="nfasissutil"/>
        </w:rPr>
      </w:pPr>
      <w:r w:rsidRPr="00EF2097">
        <w:rPr>
          <w:rStyle w:val="nfasissutil"/>
        </w:rPr>
        <w:t xml:space="preserve">Fuente: </w:t>
      </w:r>
      <w:r w:rsidR="00215B77" w:rsidRPr="00EF2097">
        <w:rPr>
          <w:rStyle w:val="nfasissutil"/>
        </w:rPr>
        <w:t>Estructurador 2019</w:t>
      </w:r>
    </w:p>
    <w:p w14:paraId="41255D0C" w14:textId="77777777" w:rsidR="000B498B" w:rsidRPr="00EF2097" w:rsidRDefault="000B498B" w:rsidP="000B498B">
      <w:pPr>
        <w:rPr>
          <w:rFonts w:ascii="Verdana" w:hAnsi="Verdana"/>
          <w:lang w:val="es-MX"/>
        </w:rPr>
      </w:pPr>
      <w:r w:rsidRPr="00EF2097">
        <w:rPr>
          <w:lang w:val="es-MX"/>
        </w:rPr>
        <w:t>Teniendo en cuenta los postes de catenaria, cuando se disponen centrales y las láminas de aire (con hipótesis de doblar la lámina de aire entre los dos gálibos dinámicos para una vía doble) se obtiene la siguiente tabla:</w:t>
      </w:r>
    </w:p>
    <w:p w14:paraId="516F63CF" w14:textId="77777777" w:rsidR="000B498B" w:rsidRPr="00EF2097" w:rsidRDefault="000B498B" w:rsidP="00586A33">
      <w:pPr>
        <w:keepNext/>
        <w:pBdr>
          <w:top w:val="nil"/>
          <w:left w:val="nil"/>
          <w:bottom w:val="nil"/>
          <w:right w:val="nil"/>
          <w:between w:val="nil"/>
        </w:pBdr>
        <w:jc w:val="center"/>
        <w:rPr>
          <w:rStyle w:val="nfasissutil"/>
        </w:rPr>
      </w:pPr>
      <w:bookmarkStart w:id="218" w:name="_Toc9420353"/>
      <w:bookmarkStart w:id="219" w:name="_Toc15455875"/>
      <w:bookmarkEnd w:id="218"/>
      <w:r w:rsidRPr="00EF2097">
        <w:rPr>
          <w:rStyle w:val="nfasissutil"/>
        </w:rPr>
        <w:t xml:space="preserve">Tabla </w:t>
      </w:r>
      <w:bookmarkEnd w:id="219"/>
      <w:r w:rsidRPr="00EF2097">
        <w:rPr>
          <w:rStyle w:val="nfasissutil"/>
        </w:rPr>
        <w:t>2. Gálibos y ancho de plataforma</w:t>
      </w:r>
    </w:p>
    <w:p w14:paraId="3954DCDC" w14:textId="6F6C3A2D" w:rsidR="000B498B" w:rsidRPr="00EF2097" w:rsidRDefault="00912A49" w:rsidP="00586A33">
      <w:pPr>
        <w:keepNext/>
        <w:jc w:val="center"/>
        <w:rPr>
          <w:lang w:val="en-US"/>
        </w:rPr>
      </w:pPr>
      <w:r w:rsidRPr="00EF2097">
        <w:rPr>
          <w:noProof/>
          <w:lang w:val="es-CO" w:eastAsia="es-CO"/>
        </w:rPr>
        <w:drawing>
          <wp:inline distT="0" distB="0" distL="0" distR="0" wp14:anchorId="4BD5D8B1" wp14:editId="536CAB0B">
            <wp:extent cx="5408763" cy="3284744"/>
            <wp:effectExtent l="0" t="0" r="190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9546" cy="3285219"/>
                    </a:xfrm>
                    <a:prstGeom prst="rect">
                      <a:avLst/>
                    </a:prstGeom>
                  </pic:spPr>
                </pic:pic>
              </a:graphicData>
            </a:graphic>
          </wp:inline>
        </w:drawing>
      </w:r>
    </w:p>
    <w:p w14:paraId="4A6BBC3F" w14:textId="180FA5F6" w:rsidR="000B498B" w:rsidRPr="00EF2097" w:rsidRDefault="000B498B" w:rsidP="00586A33">
      <w:pPr>
        <w:jc w:val="center"/>
        <w:rPr>
          <w:rStyle w:val="nfasissutil"/>
        </w:rPr>
      </w:pPr>
      <w:r w:rsidRPr="00EF2097">
        <w:rPr>
          <w:rStyle w:val="nfasissutil"/>
        </w:rPr>
        <w:t>Fuente: Elaboración propia</w:t>
      </w:r>
    </w:p>
    <w:p w14:paraId="0ECA4DB8" w14:textId="2D41B695" w:rsidR="009408D7" w:rsidRPr="00EF2097" w:rsidRDefault="00786F7A" w:rsidP="008A28BC">
      <w:pPr>
        <w:pStyle w:val="Ttulo2"/>
        <w:numPr>
          <w:ilvl w:val="1"/>
          <w:numId w:val="5"/>
        </w:numPr>
        <w:rPr>
          <w:rFonts w:eastAsia="Calibri" w:cs="Calibri"/>
        </w:rPr>
      </w:pPr>
      <w:bookmarkStart w:id="220" w:name="_Toc12472477"/>
      <w:bookmarkStart w:id="221" w:name="_Toc12472543"/>
      <w:bookmarkStart w:id="222" w:name="_Toc12472609"/>
      <w:bookmarkStart w:id="223" w:name="_Toc15670490"/>
      <w:bookmarkEnd w:id="220"/>
      <w:bookmarkEnd w:id="221"/>
      <w:bookmarkEnd w:id="222"/>
      <w:r w:rsidRPr="00EF2097">
        <w:rPr>
          <w:rFonts w:eastAsia="Calibri" w:cs="Calibri"/>
        </w:rPr>
        <w:lastRenderedPageBreak/>
        <w:t>ESTACIÓN CALLE 26</w:t>
      </w:r>
      <w:bookmarkEnd w:id="223"/>
    </w:p>
    <w:p w14:paraId="025B5F28" w14:textId="77777777" w:rsidR="006B22DF" w:rsidRPr="00EF2097" w:rsidRDefault="006B22DF" w:rsidP="008A28BC">
      <w:pPr>
        <w:pStyle w:val="Ttulo2"/>
        <w:numPr>
          <w:ilvl w:val="2"/>
          <w:numId w:val="5"/>
        </w:numPr>
        <w:rPr>
          <w:rFonts w:eastAsia="Calibri" w:cs="Calibri"/>
        </w:rPr>
      </w:pPr>
      <w:bookmarkStart w:id="224" w:name="_Toc9413190"/>
      <w:bookmarkStart w:id="225" w:name="_Toc9413956"/>
      <w:bookmarkStart w:id="226" w:name="_Toc9413191"/>
      <w:bookmarkStart w:id="227" w:name="_Toc9413957"/>
      <w:bookmarkStart w:id="228" w:name="_Toc9413192"/>
      <w:bookmarkStart w:id="229" w:name="_Toc9413958"/>
      <w:bookmarkStart w:id="230" w:name="_Toc9413193"/>
      <w:bookmarkStart w:id="231" w:name="_Toc9413959"/>
      <w:bookmarkStart w:id="232" w:name="_Toc9413194"/>
      <w:bookmarkStart w:id="233" w:name="_Toc9413960"/>
      <w:bookmarkStart w:id="234" w:name="_Toc9413195"/>
      <w:bookmarkStart w:id="235" w:name="_Toc9413961"/>
      <w:bookmarkStart w:id="236" w:name="_Toc9413196"/>
      <w:bookmarkStart w:id="237" w:name="_Toc9413962"/>
      <w:bookmarkStart w:id="238" w:name="_Toc9413963"/>
      <w:bookmarkStart w:id="239" w:name="_Toc9420868"/>
      <w:bookmarkStart w:id="240" w:name="_Toc15670491"/>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r w:rsidRPr="00EF2097">
        <w:rPr>
          <w:rFonts w:eastAsia="Calibri" w:cs="Calibri"/>
        </w:rPr>
        <w:t>Descripción de la estación</w:t>
      </w:r>
      <w:bookmarkEnd w:id="238"/>
      <w:bookmarkEnd w:id="239"/>
      <w:bookmarkEnd w:id="240"/>
    </w:p>
    <w:p w14:paraId="065E3E14" w14:textId="77777777" w:rsidR="006B22DF" w:rsidRPr="00EF2097" w:rsidRDefault="006B22DF" w:rsidP="006B22DF">
      <w:r w:rsidRPr="00EF2097">
        <w:t>Los condicionantes que han determinado la definición geométrica de las estaciones han sido los siguientes:</w:t>
      </w:r>
    </w:p>
    <w:p w14:paraId="18B4C936" w14:textId="3ABABD5D" w:rsidR="006B22DF" w:rsidRPr="00EF2097" w:rsidRDefault="006B22DF" w:rsidP="008A28BC">
      <w:pPr>
        <w:pStyle w:val="CyDbullet"/>
        <w:numPr>
          <w:ilvl w:val="4"/>
          <w:numId w:val="9"/>
        </w:numPr>
        <w:ind w:left="630"/>
        <w:rPr>
          <w:lang w:val="es-CO"/>
        </w:rPr>
      </w:pPr>
      <w:r w:rsidRPr="00EF2097">
        <w:rPr>
          <w:lang w:val="es-CO"/>
        </w:rPr>
        <w:t xml:space="preserve">Capacidad de la estación: Se han utilizado los datos de demanda recogidos en el Estudio de Demanda realizado por la Empresa Férrea Regional en el año 2018. Se establece un andén de 7.0m con el fin de poder atender la demanda a largo plazo. </w:t>
      </w:r>
    </w:p>
    <w:p w14:paraId="6A97D975" w14:textId="617FD073" w:rsidR="006B22DF" w:rsidRPr="00EF2097" w:rsidRDefault="006B22DF" w:rsidP="008A28BC">
      <w:pPr>
        <w:pStyle w:val="CyDbullet"/>
        <w:numPr>
          <w:ilvl w:val="4"/>
          <w:numId w:val="9"/>
        </w:numPr>
        <w:ind w:left="630"/>
        <w:rPr>
          <w:lang w:val="es-CO"/>
        </w:rPr>
      </w:pPr>
      <w:r w:rsidRPr="00EF2097">
        <w:rPr>
          <w:lang w:val="es-CO"/>
        </w:rPr>
        <w:t>Longitud útil del andén de 100m.</w:t>
      </w:r>
    </w:p>
    <w:p w14:paraId="5E7E4A39" w14:textId="754CA829" w:rsidR="006B22DF" w:rsidRPr="00EF2097" w:rsidRDefault="006B22DF" w:rsidP="008A28BC">
      <w:pPr>
        <w:pStyle w:val="CyDbullet"/>
        <w:numPr>
          <w:ilvl w:val="4"/>
          <w:numId w:val="9"/>
        </w:numPr>
        <w:ind w:left="630"/>
        <w:rPr>
          <w:lang w:val="es-CO"/>
        </w:rPr>
      </w:pPr>
      <w:r w:rsidRPr="00EF2097">
        <w:rPr>
          <w:lang w:val="es-CO"/>
        </w:rPr>
        <w:t>Control de acceso previo al acceso al vehículo.</w:t>
      </w:r>
    </w:p>
    <w:p w14:paraId="2DF25C0D" w14:textId="0995008A" w:rsidR="006B22DF" w:rsidRPr="00EF2097" w:rsidRDefault="006B22DF" w:rsidP="008A28BC">
      <w:pPr>
        <w:pStyle w:val="CyDbullet"/>
        <w:numPr>
          <w:ilvl w:val="4"/>
          <w:numId w:val="9"/>
        </w:numPr>
        <w:ind w:left="630"/>
        <w:rPr>
          <w:lang w:val="es-CO"/>
        </w:rPr>
      </w:pPr>
      <w:r w:rsidRPr="00EF2097">
        <w:rPr>
          <w:lang w:val="es-CO"/>
        </w:rPr>
        <w:t xml:space="preserve">Puertas de </w:t>
      </w:r>
      <w:r w:rsidR="006C2F13" w:rsidRPr="00EF2097">
        <w:rPr>
          <w:lang w:val="es-CO"/>
        </w:rPr>
        <w:t>andén</w:t>
      </w:r>
      <w:r w:rsidRPr="00EF2097">
        <w:rPr>
          <w:lang w:val="es-CO"/>
        </w:rPr>
        <w:t>.</w:t>
      </w:r>
    </w:p>
    <w:p w14:paraId="45C2356A" w14:textId="7C9A66E6" w:rsidR="006B22DF" w:rsidRPr="00EF2097" w:rsidRDefault="006B22DF" w:rsidP="006B22DF">
      <w:pPr>
        <w:rPr>
          <w:sz w:val="20"/>
        </w:rPr>
      </w:pPr>
      <w:r w:rsidRPr="00EF2097">
        <w:t>La estación con andén central funciona con entrada y salida de los dos costados para facilitar las rutas peatonales y la conexión con el Metro. Una rampa permite subir al nivel del andén en los dos costados, seguido de una zona de venta de boletos permite al usuario comprar su tarjeta y pasar la línea de peaje para acceder a la plataforma.</w:t>
      </w:r>
    </w:p>
    <w:p w14:paraId="4688036A" w14:textId="77777777" w:rsidR="006B22DF" w:rsidRPr="00EF2097" w:rsidRDefault="006B22DF" w:rsidP="006B22DF">
      <w:r w:rsidRPr="00EF2097">
        <w:t>La estación se compone de tres partes:</w:t>
      </w:r>
    </w:p>
    <w:p w14:paraId="6AF7E687" w14:textId="77777777" w:rsidR="006B22DF" w:rsidRPr="00EF2097" w:rsidRDefault="006B22DF" w:rsidP="008A28BC">
      <w:pPr>
        <w:pStyle w:val="CyDbullet"/>
        <w:numPr>
          <w:ilvl w:val="4"/>
          <w:numId w:val="9"/>
        </w:numPr>
        <w:ind w:left="630"/>
        <w:rPr>
          <w:lang w:val="es-CO"/>
        </w:rPr>
      </w:pPr>
      <w:r w:rsidRPr="00EF2097">
        <w:rPr>
          <w:lang w:val="es-CO"/>
        </w:rPr>
        <w:t>Accesos / Rampas</w:t>
      </w:r>
    </w:p>
    <w:p w14:paraId="4353ADE6" w14:textId="77777777" w:rsidR="006B22DF" w:rsidRPr="00EF2097" w:rsidRDefault="006B22DF" w:rsidP="008A28BC">
      <w:pPr>
        <w:pStyle w:val="CyDbullet"/>
        <w:numPr>
          <w:ilvl w:val="4"/>
          <w:numId w:val="9"/>
        </w:numPr>
        <w:ind w:left="630"/>
        <w:rPr>
          <w:lang w:val="es-CO"/>
        </w:rPr>
      </w:pPr>
      <w:r w:rsidRPr="00EF2097">
        <w:rPr>
          <w:lang w:val="es-CO"/>
        </w:rPr>
        <w:t>Zona de venta</w:t>
      </w:r>
    </w:p>
    <w:p w14:paraId="7C4316E9" w14:textId="77777777" w:rsidR="006B22DF" w:rsidRPr="00EF2097" w:rsidRDefault="006B22DF" w:rsidP="008A28BC">
      <w:pPr>
        <w:pStyle w:val="CyDbullet"/>
        <w:numPr>
          <w:ilvl w:val="4"/>
          <w:numId w:val="9"/>
        </w:numPr>
        <w:ind w:left="630"/>
        <w:rPr>
          <w:lang w:val="es-CO"/>
        </w:rPr>
      </w:pPr>
      <w:r w:rsidRPr="00EF2097">
        <w:rPr>
          <w:lang w:val="es-CO"/>
        </w:rPr>
        <w:t>Anden cerrado (zona paga)</w:t>
      </w:r>
    </w:p>
    <w:p w14:paraId="34D2D7FD" w14:textId="747C3236" w:rsidR="006B22DF" w:rsidRPr="00EF2097" w:rsidRDefault="006B22DF" w:rsidP="00586A33">
      <w:pPr>
        <w:keepNext/>
        <w:pBdr>
          <w:top w:val="nil"/>
          <w:left w:val="nil"/>
          <w:bottom w:val="nil"/>
          <w:right w:val="nil"/>
          <w:between w:val="nil"/>
        </w:pBdr>
        <w:jc w:val="center"/>
        <w:rPr>
          <w:rStyle w:val="nfasissutil"/>
        </w:rPr>
      </w:pPr>
      <w:bookmarkStart w:id="241" w:name="_Toc9420343"/>
      <w:bookmarkStart w:id="242" w:name="_Toc15670539"/>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33</w:t>
      </w:r>
      <w:r w:rsidRPr="00EF2097">
        <w:rPr>
          <w:rStyle w:val="nfasissutil"/>
        </w:rPr>
        <w:fldChar w:fldCharType="end"/>
      </w:r>
      <w:r w:rsidR="00586A33" w:rsidRPr="00EF2097">
        <w:rPr>
          <w:rStyle w:val="nfasissutil"/>
        </w:rPr>
        <w:t xml:space="preserve"> </w:t>
      </w:r>
      <w:r w:rsidRPr="00EF2097">
        <w:rPr>
          <w:rStyle w:val="nfasissutil"/>
        </w:rPr>
        <w:t>Descripción de las estaciones</w:t>
      </w:r>
      <w:bookmarkEnd w:id="241"/>
      <w:bookmarkEnd w:id="242"/>
    </w:p>
    <w:p w14:paraId="17B4DBC1" w14:textId="77777777" w:rsidR="006B22DF" w:rsidRPr="00EF2097" w:rsidRDefault="006B22DF" w:rsidP="006B22DF">
      <w:pPr>
        <w:spacing w:after="0"/>
        <w:jc w:val="center"/>
        <w:rPr>
          <w:sz w:val="20"/>
        </w:rPr>
      </w:pPr>
      <w:r w:rsidRPr="00EF2097">
        <w:rPr>
          <w:noProof/>
          <w:lang w:val="es-CO" w:eastAsia="es-CO"/>
        </w:rPr>
        <w:drawing>
          <wp:inline distT="0" distB="0" distL="0" distR="0" wp14:anchorId="44131CDB" wp14:editId="2C46E915">
            <wp:extent cx="4490085" cy="3600450"/>
            <wp:effectExtent l="19050" t="19050" r="24765" b="19050"/>
            <wp:docPr id="1804" name="Imagen 1804" descr="Schéma qu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descr="Schéma quai"/>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90085" cy="3600450"/>
                    </a:xfrm>
                    <a:prstGeom prst="rect">
                      <a:avLst/>
                    </a:prstGeom>
                    <a:noFill/>
                    <a:ln w="9525" cmpd="sng">
                      <a:solidFill>
                        <a:srgbClr val="000000"/>
                      </a:solidFill>
                      <a:miter lim="800000"/>
                      <a:headEnd/>
                      <a:tailEnd/>
                    </a:ln>
                    <a:effectLst/>
                  </pic:spPr>
                </pic:pic>
              </a:graphicData>
            </a:graphic>
          </wp:inline>
        </w:drawing>
      </w:r>
    </w:p>
    <w:p w14:paraId="105F4299" w14:textId="7F9FC579" w:rsidR="006B22DF" w:rsidRPr="00EF2097" w:rsidRDefault="006B22DF" w:rsidP="00586A33">
      <w:pPr>
        <w:jc w:val="center"/>
        <w:rPr>
          <w:rStyle w:val="nfasissutil"/>
        </w:rPr>
      </w:pPr>
      <w:r w:rsidRPr="00EF2097">
        <w:rPr>
          <w:rStyle w:val="nfasissutil"/>
        </w:rPr>
        <w:t>Fuente: Estructurador 2019</w:t>
      </w:r>
    </w:p>
    <w:p w14:paraId="318AA600" w14:textId="77777777" w:rsidR="006B22DF" w:rsidRPr="00EF2097" w:rsidRDefault="006B22DF" w:rsidP="008A28BC">
      <w:pPr>
        <w:pStyle w:val="Ttulo4"/>
        <w:widowControl/>
        <w:numPr>
          <w:ilvl w:val="3"/>
          <w:numId w:val="10"/>
        </w:numPr>
        <w:spacing w:before="40" w:line="276" w:lineRule="auto"/>
      </w:pPr>
      <w:bookmarkStart w:id="243" w:name="_Toc15670492"/>
      <w:r w:rsidRPr="00EF2097">
        <w:lastRenderedPageBreak/>
        <w:t>Rampa</w:t>
      </w:r>
      <w:bookmarkEnd w:id="243"/>
    </w:p>
    <w:p w14:paraId="2F0F0D3E" w14:textId="78844378" w:rsidR="006B22DF" w:rsidRPr="00EF2097" w:rsidRDefault="006B22DF" w:rsidP="006B22DF">
      <w:pPr>
        <w:rPr>
          <w:rFonts w:ascii="Segoe UI" w:hAnsi="Segoe UI"/>
          <w:sz w:val="20"/>
        </w:rPr>
      </w:pPr>
      <w:r w:rsidRPr="00EF2097">
        <w:t>Los accesos para las personas en condición de discapacidad o movilidad reducida y personas de la tercera edad respetan las normas de “Accesibilidad al medio físico”.</w:t>
      </w:r>
    </w:p>
    <w:p w14:paraId="79E8B87E" w14:textId="77777777" w:rsidR="006B22DF" w:rsidRPr="00EF2097" w:rsidRDefault="006B22DF" w:rsidP="006B22DF">
      <w:r w:rsidRPr="00EF2097">
        <w:t>En cada entrada de la estación, se instala una rampa de ancho de 7m con una pendiente &lt;6% (siguen NTC 4143 “Accesibilidad de las personas al medio físico. Edificios, rampas fijas”).</w:t>
      </w:r>
    </w:p>
    <w:p w14:paraId="6FFAC2F7" w14:textId="77777777" w:rsidR="006B22DF" w:rsidRPr="00EF2097" w:rsidRDefault="006B22DF" w:rsidP="008A28BC">
      <w:pPr>
        <w:pStyle w:val="Ttulo4"/>
        <w:widowControl/>
        <w:numPr>
          <w:ilvl w:val="3"/>
          <w:numId w:val="10"/>
        </w:numPr>
        <w:spacing w:before="40" w:line="276" w:lineRule="auto"/>
      </w:pPr>
      <w:bookmarkStart w:id="244" w:name="_Toc15670493"/>
      <w:r w:rsidRPr="00EF2097">
        <w:t>Zonas de Venta</w:t>
      </w:r>
      <w:bookmarkEnd w:id="244"/>
    </w:p>
    <w:p w14:paraId="02166E0D" w14:textId="77777777" w:rsidR="006B22DF" w:rsidRPr="00EF2097" w:rsidRDefault="006B22DF" w:rsidP="006B22DF">
      <w:r w:rsidRPr="00EF2097">
        <w:t>Las zonas de venta se disponen en cada lado con las máquinas expendedoras, de instalaciones, la caseta de venta al público, las taquillas y locales técnicos.</w:t>
      </w:r>
    </w:p>
    <w:p w14:paraId="627B0F94" w14:textId="7116DC90" w:rsidR="006B22DF" w:rsidRPr="00EF2097" w:rsidRDefault="006B22DF" w:rsidP="00586A33">
      <w:pPr>
        <w:keepNext/>
        <w:pBdr>
          <w:top w:val="nil"/>
          <w:left w:val="nil"/>
          <w:bottom w:val="nil"/>
          <w:right w:val="nil"/>
          <w:between w:val="nil"/>
        </w:pBdr>
        <w:jc w:val="center"/>
        <w:rPr>
          <w:rStyle w:val="nfasissutil"/>
        </w:rPr>
      </w:pPr>
      <w:bookmarkStart w:id="245" w:name="_Toc9420344"/>
      <w:bookmarkStart w:id="246" w:name="_Toc15670540"/>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34</w:t>
      </w:r>
      <w:r w:rsidRPr="00EF2097">
        <w:rPr>
          <w:rStyle w:val="nfasissutil"/>
        </w:rPr>
        <w:fldChar w:fldCharType="end"/>
      </w:r>
      <w:r w:rsidR="00586A33" w:rsidRPr="00EF2097">
        <w:rPr>
          <w:rStyle w:val="nfasissutil"/>
        </w:rPr>
        <w:t xml:space="preserve"> </w:t>
      </w:r>
      <w:r w:rsidRPr="00EF2097">
        <w:rPr>
          <w:rStyle w:val="nfasissutil"/>
        </w:rPr>
        <w:t>Zona de torniquetes y taquillas</w:t>
      </w:r>
      <w:bookmarkEnd w:id="245"/>
      <w:bookmarkEnd w:id="246"/>
    </w:p>
    <w:p w14:paraId="26117F2D" w14:textId="77777777" w:rsidR="006B22DF" w:rsidRPr="00EF2097" w:rsidRDefault="006B22DF" w:rsidP="006B22DF">
      <w:pPr>
        <w:spacing w:after="0"/>
        <w:jc w:val="center"/>
      </w:pPr>
      <w:r w:rsidRPr="00EF2097">
        <w:rPr>
          <w:noProof/>
          <w:lang w:val="es-CO" w:eastAsia="es-CO"/>
        </w:rPr>
        <w:drawing>
          <wp:inline distT="0" distB="0" distL="0" distR="0" wp14:anchorId="37689735" wp14:editId="427D9828">
            <wp:extent cx="5469147" cy="3731260"/>
            <wp:effectExtent l="19050" t="19050" r="17780" b="21590"/>
            <wp:docPr id="1803" name="Imagen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9"/>
                    <pic:cNvPicPr>
                      <a:picLocks noChangeAspect="1" noChangeArrowheads="1"/>
                    </pic:cNvPicPr>
                  </pic:nvPicPr>
                  <pic:blipFill rotWithShape="1">
                    <a:blip r:embed="rId51">
                      <a:extLst>
                        <a:ext uri="{28A0092B-C50C-407E-A947-70E740481C1C}">
                          <a14:useLocalDpi xmlns:a14="http://schemas.microsoft.com/office/drawing/2010/main" val="0"/>
                        </a:ext>
                      </a:extLst>
                    </a:blip>
                    <a:srcRect l="7983"/>
                    <a:stretch/>
                  </pic:blipFill>
                  <pic:spPr bwMode="auto">
                    <a:xfrm>
                      <a:off x="0" y="0"/>
                      <a:ext cx="5469147" cy="3731260"/>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0848B618" w14:textId="1A627793" w:rsidR="006B22DF" w:rsidRPr="00EF2097" w:rsidRDefault="006B22DF" w:rsidP="00586A33">
      <w:pPr>
        <w:jc w:val="center"/>
        <w:rPr>
          <w:rStyle w:val="nfasissutil"/>
        </w:rPr>
      </w:pPr>
      <w:r w:rsidRPr="00EF2097">
        <w:rPr>
          <w:rStyle w:val="nfasissutil"/>
        </w:rPr>
        <w:t>Fuente: Estructurador 2019</w:t>
      </w:r>
    </w:p>
    <w:p w14:paraId="00679908" w14:textId="77777777" w:rsidR="006B22DF" w:rsidRPr="00EF2097" w:rsidRDefault="006B22DF" w:rsidP="00586A33">
      <w:pPr>
        <w:jc w:val="center"/>
        <w:rPr>
          <w:lang w:val="es-CO" w:eastAsia="en-US"/>
        </w:rPr>
      </w:pPr>
    </w:p>
    <w:p w14:paraId="687E7AE7" w14:textId="67ED3858" w:rsidR="006B22DF" w:rsidRPr="00EF2097" w:rsidRDefault="006B22DF" w:rsidP="006B22DF">
      <w:r w:rsidRPr="00EF2097">
        <w:t xml:space="preserve">Cada costado de la estación cuenta con taquillas. Cada línea de acceso cuenta con una taquilla especial para el acceso de personas con movilidad reducida, ubicándose en línea recta con la entrada al andén de la plataforma. </w:t>
      </w:r>
    </w:p>
    <w:p w14:paraId="573DD4FF" w14:textId="77777777" w:rsidR="006B22DF" w:rsidRPr="00EF2097" w:rsidRDefault="006B22DF" w:rsidP="008A28BC">
      <w:pPr>
        <w:pStyle w:val="Ttulo4"/>
        <w:widowControl/>
        <w:numPr>
          <w:ilvl w:val="3"/>
          <w:numId w:val="10"/>
        </w:numPr>
        <w:spacing w:before="40" w:line="276" w:lineRule="auto"/>
      </w:pPr>
      <w:bookmarkStart w:id="247" w:name="_Toc15670494"/>
      <w:r w:rsidRPr="00EF2097">
        <w:t>Anden</w:t>
      </w:r>
      <w:bookmarkEnd w:id="247"/>
    </w:p>
    <w:p w14:paraId="624C3BCB" w14:textId="77777777" w:rsidR="006B22DF" w:rsidRPr="00EF2097" w:rsidRDefault="006B22DF" w:rsidP="006B22DF">
      <w:r w:rsidRPr="00EF2097">
        <w:t>El ancho de la estación de la calle 26 es de 7.00m con un nivel de confort de D (0.5 m²/Pasajeros o sea 2 pasajeros/m2) en hora pico.</w:t>
      </w:r>
    </w:p>
    <w:p w14:paraId="219EBAE2" w14:textId="77777777" w:rsidR="006B22DF" w:rsidRPr="00EF2097" w:rsidRDefault="006B22DF" w:rsidP="006B22DF">
      <w:r w:rsidRPr="00EF2097">
        <w:lastRenderedPageBreak/>
        <w:t xml:space="preserve">El conforto D, significa que inicia a ser difícil el desplazamiento en el andén, pero es aceptable para un pico y por poco tiempo antes de la partida del tren. </w:t>
      </w:r>
    </w:p>
    <w:p w14:paraId="6174254D" w14:textId="54CFAABF" w:rsidR="006B22DF" w:rsidRPr="00EF2097" w:rsidRDefault="006B22DF" w:rsidP="006B22DF">
      <w:r w:rsidRPr="00EF2097">
        <w:t>Por el contexto urbano y la disponibilidad de espacio no es posible tener un nivel de confort superior.</w:t>
      </w:r>
    </w:p>
    <w:p w14:paraId="7F9FFDB4" w14:textId="627DF3FF" w:rsidR="006B22DF" w:rsidRPr="00EF2097" w:rsidRDefault="006B22DF" w:rsidP="006B22DF">
      <w:pPr>
        <w:tabs>
          <w:tab w:val="left" w:pos="6255"/>
        </w:tabs>
      </w:pPr>
      <w:r w:rsidRPr="00EF2097">
        <w:t xml:space="preserve">Las estaciones cuentan con sistemas para la protección, ayuda y orientación de los usuarios del Regiotram además de las instalaciones básicas necesarias para el correcto ingreso y salida del tren ligero. </w:t>
      </w:r>
    </w:p>
    <w:p w14:paraId="37D4D8DA" w14:textId="77777777" w:rsidR="006B22DF" w:rsidRPr="00EF2097" w:rsidRDefault="006B22DF" w:rsidP="006B22DF">
      <w:pPr>
        <w:tabs>
          <w:tab w:val="left" w:pos="6255"/>
        </w:tabs>
      </w:pPr>
      <w:r w:rsidRPr="00EF2097">
        <w:t>Los sistemas son los siguientes:</w:t>
      </w:r>
    </w:p>
    <w:p w14:paraId="7B9003C6" w14:textId="77777777" w:rsidR="006B22DF" w:rsidRPr="00EF2097" w:rsidRDefault="006B22DF" w:rsidP="008A28BC">
      <w:pPr>
        <w:pStyle w:val="CyDbullet"/>
        <w:numPr>
          <w:ilvl w:val="4"/>
          <w:numId w:val="9"/>
        </w:numPr>
        <w:ind w:left="630"/>
        <w:rPr>
          <w:lang w:val="es-CO"/>
        </w:rPr>
      </w:pPr>
      <w:r w:rsidRPr="00EF2097">
        <w:rPr>
          <w:lang w:val="es-CO"/>
        </w:rPr>
        <w:t>Sistemas de alarmas</w:t>
      </w:r>
    </w:p>
    <w:p w14:paraId="5EEDC84D" w14:textId="77777777" w:rsidR="006B22DF" w:rsidRPr="00EF2097" w:rsidRDefault="006B22DF" w:rsidP="008A28BC">
      <w:pPr>
        <w:pStyle w:val="CyDbullet"/>
        <w:numPr>
          <w:ilvl w:val="4"/>
          <w:numId w:val="9"/>
        </w:numPr>
        <w:ind w:left="630"/>
        <w:rPr>
          <w:lang w:val="pt-BR"/>
        </w:rPr>
      </w:pPr>
      <w:r w:rsidRPr="00EF2097">
        <w:rPr>
          <w:lang w:val="pt-BR"/>
        </w:rPr>
        <w:t xml:space="preserve">Circuito cerrado de </w:t>
      </w:r>
      <w:proofErr w:type="spellStart"/>
      <w:r w:rsidRPr="00EF2097">
        <w:rPr>
          <w:lang w:val="pt-BR"/>
        </w:rPr>
        <w:t>Televigilancia</w:t>
      </w:r>
      <w:proofErr w:type="spellEnd"/>
      <w:r w:rsidRPr="00EF2097">
        <w:rPr>
          <w:lang w:val="pt-BR"/>
        </w:rPr>
        <w:t xml:space="preserve"> (</w:t>
      </w:r>
      <w:proofErr w:type="spellStart"/>
      <w:r w:rsidRPr="00EF2097">
        <w:rPr>
          <w:lang w:val="pt-BR"/>
        </w:rPr>
        <w:t>CCTV</w:t>
      </w:r>
      <w:proofErr w:type="spellEnd"/>
      <w:r w:rsidRPr="00EF2097">
        <w:rPr>
          <w:lang w:val="pt-BR"/>
        </w:rPr>
        <w:t>)</w:t>
      </w:r>
    </w:p>
    <w:p w14:paraId="632A1819" w14:textId="77777777" w:rsidR="006B22DF" w:rsidRPr="00EF2097" w:rsidRDefault="006B22DF" w:rsidP="008A28BC">
      <w:pPr>
        <w:pStyle w:val="CyDbullet"/>
        <w:numPr>
          <w:ilvl w:val="4"/>
          <w:numId w:val="9"/>
        </w:numPr>
        <w:ind w:left="630"/>
        <w:rPr>
          <w:lang w:val="es-CO"/>
        </w:rPr>
      </w:pPr>
      <w:r w:rsidRPr="00EF2097">
        <w:rPr>
          <w:lang w:val="es-CO"/>
        </w:rPr>
        <w:t>Sistemas de Telefonía–Interfonía</w:t>
      </w:r>
    </w:p>
    <w:p w14:paraId="60EB6706" w14:textId="77777777" w:rsidR="006B22DF" w:rsidRPr="00EF2097" w:rsidRDefault="006B22DF" w:rsidP="008A28BC">
      <w:pPr>
        <w:pStyle w:val="CyDbullet"/>
        <w:numPr>
          <w:ilvl w:val="4"/>
          <w:numId w:val="9"/>
        </w:numPr>
        <w:ind w:left="630"/>
        <w:rPr>
          <w:lang w:val="es-CO"/>
        </w:rPr>
      </w:pPr>
      <w:r w:rsidRPr="00EF2097">
        <w:rPr>
          <w:lang w:val="es-CO"/>
        </w:rPr>
        <w:t>Megafonía</w:t>
      </w:r>
    </w:p>
    <w:p w14:paraId="41DC3941" w14:textId="77777777" w:rsidR="006B22DF" w:rsidRPr="00EF2097" w:rsidRDefault="006B22DF" w:rsidP="008A28BC">
      <w:pPr>
        <w:pStyle w:val="CyDbullet"/>
        <w:numPr>
          <w:ilvl w:val="4"/>
          <w:numId w:val="9"/>
        </w:numPr>
        <w:ind w:left="630"/>
        <w:rPr>
          <w:lang w:val="es-CO"/>
        </w:rPr>
      </w:pPr>
      <w:r w:rsidRPr="00EF2097">
        <w:rPr>
          <w:lang w:val="es-CO"/>
        </w:rPr>
        <w:t>Sistemas de protección contra incendios</w:t>
      </w:r>
    </w:p>
    <w:p w14:paraId="388D57EB" w14:textId="77777777" w:rsidR="006B22DF" w:rsidRPr="00EF2097" w:rsidRDefault="006B22DF" w:rsidP="008A28BC">
      <w:pPr>
        <w:pStyle w:val="CyDbullet"/>
        <w:numPr>
          <w:ilvl w:val="4"/>
          <w:numId w:val="9"/>
        </w:numPr>
        <w:ind w:left="630"/>
        <w:rPr>
          <w:lang w:val="es-CO"/>
        </w:rPr>
      </w:pPr>
      <w:r w:rsidRPr="00EF2097">
        <w:rPr>
          <w:lang w:val="es-CO"/>
        </w:rPr>
        <w:t>Sistemas de puertas de andén</w:t>
      </w:r>
    </w:p>
    <w:p w14:paraId="21729C07" w14:textId="77777777" w:rsidR="006B22DF" w:rsidRPr="00EF2097" w:rsidRDefault="006B22DF" w:rsidP="008A28BC">
      <w:pPr>
        <w:pStyle w:val="CyDbullet"/>
        <w:numPr>
          <w:ilvl w:val="4"/>
          <w:numId w:val="9"/>
        </w:numPr>
        <w:ind w:left="630"/>
        <w:rPr>
          <w:lang w:val="es-CO"/>
        </w:rPr>
      </w:pPr>
      <w:r w:rsidRPr="00EF2097">
        <w:rPr>
          <w:lang w:val="es-CO"/>
        </w:rPr>
        <w:t>Red de datos</w:t>
      </w:r>
    </w:p>
    <w:p w14:paraId="44D88139" w14:textId="77777777" w:rsidR="006B22DF" w:rsidRPr="00EF2097" w:rsidRDefault="006B22DF" w:rsidP="008A28BC">
      <w:pPr>
        <w:pStyle w:val="CyDbullet"/>
        <w:numPr>
          <w:ilvl w:val="4"/>
          <w:numId w:val="9"/>
        </w:numPr>
        <w:ind w:left="630"/>
        <w:rPr>
          <w:lang w:val="es-CO"/>
        </w:rPr>
      </w:pPr>
      <w:r w:rsidRPr="00EF2097">
        <w:rPr>
          <w:lang w:val="es-CO"/>
        </w:rPr>
        <w:t>Sistemas de información al viajero</w:t>
      </w:r>
    </w:p>
    <w:p w14:paraId="3A357B26" w14:textId="294E19A6" w:rsidR="00786F7A" w:rsidRPr="00EF2097" w:rsidRDefault="006B22DF" w:rsidP="008A28BC">
      <w:pPr>
        <w:pStyle w:val="CyDbullet"/>
        <w:numPr>
          <w:ilvl w:val="4"/>
          <w:numId w:val="9"/>
        </w:numPr>
        <w:ind w:left="630"/>
        <w:rPr>
          <w:rStyle w:val="nfasissutil"/>
          <w:rFonts w:ascii="Verdana" w:hAnsi="Verdana"/>
          <w:b w:val="0"/>
          <w:iCs w:val="0"/>
          <w:color w:val="auto"/>
          <w:sz w:val="18"/>
          <w:lang w:val="es-CO"/>
        </w:rPr>
      </w:pPr>
      <w:r w:rsidRPr="00EF2097">
        <w:rPr>
          <w:lang w:val="es-CO"/>
        </w:rPr>
        <w:t>Sistema de venta de entradas y control de acceso</w:t>
      </w:r>
    </w:p>
    <w:p w14:paraId="4061FA6F" w14:textId="6815787B" w:rsidR="00786F7A" w:rsidRPr="00EF2097" w:rsidRDefault="00786F7A" w:rsidP="008A28BC">
      <w:pPr>
        <w:pStyle w:val="Ttulo1"/>
        <w:numPr>
          <w:ilvl w:val="0"/>
          <w:numId w:val="5"/>
        </w:numPr>
        <w:rPr>
          <w:rFonts w:eastAsia="Calibri" w:cs="Calibri"/>
        </w:rPr>
      </w:pPr>
      <w:bookmarkStart w:id="248" w:name="_Toc15670495"/>
      <w:r w:rsidRPr="00EF2097">
        <w:rPr>
          <w:caps w:val="0"/>
        </w:rPr>
        <w:t>PROPUESTA CORREDOR PRINCIPAL</w:t>
      </w:r>
      <w:bookmarkEnd w:id="248"/>
    </w:p>
    <w:p w14:paraId="5A0341EF" w14:textId="3BEB6CCF" w:rsidR="002F3774" w:rsidRPr="00EF2097" w:rsidRDefault="002F3774" w:rsidP="008A28BC">
      <w:pPr>
        <w:pStyle w:val="Ttulo2"/>
        <w:numPr>
          <w:ilvl w:val="1"/>
          <w:numId w:val="5"/>
        </w:numPr>
        <w:rPr>
          <w:color w:val="000000"/>
        </w:rPr>
      </w:pPr>
      <w:bookmarkStart w:id="249" w:name="_Toc15670496"/>
      <w:r w:rsidRPr="00EF2097">
        <w:rPr>
          <w:color w:val="000000"/>
        </w:rPr>
        <w:t>ANTECEDENTES HISTÓRICOS CORREDOR FÉRREO</w:t>
      </w:r>
      <w:bookmarkEnd w:id="249"/>
    </w:p>
    <w:p w14:paraId="4A054F4E" w14:textId="5B66E19F" w:rsidR="002F3774" w:rsidRPr="00EF2097" w:rsidRDefault="002F3774" w:rsidP="002F3774">
      <w:r w:rsidRPr="00EF2097">
        <w:t>Las intervenciones del corredor férreo actual como antecedente histórico iniciaron en el año 1882 con la construcción del Ferrocarril de Bogotá D.C. a Facatativá, sus trabajos se iniciaron con una compañía privada. Posteriormente, un nuevo contrato se celebró en 1886 para terminar la obra con la nueva “Compañía del Ferrocarril de la Sabana”.</w:t>
      </w:r>
      <w:r w:rsidR="00586A33" w:rsidRPr="00EF2097">
        <w:t xml:space="preserve"> </w:t>
      </w:r>
      <w:r w:rsidRPr="00EF2097">
        <w:t>El ferrocarril fue inaugurado en julio de 1889 y su extensión era de 40 km.</w:t>
      </w:r>
    </w:p>
    <w:p w14:paraId="48C0493D" w14:textId="77777777" w:rsidR="002F3774" w:rsidRPr="00EF2097" w:rsidRDefault="002F3774" w:rsidP="002F3774">
      <w:r w:rsidRPr="00EF2097">
        <w:t>En 1917 se inauguró la Estación de la Sabana; esta funcionó como punto central del sistema férreo nacional y se construyó en lo que en ese entonces eran las afueras de la ciudad de Bogotá hacia el occidente, la Calle 13, vía que comenzaba en el barrio San Victorino y pasaba por Puente Aranda y Fontibón llegando hasta Facatativá.</w:t>
      </w:r>
    </w:p>
    <w:p w14:paraId="13C68433" w14:textId="77553456" w:rsidR="002F3774" w:rsidRPr="00EF2097" w:rsidRDefault="002F3774" w:rsidP="00586A33">
      <w:pPr>
        <w:keepNext/>
        <w:pBdr>
          <w:top w:val="nil"/>
          <w:left w:val="nil"/>
          <w:bottom w:val="nil"/>
          <w:right w:val="nil"/>
          <w:between w:val="nil"/>
        </w:pBdr>
        <w:jc w:val="center"/>
        <w:rPr>
          <w:rStyle w:val="nfasissutil"/>
        </w:rPr>
      </w:pPr>
      <w:bookmarkStart w:id="250" w:name="_Toc15670541"/>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35</w:t>
      </w:r>
      <w:r w:rsidRPr="00EF2097">
        <w:rPr>
          <w:rStyle w:val="nfasissutil"/>
        </w:rPr>
        <w:fldChar w:fldCharType="end"/>
      </w:r>
      <w:r w:rsidR="00586A33" w:rsidRPr="00EF2097">
        <w:rPr>
          <w:rStyle w:val="nfasissutil"/>
        </w:rPr>
        <w:t xml:space="preserve"> </w:t>
      </w:r>
      <w:r w:rsidRPr="00EF2097">
        <w:rPr>
          <w:rStyle w:val="nfasissutil"/>
        </w:rPr>
        <w:t>Estación de Madrid 1.888</w:t>
      </w:r>
      <w:bookmarkEnd w:id="250"/>
    </w:p>
    <w:p w14:paraId="41CA669A" w14:textId="3D12F0A3" w:rsidR="002F3774" w:rsidRPr="00EF2097" w:rsidRDefault="002F3774" w:rsidP="002F3774">
      <w:pPr>
        <w:jc w:val="center"/>
      </w:pPr>
      <w:r w:rsidRPr="00EF2097">
        <w:rPr>
          <w:noProof/>
          <w:lang w:val="es-CO" w:eastAsia="es-CO"/>
        </w:rPr>
        <w:drawing>
          <wp:inline distT="0" distB="0" distL="0" distR="0" wp14:anchorId="570C900F" wp14:editId="3BF42179">
            <wp:extent cx="4050815" cy="2812211"/>
            <wp:effectExtent l="0" t="0" r="6985" b="762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61680" cy="2819754"/>
                    </a:xfrm>
                    <a:prstGeom prst="rect">
                      <a:avLst/>
                    </a:prstGeom>
                    <a:noFill/>
                    <a:ln>
                      <a:noFill/>
                    </a:ln>
                    <a:extLst/>
                  </pic:spPr>
                </pic:pic>
              </a:graphicData>
            </a:graphic>
          </wp:inline>
        </w:drawing>
      </w:r>
    </w:p>
    <w:p w14:paraId="691FE206" w14:textId="0CCF0621" w:rsidR="00786F7A" w:rsidRPr="00EF2097" w:rsidRDefault="002F3774" w:rsidP="002F3774">
      <w:pPr>
        <w:jc w:val="center"/>
        <w:rPr>
          <w:rStyle w:val="nfasissutil"/>
        </w:rPr>
      </w:pPr>
      <w:r w:rsidRPr="00EF2097">
        <w:rPr>
          <w:rStyle w:val="nfasissutil"/>
        </w:rPr>
        <w:t>Fuente: https://www.uniminutoradio.com.co/la-estacion-del-tren-historias-que-valen-la-pena-revivir/</w:t>
      </w:r>
    </w:p>
    <w:p w14:paraId="4CC4C5F3" w14:textId="77777777" w:rsidR="00870A2C" w:rsidRPr="00EF2097" w:rsidRDefault="00870A2C" w:rsidP="008A28BC">
      <w:pPr>
        <w:pStyle w:val="Ttulo2"/>
        <w:numPr>
          <w:ilvl w:val="1"/>
          <w:numId w:val="5"/>
        </w:numPr>
        <w:rPr>
          <w:color w:val="000000"/>
        </w:rPr>
      </w:pPr>
      <w:bookmarkStart w:id="251" w:name="_Toc11083389"/>
      <w:bookmarkStart w:id="252" w:name="_Toc15670497"/>
      <w:r w:rsidRPr="00EF2097">
        <w:rPr>
          <w:color w:val="000000"/>
        </w:rPr>
        <w:t>CORREDOR PRINCIPAL</w:t>
      </w:r>
      <w:bookmarkEnd w:id="251"/>
      <w:bookmarkEnd w:id="252"/>
    </w:p>
    <w:p w14:paraId="33EAD857" w14:textId="5B4CDDC2" w:rsidR="00870A2C" w:rsidRPr="00EF2097" w:rsidRDefault="00622D7B" w:rsidP="00870A2C">
      <w:r w:rsidRPr="00EF2097">
        <w:t>El Proyecto se desarrolla en doble vía electrificada, una en sentido Bogotá – Facatativá (vía 1) y la otra en sentido Facatativá – Bogotá (vía 2); e</w:t>
      </w:r>
      <w:r w:rsidR="00870A2C" w:rsidRPr="00EF2097">
        <w:t>l trazado del Corredor Principal inicia en la intersección de la Calle 22 (Av. Ferrocarril) con la Carrera 19, en el barrio Santa Fe de la localidad catorce (14) Los Mártires donde recorre la ciudad de Oriente a Occidente hasta el límite de la ciudad, cruzando las localidades de Los Mártires, Puente Aranda, Teusaquillo y Fontibón, en la ciudad de Bogotá D.C. A continuación, se observa en las figuras y fotografías que la intervención del Proyecto Regiotram de Occidente coincide exactamente sobre la franja del corredor férreo existente.</w:t>
      </w:r>
    </w:p>
    <w:p w14:paraId="537A4C02" w14:textId="07FDF8D9" w:rsidR="00870A2C" w:rsidRPr="00EF2097" w:rsidRDefault="00870A2C" w:rsidP="00586A33">
      <w:pPr>
        <w:keepNext/>
        <w:pBdr>
          <w:top w:val="nil"/>
          <w:left w:val="nil"/>
          <w:bottom w:val="nil"/>
          <w:right w:val="nil"/>
          <w:between w:val="nil"/>
        </w:pBdr>
        <w:jc w:val="center"/>
        <w:rPr>
          <w:rStyle w:val="nfasissutil"/>
        </w:rPr>
      </w:pPr>
      <w:bookmarkStart w:id="253" w:name="_Toc8285506"/>
      <w:bookmarkStart w:id="254" w:name="_Toc11083576"/>
      <w:bookmarkStart w:id="255" w:name="_Toc15670542"/>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36</w:t>
      </w:r>
      <w:r w:rsidRPr="00EF2097">
        <w:rPr>
          <w:rStyle w:val="nfasissutil"/>
        </w:rPr>
        <w:fldChar w:fldCharType="end"/>
      </w:r>
      <w:r w:rsidR="00586A33" w:rsidRPr="00EF2097">
        <w:rPr>
          <w:rStyle w:val="nfasissutil"/>
        </w:rPr>
        <w:t xml:space="preserve"> </w:t>
      </w:r>
      <w:r w:rsidRPr="00EF2097">
        <w:rPr>
          <w:rStyle w:val="nfasissutil"/>
        </w:rPr>
        <w:t xml:space="preserve"> Corredor Férreo Área Urbana</w:t>
      </w:r>
      <w:bookmarkEnd w:id="253"/>
      <w:bookmarkEnd w:id="254"/>
      <w:bookmarkEnd w:id="255"/>
    </w:p>
    <w:p w14:paraId="15C2D0BB" w14:textId="77777777" w:rsidR="00870A2C" w:rsidRPr="00EF2097" w:rsidRDefault="00870A2C" w:rsidP="00870A2C">
      <w:pPr>
        <w:jc w:val="center"/>
        <w:rPr>
          <w:rFonts w:ascii="Verdana" w:hAnsi="Verdana"/>
          <w:sz w:val="18"/>
          <w:szCs w:val="18"/>
          <w:lang w:val="es-ES_tradnl"/>
        </w:rPr>
      </w:pPr>
      <w:r w:rsidRPr="00EF2097">
        <w:rPr>
          <w:rFonts w:ascii="Verdana" w:hAnsi="Verdana"/>
          <w:noProof/>
          <w:sz w:val="18"/>
          <w:szCs w:val="18"/>
          <w:lang w:val="es-CO" w:eastAsia="es-CO"/>
        </w:rPr>
        <w:drawing>
          <wp:inline distT="0" distB="0" distL="0" distR="0" wp14:anchorId="2B902B87" wp14:editId="54E29E01">
            <wp:extent cx="4529470" cy="2339163"/>
            <wp:effectExtent l="0" t="0" r="4445" b="44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546566" cy="2347992"/>
                    </a:xfrm>
                    <a:prstGeom prst="rect">
                      <a:avLst/>
                    </a:prstGeom>
                  </pic:spPr>
                </pic:pic>
              </a:graphicData>
            </a:graphic>
          </wp:inline>
        </w:drawing>
      </w:r>
    </w:p>
    <w:p w14:paraId="6DCE4DE7" w14:textId="77777777" w:rsidR="00870A2C" w:rsidRPr="00EF2097" w:rsidRDefault="00870A2C" w:rsidP="00586A33">
      <w:pPr>
        <w:jc w:val="center"/>
        <w:rPr>
          <w:rStyle w:val="nfasissutil"/>
        </w:rPr>
      </w:pPr>
      <w:r w:rsidRPr="00EF2097">
        <w:rPr>
          <w:rStyle w:val="nfasissutil"/>
        </w:rPr>
        <w:t>Fuente Estructurador 2019, a partir de Google Earth</w:t>
      </w:r>
    </w:p>
    <w:p w14:paraId="1E8F8B0F" w14:textId="7C453C42" w:rsidR="00870A2C" w:rsidRPr="00EF2097" w:rsidRDefault="00870A2C" w:rsidP="00586A33">
      <w:pPr>
        <w:keepNext/>
        <w:pBdr>
          <w:top w:val="nil"/>
          <w:left w:val="nil"/>
          <w:bottom w:val="nil"/>
          <w:right w:val="nil"/>
          <w:between w:val="nil"/>
        </w:pBdr>
        <w:jc w:val="center"/>
        <w:rPr>
          <w:rStyle w:val="nfasissutil"/>
        </w:rPr>
      </w:pPr>
      <w:bookmarkStart w:id="256" w:name="_Toc11083624"/>
      <w:bookmarkStart w:id="257" w:name="_Toc15670543"/>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37</w:t>
      </w:r>
      <w:r w:rsidRPr="00EF2097">
        <w:rPr>
          <w:rStyle w:val="nfasissutil"/>
        </w:rPr>
        <w:fldChar w:fldCharType="end"/>
      </w:r>
      <w:r w:rsidR="00586A33" w:rsidRPr="00EF2097">
        <w:rPr>
          <w:rStyle w:val="nfasissutil"/>
        </w:rPr>
        <w:t xml:space="preserve"> </w:t>
      </w:r>
      <w:r w:rsidRPr="00EF2097">
        <w:rPr>
          <w:rStyle w:val="nfasissutil"/>
        </w:rPr>
        <w:t xml:space="preserve"> Zona de empalme Corredor Principal y Ramal al Metro</w:t>
      </w:r>
      <w:bookmarkEnd w:id="256"/>
      <w:bookmarkEnd w:id="257"/>
      <w:r w:rsidRPr="00EF2097">
        <w:rPr>
          <w:rStyle w:val="nfasissutil"/>
        </w:rPr>
        <w:t xml:space="preserve"> </w:t>
      </w:r>
    </w:p>
    <w:p w14:paraId="03D686E9" w14:textId="77777777" w:rsidR="00870A2C" w:rsidRPr="00EF2097" w:rsidRDefault="00870A2C" w:rsidP="00870A2C">
      <w:pPr>
        <w:jc w:val="center"/>
        <w:rPr>
          <w:rFonts w:ascii="Verdana" w:hAnsi="Verdana"/>
          <w:sz w:val="18"/>
          <w:szCs w:val="18"/>
          <w:lang w:val="es-ES_tradnl"/>
        </w:rPr>
      </w:pPr>
      <w:r w:rsidRPr="00EF2097">
        <w:rPr>
          <w:rFonts w:ascii="Verdana" w:hAnsi="Verdana"/>
          <w:noProof/>
          <w:sz w:val="18"/>
          <w:szCs w:val="18"/>
          <w:lang w:val="es-CO" w:eastAsia="es-CO"/>
        </w:rPr>
        <w:drawing>
          <wp:inline distT="0" distB="0" distL="0" distR="0" wp14:anchorId="14D45C8A" wp14:editId="31EEDB3F">
            <wp:extent cx="4448175" cy="2483564"/>
            <wp:effectExtent l="0" t="0" r="0" b="0"/>
            <wp:docPr id="1796" name="Imagen 1801" descr="\\BOG1FICW2K01\data\ECS\COL\UTOE009_Regio Tram\03_Proyecto\06_Producion\06.1_Insumos\11. Registro Fotografico\20190114\20190114_13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01" descr="\\BOG1FICW2K01\data\ECS\COL\UTOE009_Regio Tram\03_Proyecto\06_Producion\06.1_Insumos\11. Registro Fotografico\20190114\20190114_135113.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4448175" cy="2483564"/>
                    </a:xfrm>
                    <a:prstGeom prst="rect">
                      <a:avLst/>
                    </a:prstGeom>
                    <a:noFill/>
                    <a:ln>
                      <a:noFill/>
                    </a:ln>
                  </pic:spPr>
                </pic:pic>
              </a:graphicData>
            </a:graphic>
          </wp:inline>
        </w:drawing>
      </w:r>
    </w:p>
    <w:p w14:paraId="58023E8F" w14:textId="77777777" w:rsidR="00870A2C" w:rsidRPr="00EF2097" w:rsidRDefault="00870A2C" w:rsidP="00586A33">
      <w:pPr>
        <w:jc w:val="center"/>
        <w:rPr>
          <w:rStyle w:val="nfasissutil"/>
        </w:rPr>
      </w:pPr>
      <w:r w:rsidRPr="00EF2097">
        <w:rPr>
          <w:rStyle w:val="nfasissutil"/>
        </w:rPr>
        <w:t>Fuente: Estructurador 2019</w:t>
      </w:r>
    </w:p>
    <w:p w14:paraId="6926CA57" w14:textId="77777777" w:rsidR="00870A2C" w:rsidRPr="00EF2097" w:rsidRDefault="00870A2C" w:rsidP="00870A2C">
      <w:pPr>
        <w:pStyle w:val="Estilo8"/>
        <w:rPr>
          <w:lang w:val="es-ES_tradnl"/>
        </w:rPr>
      </w:pPr>
    </w:p>
    <w:p w14:paraId="102D5602" w14:textId="62E2C474" w:rsidR="00870A2C" w:rsidRPr="00EF2097" w:rsidRDefault="00870A2C" w:rsidP="00870A2C">
      <w:r w:rsidRPr="00EF2097">
        <w:t xml:space="preserve">El corredor discurre en general por el separador central de la Av. Ferrocarril, donde se contempla que la sección vial según el POT de Bogotá (Plan de Ordenamiento Territorial de Bogotá, 2004), presente una configuración tipo V2 con 60.0m de ancho, la cual destina una franja amplia para el sistema férreo, tal como se </w:t>
      </w:r>
      <w:r w:rsidR="00622D7B" w:rsidRPr="00EF2097">
        <w:t>observa en la</w:t>
      </w:r>
      <w:r w:rsidRPr="00EF2097">
        <w:t xml:space="preserve"> </w:t>
      </w:r>
      <w:r w:rsidRPr="00EF2097">
        <w:fldChar w:fldCharType="begin"/>
      </w:r>
      <w:r w:rsidRPr="00EF2097">
        <w:instrText xml:space="preserve"> REF _Ref15479387 \h </w:instrText>
      </w:r>
      <w:r w:rsidR="00EF2097">
        <w:instrText xml:space="preserve"> \* MERGEFORMAT </w:instrText>
      </w:r>
      <w:r w:rsidRPr="00EF2097">
        <w:fldChar w:fldCharType="separate"/>
      </w:r>
      <w:r w:rsidR="001A48E7" w:rsidRPr="00EF2097">
        <w:rPr>
          <w:rStyle w:val="nfasissutil"/>
        </w:rPr>
        <w:t xml:space="preserve">Ilustración </w:t>
      </w:r>
      <w:r w:rsidR="001A48E7">
        <w:rPr>
          <w:rStyle w:val="nfasissutil"/>
          <w:noProof/>
        </w:rPr>
        <w:t>7</w:t>
      </w:r>
      <w:r w:rsidR="001A48E7" w:rsidRPr="00EF2097">
        <w:rPr>
          <w:rStyle w:val="nfasissutil"/>
          <w:noProof/>
        </w:rPr>
        <w:t>.</w:t>
      </w:r>
      <w:r w:rsidR="001A48E7" w:rsidRPr="00EF2097">
        <w:rPr>
          <w:rStyle w:val="nfasissutil"/>
        </w:rPr>
        <w:t xml:space="preserve"> Sección vial Av. Ferrocarril</w:t>
      </w:r>
      <w:r w:rsidRPr="00EF2097">
        <w:fldChar w:fldCharType="end"/>
      </w:r>
      <w:r w:rsidRPr="00EF2097">
        <w:t xml:space="preserve"> </w:t>
      </w:r>
      <w:r w:rsidR="00622D7B" w:rsidRPr="00EF2097">
        <w:t>y va hasta el límite del Distrito.</w:t>
      </w:r>
    </w:p>
    <w:p w14:paraId="1E640B52" w14:textId="0309EDE3" w:rsidR="00622D7B" w:rsidRPr="00EF2097" w:rsidRDefault="00622D7B" w:rsidP="00622D7B">
      <w:r w:rsidRPr="00EF2097">
        <w:t>En la figura siguiente se presenta la ubicación de las 9 estaciones en Bogotá y en la tabla la abscisa de inicio y fin de la</w:t>
      </w:r>
      <w:r w:rsidR="008B2AA8" w:rsidRPr="00EF2097">
        <w:t>s</w:t>
      </w:r>
      <w:r w:rsidRPr="00EF2097">
        <w:t xml:space="preserve"> estaci</w:t>
      </w:r>
      <w:r w:rsidR="008B2AA8" w:rsidRPr="00EF2097">
        <w:t>ones</w:t>
      </w:r>
      <w:r w:rsidRPr="00EF2097">
        <w:t>.</w:t>
      </w:r>
    </w:p>
    <w:p w14:paraId="7F1306C0" w14:textId="37AEDC49" w:rsidR="00622D7B" w:rsidRPr="00EF2097" w:rsidRDefault="008B2AA8" w:rsidP="00586A33">
      <w:pPr>
        <w:keepNext/>
        <w:pBdr>
          <w:top w:val="nil"/>
          <w:left w:val="nil"/>
          <w:bottom w:val="nil"/>
          <w:right w:val="nil"/>
          <w:between w:val="nil"/>
        </w:pBdr>
        <w:jc w:val="center"/>
        <w:rPr>
          <w:rStyle w:val="nfasissutil"/>
        </w:rPr>
      </w:pPr>
      <w:bookmarkStart w:id="258" w:name="_Toc9273378"/>
      <w:bookmarkStart w:id="259" w:name="_Toc9372491"/>
      <w:bookmarkStart w:id="260" w:name="_Toc11864059"/>
      <w:bookmarkStart w:id="261" w:name="_Toc15670544"/>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38</w:t>
      </w:r>
      <w:r w:rsidRPr="00EF2097">
        <w:rPr>
          <w:rStyle w:val="nfasissutil"/>
        </w:rPr>
        <w:fldChar w:fldCharType="end"/>
      </w:r>
      <w:r w:rsidR="00586A33" w:rsidRPr="00EF2097">
        <w:rPr>
          <w:rStyle w:val="nfasissutil"/>
        </w:rPr>
        <w:t xml:space="preserve"> </w:t>
      </w:r>
      <w:r w:rsidRPr="00EF2097">
        <w:rPr>
          <w:rStyle w:val="nfasissutil"/>
        </w:rPr>
        <w:t xml:space="preserve"> </w:t>
      </w:r>
      <w:r w:rsidR="00622D7B" w:rsidRPr="00EF2097">
        <w:rPr>
          <w:rStyle w:val="nfasissutil"/>
        </w:rPr>
        <w:t>Ubicación Estaciones en Bogotá</w:t>
      </w:r>
      <w:bookmarkEnd w:id="258"/>
      <w:bookmarkEnd w:id="259"/>
      <w:bookmarkEnd w:id="260"/>
      <w:bookmarkEnd w:id="261"/>
    </w:p>
    <w:p w14:paraId="17F6FC46" w14:textId="77777777" w:rsidR="00622D7B" w:rsidRPr="00EF2097" w:rsidRDefault="00622D7B" w:rsidP="00622D7B">
      <w:pPr>
        <w:pStyle w:val="Descripcin"/>
      </w:pPr>
      <w:r w:rsidRPr="00EF2097">
        <w:rPr>
          <w:noProof/>
          <w:lang w:val="es-CO" w:eastAsia="es-CO"/>
        </w:rPr>
        <w:drawing>
          <wp:inline distT="0" distB="0" distL="0" distR="0" wp14:anchorId="597F0056" wp14:editId="783CCAA4">
            <wp:extent cx="4805916" cy="2879955"/>
            <wp:effectExtent l="19050" t="19050" r="13970" b="15875"/>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814521" cy="2885111"/>
                    </a:xfrm>
                    <a:prstGeom prst="rect">
                      <a:avLst/>
                    </a:prstGeom>
                    <a:ln>
                      <a:solidFill>
                        <a:schemeClr val="tx1"/>
                      </a:solidFill>
                    </a:ln>
                  </pic:spPr>
                </pic:pic>
              </a:graphicData>
            </a:graphic>
          </wp:inline>
        </w:drawing>
      </w:r>
    </w:p>
    <w:p w14:paraId="7938BB1B" w14:textId="77777777" w:rsidR="00622D7B" w:rsidRPr="00EF2097" w:rsidRDefault="00622D7B" w:rsidP="00622D7B">
      <w:pPr>
        <w:jc w:val="center"/>
        <w:rPr>
          <w:rStyle w:val="nfasissutil"/>
          <w:bCs/>
        </w:rPr>
      </w:pPr>
      <w:r w:rsidRPr="00EF2097">
        <w:rPr>
          <w:rStyle w:val="nfasissutil"/>
          <w:bCs/>
        </w:rPr>
        <w:t>Fuente: Elaboración propia</w:t>
      </w:r>
    </w:p>
    <w:p w14:paraId="106EE50F" w14:textId="2097602D" w:rsidR="00622D7B" w:rsidRPr="00EF2097" w:rsidRDefault="00622D7B" w:rsidP="00586A33">
      <w:pPr>
        <w:keepNext/>
        <w:pBdr>
          <w:top w:val="nil"/>
          <w:left w:val="nil"/>
          <w:bottom w:val="nil"/>
          <w:right w:val="nil"/>
          <w:between w:val="nil"/>
        </w:pBdr>
        <w:jc w:val="center"/>
        <w:rPr>
          <w:rStyle w:val="nfasissutil"/>
        </w:rPr>
      </w:pPr>
      <w:bookmarkStart w:id="262" w:name="_Toc9273450"/>
      <w:bookmarkStart w:id="263" w:name="_Toc9372581"/>
      <w:bookmarkStart w:id="264" w:name="_Toc11864103"/>
      <w:bookmarkStart w:id="265" w:name="_Toc15490025"/>
      <w:r w:rsidRPr="00EF2097">
        <w:rPr>
          <w:rStyle w:val="nfasissutil"/>
        </w:rPr>
        <w:lastRenderedPageBreak/>
        <w:t xml:space="preserve">Tabla </w:t>
      </w:r>
      <w:r w:rsidRPr="00EF2097">
        <w:rPr>
          <w:rStyle w:val="nfasissutil"/>
        </w:rPr>
        <w:fldChar w:fldCharType="begin"/>
      </w:r>
      <w:r w:rsidRPr="00EF2097">
        <w:rPr>
          <w:rStyle w:val="nfasissutil"/>
        </w:rPr>
        <w:instrText xml:space="preserve"> SEQ Tabla \* ARABIC </w:instrText>
      </w:r>
      <w:r w:rsidRPr="00EF2097">
        <w:rPr>
          <w:rStyle w:val="nfasissutil"/>
        </w:rPr>
        <w:fldChar w:fldCharType="separate"/>
      </w:r>
      <w:r w:rsidR="001A48E7">
        <w:rPr>
          <w:rStyle w:val="nfasissutil"/>
          <w:noProof/>
        </w:rPr>
        <w:t>1</w:t>
      </w:r>
      <w:r w:rsidRPr="00EF2097">
        <w:rPr>
          <w:rStyle w:val="nfasissutil"/>
        </w:rPr>
        <w:fldChar w:fldCharType="end"/>
      </w:r>
      <w:r w:rsidRPr="00EF2097">
        <w:rPr>
          <w:rStyle w:val="nfasissutil"/>
        </w:rPr>
        <w:t>. Estaciones de Bogotá</w:t>
      </w:r>
      <w:bookmarkEnd w:id="262"/>
      <w:bookmarkEnd w:id="263"/>
      <w:bookmarkEnd w:id="264"/>
      <w:bookmarkEnd w:id="265"/>
    </w:p>
    <w:tbl>
      <w:tblPr>
        <w:tblStyle w:val="Tablaconcuadrcula"/>
        <w:tblW w:w="0" w:type="auto"/>
        <w:jc w:val="center"/>
        <w:tblLook w:val="04A0" w:firstRow="1" w:lastRow="0" w:firstColumn="1" w:lastColumn="0" w:noHBand="0" w:noVBand="1"/>
      </w:tblPr>
      <w:tblGrid>
        <w:gridCol w:w="2785"/>
        <w:gridCol w:w="2700"/>
      </w:tblGrid>
      <w:tr w:rsidR="00622D7B" w:rsidRPr="00EF2097" w14:paraId="7A208307" w14:textId="77777777" w:rsidTr="006766D2">
        <w:trPr>
          <w:jc w:val="center"/>
        </w:trPr>
        <w:tc>
          <w:tcPr>
            <w:tcW w:w="2785" w:type="dxa"/>
          </w:tcPr>
          <w:p w14:paraId="095639CF" w14:textId="77777777" w:rsidR="00622D7B" w:rsidRPr="00EF2097" w:rsidRDefault="00622D7B" w:rsidP="006766D2">
            <w:pPr>
              <w:spacing w:after="0"/>
              <w:jc w:val="center"/>
              <w:rPr>
                <w:b/>
                <w:lang w:val="es-CO"/>
              </w:rPr>
            </w:pPr>
            <w:r w:rsidRPr="00EF2097">
              <w:rPr>
                <w:b/>
                <w:lang w:val="es-CO"/>
              </w:rPr>
              <w:t>ABSCISA</w:t>
            </w:r>
          </w:p>
        </w:tc>
        <w:tc>
          <w:tcPr>
            <w:tcW w:w="2700" w:type="dxa"/>
          </w:tcPr>
          <w:p w14:paraId="4BF46702" w14:textId="77777777" w:rsidR="00622D7B" w:rsidRPr="00EF2097" w:rsidRDefault="00622D7B" w:rsidP="006766D2">
            <w:pPr>
              <w:spacing w:after="0"/>
              <w:jc w:val="center"/>
              <w:rPr>
                <w:b/>
                <w:lang w:val="es-CO"/>
              </w:rPr>
            </w:pPr>
            <w:r w:rsidRPr="00EF2097">
              <w:rPr>
                <w:b/>
                <w:lang w:val="es-CO"/>
              </w:rPr>
              <w:t>ESTACIÓN</w:t>
            </w:r>
          </w:p>
        </w:tc>
      </w:tr>
      <w:tr w:rsidR="00622D7B" w:rsidRPr="00EF2097" w14:paraId="71379418" w14:textId="77777777" w:rsidTr="006766D2">
        <w:trPr>
          <w:jc w:val="center"/>
        </w:trPr>
        <w:tc>
          <w:tcPr>
            <w:tcW w:w="2785" w:type="dxa"/>
          </w:tcPr>
          <w:p w14:paraId="4C4F9270" w14:textId="77777777" w:rsidR="00622D7B" w:rsidRPr="00EF2097" w:rsidRDefault="00622D7B" w:rsidP="006766D2">
            <w:pPr>
              <w:spacing w:after="0"/>
              <w:rPr>
                <w:lang w:val="es-CO"/>
              </w:rPr>
            </w:pPr>
            <w:r w:rsidRPr="00EF2097">
              <w:rPr>
                <w:lang w:val="es-CO"/>
              </w:rPr>
              <w:t>K0+00 – K0+140</w:t>
            </w:r>
          </w:p>
        </w:tc>
        <w:tc>
          <w:tcPr>
            <w:tcW w:w="2700" w:type="dxa"/>
          </w:tcPr>
          <w:p w14:paraId="23B1A5EF" w14:textId="77777777" w:rsidR="00622D7B" w:rsidRPr="00EF2097" w:rsidRDefault="00622D7B" w:rsidP="006766D2">
            <w:pPr>
              <w:spacing w:after="0"/>
              <w:rPr>
                <w:lang w:val="es-CO"/>
              </w:rPr>
            </w:pPr>
            <w:r w:rsidRPr="00EF2097">
              <w:rPr>
                <w:lang w:val="es-CO"/>
              </w:rPr>
              <w:t>Estación Calle 26</w:t>
            </w:r>
          </w:p>
        </w:tc>
      </w:tr>
      <w:tr w:rsidR="00622D7B" w:rsidRPr="00EF2097" w14:paraId="75E55162" w14:textId="77777777" w:rsidTr="006766D2">
        <w:trPr>
          <w:jc w:val="center"/>
        </w:trPr>
        <w:tc>
          <w:tcPr>
            <w:tcW w:w="2785" w:type="dxa"/>
          </w:tcPr>
          <w:p w14:paraId="7C39477D" w14:textId="77777777" w:rsidR="00622D7B" w:rsidRPr="00EF2097" w:rsidRDefault="00622D7B" w:rsidP="006766D2">
            <w:pPr>
              <w:spacing w:after="0"/>
              <w:rPr>
                <w:lang w:val="es-CO"/>
              </w:rPr>
            </w:pPr>
            <w:r w:rsidRPr="00EF2097">
              <w:rPr>
                <w:lang w:val="es-CO"/>
              </w:rPr>
              <w:t>K1+540 – K1+680</w:t>
            </w:r>
          </w:p>
        </w:tc>
        <w:tc>
          <w:tcPr>
            <w:tcW w:w="2700" w:type="dxa"/>
          </w:tcPr>
          <w:p w14:paraId="3C788078" w14:textId="77777777" w:rsidR="00622D7B" w:rsidRPr="00EF2097" w:rsidRDefault="00622D7B" w:rsidP="006766D2">
            <w:pPr>
              <w:spacing w:after="0"/>
              <w:rPr>
                <w:lang w:val="es-CO"/>
              </w:rPr>
            </w:pPr>
            <w:r w:rsidRPr="00EF2097">
              <w:rPr>
                <w:lang w:val="es-CO"/>
              </w:rPr>
              <w:t>Estación NQS (CR 30)</w:t>
            </w:r>
          </w:p>
        </w:tc>
      </w:tr>
      <w:tr w:rsidR="00622D7B" w:rsidRPr="00EF2097" w14:paraId="3ACAB3E5" w14:textId="77777777" w:rsidTr="006766D2">
        <w:trPr>
          <w:jc w:val="center"/>
        </w:trPr>
        <w:tc>
          <w:tcPr>
            <w:tcW w:w="2785" w:type="dxa"/>
          </w:tcPr>
          <w:p w14:paraId="79701BFA" w14:textId="77777777" w:rsidR="00622D7B" w:rsidRPr="00EF2097" w:rsidRDefault="00622D7B" w:rsidP="006766D2">
            <w:pPr>
              <w:spacing w:after="0"/>
              <w:rPr>
                <w:lang w:val="es-CO"/>
              </w:rPr>
            </w:pPr>
            <w:r w:rsidRPr="00EF2097">
              <w:rPr>
                <w:lang w:val="es-CO"/>
              </w:rPr>
              <w:t>K3+260 – K3+400</w:t>
            </w:r>
          </w:p>
        </w:tc>
        <w:tc>
          <w:tcPr>
            <w:tcW w:w="2700" w:type="dxa"/>
          </w:tcPr>
          <w:p w14:paraId="5CEE3DEE" w14:textId="77777777" w:rsidR="00622D7B" w:rsidRPr="00EF2097" w:rsidRDefault="00622D7B" w:rsidP="006766D2">
            <w:pPr>
              <w:spacing w:after="0"/>
              <w:rPr>
                <w:lang w:val="es-CO"/>
              </w:rPr>
            </w:pPr>
            <w:r w:rsidRPr="00EF2097">
              <w:rPr>
                <w:lang w:val="es-CO"/>
              </w:rPr>
              <w:t>Estación cra 40</w:t>
            </w:r>
          </w:p>
        </w:tc>
      </w:tr>
      <w:tr w:rsidR="00622D7B" w:rsidRPr="00EF2097" w14:paraId="683957F2" w14:textId="77777777" w:rsidTr="006766D2">
        <w:trPr>
          <w:jc w:val="center"/>
        </w:trPr>
        <w:tc>
          <w:tcPr>
            <w:tcW w:w="2785" w:type="dxa"/>
          </w:tcPr>
          <w:p w14:paraId="0D642944" w14:textId="77777777" w:rsidR="00622D7B" w:rsidRPr="00EF2097" w:rsidRDefault="00622D7B" w:rsidP="006766D2">
            <w:pPr>
              <w:spacing w:after="0"/>
              <w:rPr>
                <w:lang w:val="es-CO"/>
              </w:rPr>
            </w:pPr>
            <w:r w:rsidRPr="00EF2097">
              <w:rPr>
                <w:lang w:val="es-CO"/>
              </w:rPr>
              <w:t>K3+835 – K3+975</w:t>
            </w:r>
          </w:p>
        </w:tc>
        <w:tc>
          <w:tcPr>
            <w:tcW w:w="2700" w:type="dxa"/>
          </w:tcPr>
          <w:p w14:paraId="568FDDB5" w14:textId="77777777" w:rsidR="00622D7B" w:rsidRPr="00EF2097" w:rsidRDefault="00622D7B" w:rsidP="006766D2">
            <w:pPr>
              <w:spacing w:after="0"/>
              <w:rPr>
                <w:lang w:val="es-CO"/>
              </w:rPr>
            </w:pPr>
            <w:r w:rsidRPr="00EF2097">
              <w:rPr>
                <w:lang w:val="es-CO"/>
              </w:rPr>
              <w:t>Estación cra 50</w:t>
            </w:r>
          </w:p>
        </w:tc>
      </w:tr>
      <w:tr w:rsidR="00622D7B" w:rsidRPr="00EF2097" w14:paraId="4A8F9282" w14:textId="77777777" w:rsidTr="006766D2">
        <w:trPr>
          <w:jc w:val="center"/>
        </w:trPr>
        <w:tc>
          <w:tcPr>
            <w:tcW w:w="2785" w:type="dxa"/>
          </w:tcPr>
          <w:p w14:paraId="7AEFCE08" w14:textId="77777777" w:rsidR="00622D7B" w:rsidRPr="00EF2097" w:rsidRDefault="00622D7B" w:rsidP="006766D2">
            <w:pPr>
              <w:spacing w:after="0"/>
              <w:rPr>
                <w:lang w:val="es-CO"/>
              </w:rPr>
            </w:pPr>
            <w:r w:rsidRPr="00EF2097">
              <w:rPr>
                <w:lang w:val="es-CO"/>
              </w:rPr>
              <w:t>K5+180 – K5+360</w:t>
            </w:r>
          </w:p>
        </w:tc>
        <w:tc>
          <w:tcPr>
            <w:tcW w:w="2700" w:type="dxa"/>
          </w:tcPr>
          <w:p w14:paraId="5CBFF10E" w14:textId="77777777" w:rsidR="00622D7B" w:rsidRPr="00EF2097" w:rsidRDefault="00622D7B" w:rsidP="006766D2">
            <w:pPr>
              <w:spacing w:after="0"/>
              <w:rPr>
                <w:lang w:val="es-CO"/>
              </w:rPr>
            </w:pPr>
            <w:r w:rsidRPr="00EF2097">
              <w:rPr>
                <w:lang w:val="es-CO"/>
              </w:rPr>
              <w:t>Estación cra 68</w:t>
            </w:r>
          </w:p>
        </w:tc>
      </w:tr>
      <w:tr w:rsidR="00622D7B" w:rsidRPr="00EF2097" w14:paraId="25309585" w14:textId="77777777" w:rsidTr="006766D2">
        <w:trPr>
          <w:jc w:val="center"/>
        </w:trPr>
        <w:tc>
          <w:tcPr>
            <w:tcW w:w="2785" w:type="dxa"/>
          </w:tcPr>
          <w:p w14:paraId="00F458B3" w14:textId="77777777" w:rsidR="00622D7B" w:rsidRPr="00EF2097" w:rsidRDefault="00622D7B" w:rsidP="006766D2">
            <w:pPr>
              <w:spacing w:after="0"/>
              <w:rPr>
                <w:lang w:val="es-CO"/>
              </w:rPr>
            </w:pPr>
            <w:r w:rsidRPr="00EF2097">
              <w:rPr>
                <w:lang w:val="es-CO"/>
              </w:rPr>
              <w:t>K6+916 – K7+085</w:t>
            </w:r>
          </w:p>
        </w:tc>
        <w:tc>
          <w:tcPr>
            <w:tcW w:w="2700" w:type="dxa"/>
          </w:tcPr>
          <w:p w14:paraId="38FB8BD7" w14:textId="77777777" w:rsidR="00622D7B" w:rsidRPr="00EF2097" w:rsidRDefault="00622D7B" w:rsidP="006766D2">
            <w:pPr>
              <w:spacing w:after="0"/>
              <w:rPr>
                <w:lang w:val="es-CO"/>
              </w:rPr>
            </w:pPr>
            <w:r w:rsidRPr="00EF2097">
              <w:rPr>
                <w:lang w:val="es-CO"/>
              </w:rPr>
              <w:t>Estación Av. Boyacá</w:t>
            </w:r>
          </w:p>
        </w:tc>
      </w:tr>
      <w:tr w:rsidR="00622D7B" w:rsidRPr="00EF2097" w14:paraId="021785F9" w14:textId="77777777" w:rsidTr="006766D2">
        <w:trPr>
          <w:jc w:val="center"/>
        </w:trPr>
        <w:tc>
          <w:tcPr>
            <w:tcW w:w="2785" w:type="dxa"/>
          </w:tcPr>
          <w:p w14:paraId="53E4C929" w14:textId="77777777" w:rsidR="00622D7B" w:rsidRPr="00EF2097" w:rsidRDefault="00622D7B" w:rsidP="006766D2">
            <w:pPr>
              <w:spacing w:after="0"/>
              <w:rPr>
                <w:lang w:val="es-CO"/>
              </w:rPr>
            </w:pPr>
            <w:r w:rsidRPr="00EF2097">
              <w:rPr>
                <w:lang w:val="es-CO"/>
              </w:rPr>
              <w:t>K8+530 – K8+670</w:t>
            </w:r>
          </w:p>
        </w:tc>
        <w:tc>
          <w:tcPr>
            <w:tcW w:w="2700" w:type="dxa"/>
          </w:tcPr>
          <w:p w14:paraId="0B060C6E" w14:textId="77777777" w:rsidR="00622D7B" w:rsidRPr="00EF2097" w:rsidRDefault="00622D7B" w:rsidP="006766D2">
            <w:pPr>
              <w:spacing w:after="0"/>
              <w:rPr>
                <w:lang w:val="es-CO"/>
              </w:rPr>
            </w:pPr>
            <w:r w:rsidRPr="00EF2097">
              <w:rPr>
                <w:lang w:val="es-CO"/>
              </w:rPr>
              <w:t>Estación Av. Cali</w:t>
            </w:r>
          </w:p>
        </w:tc>
      </w:tr>
      <w:tr w:rsidR="00622D7B" w:rsidRPr="00EF2097" w14:paraId="021FACFE" w14:textId="77777777" w:rsidTr="006766D2">
        <w:trPr>
          <w:jc w:val="center"/>
        </w:trPr>
        <w:tc>
          <w:tcPr>
            <w:tcW w:w="2785" w:type="dxa"/>
          </w:tcPr>
          <w:p w14:paraId="5B7B42CC" w14:textId="77777777" w:rsidR="00622D7B" w:rsidRPr="00EF2097" w:rsidRDefault="00622D7B" w:rsidP="006766D2">
            <w:pPr>
              <w:spacing w:after="0"/>
              <w:rPr>
                <w:lang w:val="es-CO"/>
              </w:rPr>
            </w:pPr>
            <w:r w:rsidRPr="00EF2097">
              <w:rPr>
                <w:lang w:val="es-CO"/>
              </w:rPr>
              <w:t>K10+080 – K10+220</w:t>
            </w:r>
          </w:p>
        </w:tc>
        <w:tc>
          <w:tcPr>
            <w:tcW w:w="2700" w:type="dxa"/>
          </w:tcPr>
          <w:p w14:paraId="22BE85CC" w14:textId="77777777" w:rsidR="00622D7B" w:rsidRPr="00EF2097" w:rsidRDefault="00622D7B" w:rsidP="006766D2">
            <w:pPr>
              <w:spacing w:after="0"/>
              <w:rPr>
                <w:lang w:val="es-CO"/>
              </w:rPr>
            </w:pPr>
            <w:r w:rsidRPr="00EF2097">
              <w:rPr>
                <w:lang w:val="es-CO"/>
              </w:rPr>
              <w:t>Estación Fontibón</w:t>
            </w:r>
          </w:p>
        </w:tc>
      </w:tr>
      <w:tr w:rsidR="00622D7B" w:rsidRPr="00EF2097" w14:paraId="0E34202A" w14:textId="77777777" w:rsidTr="006766D2">
        <w:trPr>
          <w:jc w:val="center"/>
        </w:trPr>
        <w:tc>
          <w:tcPr>
            <w:tcW w:w="2785" w:type="dxa"/>
          </w:tcPr>
          <w:p w14:paraId="143C4380" w14:textId="77777777" w:rsidR="00622D7B" w:rsidRPr="00EF2097" w:rsidRDefault="00622D7B" w:rsidP="006766D2">
            <w:pPr>
              <w:spacing w:after="0"/>
              <w:rPr>
                <w:lang w:val="es-CO"/>
              </w:rPr>
            </w:pPr>
            <w:r w:rsidRPr="00EF2097">
              <w:rPr>
                <w:lang w:val="es-CO"/>
              </w:rPr>
              <w:t>K11+640 – K11+800</w:t>
            </w:r>
          </w:p>
        </w:tc>
        <w:tc>
          <w:tcPr>
            <w:tcW w:w="2700" w:type="dxa"/>
          </w:tcPr>
          <w:p w14:paraId="66F633F5" w14:textId="77777777" w:rsidR="00622D7B" w:rsidRPr="00EF2097" w:rsidRDefault="00622D7B" w:rsidP="006766D2">
            <w:pPr>
              <w:spacing w:after="0"/>
              <w:rPr>
                <w:lang w:val="es-CO"/>
              </w:rPr>
            </w:pPr>
            <w:r w:rsidRPr="00EF2097">
              <w:rPr>
                <w:lang w:val="es-CO"/>
              </w:rPr>
              <w:t>Estación Catam</w:t>
            </w:r>
          </w:p>
        </w:tc>
      </w:tr>
    </w:tbl>
    <w:p w14:paraId="00C29CCA" w14:textId="77777777" w:rsidR="00622D7B" w:rsidRPr="00EF2097" w:rsidRDefault="00622D7B" w:rsidP="00622D7B">
      <w:pPr>
        <w:jc w:val="center"/>
        <w:rPr>
          <w:rStyle w:val="nfasissutil"/>
          <w:bCs/>
        </w:rPr>
      </w:pPr>
      <w:r w:rsidRPr="00EF2097">
        <w:rPr>
          <w:rStyle w:val="nfasissutil"/>
          <w:bCs/>
        </w:rPr>
        <w:t>Fuente: Elaboración propia</w:t>
      </w:r>
    </w:p>
    <w:p w14:paraId="4505A755" w14:textId="787600C0" w:rsidR="00622D7B" w:rsidRPr="00EF2097" w:rsidRDefault="008B2AA8" w:rsidP="00622D7B">
      <w:r w:rsidRPr="00EF2097">
        <w:t xml:space="preserve">A partir del límite del Distrito, el </w:t>
      </w:r>
      <w:proofErr w:type="gramStart"/>
      <w:r w:rsidRPr="00EF2097">
        <w:t>proyecto continua</w:t>
      </w:r>
      <w:proofErr w:type="gramEnd"/>
      <w:r w:rsidRPr="00EF2097">
        <w:t xml:space="preserve"> en la franja de predios de la Nación, e</w:t>
      </w:r>
      <w:r w:rsidR="00622D7B" w:rsidRPr="00EF2097">
        <w:t>n la</w:t>
      </w:r>
      <w:r w:rsidRPr="00EF2097">
        <w:t xml:space="preserve"> siguiente ilustración </w:t>
      </w:r>
      <w:r w:rsidR="00622D7B" w:rsidRPr="00EF2097">
        <w:t>se presenta la ubicación de las 8 estaciones en la Sabana y en la tabla la abscisa de inicio y fin de la</w:t>
      </w:r>
      <w:r w:rsidRPr="00EF2097">
        <w:t>s</w:t>
      </w:r>
      <w:r w:rsidR="00622D7B" w:rsidRPr="00EF2097">
        <w:t xml:space="preserve"> estaci</w:t>
      </w:r>
      <w:r w:rsidRPr="00EF2097">
        <w:t>ones</w:t>
      </w:r>
      <w:r w:rsidR="00622D7B" w:rsidRPr="00EF2097">
        <w:t>.</w:t>
      </w:r>
    </w:p>
    <w:p w14:paraId="04F13955" w14:textId="56EC0512" w:rsidR="00622D7B" w:rsidRPr="00EF2097" w:rsidRDefault="008B2AA8" w:rsidP="00586A33">
      <w:pPr>
        <w:keepNext/>
        <w:pBdr>
          <w:top w:val="nil"/>
          <w:left w:val="nil"/>
          <w:bottom w:val="nil"/>
          <w:right w:val="nil"/>
          <w:between w:val="nil"/>
        </w:pBdr>
        <w:jc w:val="center"/>
        <w:rPr>
          <w:rStyle w:val="nfasissutil"/>
        </w:rPr>
      </w:pPr>
      <w:bookmarkStart w:id="266" w:name="_Toc9273379"/>
      <w:bookmarkStart w:id="267" w:name="_Toc9372492"/>
      <w:bookmarkStart w:id="268" w:name="_Toc11864060"/>
      <w:bookmarkStart w:id="269" w:name="_Toc15670545"/>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39</w:t>
      </w:r>
      <w:r w:rsidRPr="00EF2097">
        <w:rPr>
          <w:rStyle w:val="nfasissutil"/>
        </w:rPr>
        <w:fldChar w:fldCharType="end"/>
      </w:r>
      <w:r w:rsidR="00586A33" w:rsidRPr="00EF2097">
        <w:rPr>
          <w:rStyle w:val="nfasissutil"/>
        </w:rPr>
        <w:t xml:space="preserve"> </w:t>
      </w:r>
      <w:r w:rsidRPr="00EF2097">
        <w:rPr>
          <w:rStyle w:val="nfasissutil"/>
        </w:rPr>
        <w:t xml:space="preserve"> </w:t>
      </w:r>
      <w:r w:rsidR="00622D7B" w:rsidRPr="00EF2097">
        <w:rPr>
          <w:rStyle w:val="nfasissutil"/>
        </w:rPr>
        <w:t>Ubicación estaciones en la Sabana</w:t>
      </w:r>
      <w:bookmarkEnd w:id="266"/>
      <w:bookmarkEnd w:id="267"/>
      <w:bookmarkEnd w:id="268"/>
      <w:bookmarkEnd w:id="269"/>
    </w:p>
    <w:p w14:paraId="35311B77" w14:textId="77777777" w:rsidR="00622D7B" w:rsidRPr="00EF2097" w:rsidRDefault="00622D7B" w:rsidP="00622D7B">
      <w:pPr>
        <w:keepNext/>
        <w:keepLines/>
        <w:spacing w:after="160" w:line="259" w:lineRule="auto"/>
        <w:jc w:val="center"/>
      </w:pPr>
      <w:r w:rsidRPr="00EF2097">
        <w:rPr>
          <w:noProof/>
          <w:lang w:val="es-CO" w:eastAsia="es-CO"/>
        </w:rPr>
        <w:drawing>
          <wp:inline distT="0" distB="0" distL="0" distR="0" wp14:anchorId="4F36E8E4" wp14:editId="4F5EE5E3">
            <wp:extent cx="5311637" cy="3508745"/>
            <wp:effectExtent l="19050" t="19050" r="22860" b="15875"/>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11637" cy="3508745"/>
                    </a:xfrm>
                    <a:prstGeom prst="rect">
                      <a:avLst/>
                    </a:prstGeom>
                    <a:ln>
                      <a:solidFill>
                        <a:schemeClr val="tx1"/>
                      </a:solidFill>
                    </a:ln>
                  </pic:spPr>
                </pic:pic>
              </a:graphicData>
            </a:graphic>
          </wp:inline>
        </w:drawing>
      </w:r>
    </w:p>
    <w:p w14:paraId="37F776CD" w14:textId="77777777" w:rsidR="00622D7B" w:rsidRPr="00EF2097" w:rsidRDefault="00622D7B" w:rsidP="00586A33">
      <w:pPr>
        <w:jc w:val="center"/>
        <w:rPr>
          <w:rStyle w:val="nfasissutil"/>
        </w:rPr>
      </w:pPr>
      <w:r w:rsidRPr="00EF2097">
        <w:rPr>
          <w:rStyle w:val="nfasissutil"/>
        </w:rPr>
        <w:t>Fuente: Elaboración propia</w:t>
      </w:r>
    </w:p>
    <w:p w14:paraId="2B9576C2" w14:textId="388B6C6A" w:rsidR="00622D7B" w:rsidRPr="00EF2097" w:rsidRDefault="00622D7B" w:rsidP="00586A33">
      <w:pPr>
        <w:keepNext/>
        <w:pBdr>
          <w:top w:val="nil"/>
          <w:left w:val="nil"/>
          <w:bottom w:val="nil"/>
          <w:right w:val="nil"/>
          <w:between w:val="nil"/>
        </w:pBdr>
        <w:jc w:val="center"/>
        <w:rPr>
          <w:rStyle w:val="nfasissutil"/>
        </w:rPr>
      </w:pPr>
      <w:bookmarkStart w:id="270" w:name="_Toc9273451"/>
      <w:bookmarkStart w:id="271" w:name="_Toc9372582"/>
      <w:bookmarkStart w:id="272" w:name="_Toc11864104"/>
      <w:bookmarkStart w:id="273" w:name="_Toc15490026"/>
      <w:r w:rsidRPr="00EF2097">
        <w:rPr>
          <w:rStyle w:val="nfasissutil"/>
        </w:rPr>
        <w:t xml:space="preserve">Tabla </w:t>
      </w:r>
      <w:r w:rsidRPr="00EF2097">
        <w:rPr>
          <w:rStyle w:val="nfasissutil"/>
        </w:rPr>
        <w:fldChar w:fldCharType="begin"/>
      </w:r>
      <w:r w:rsidRPr="00EF2097">
        <w:rPr>
          <w:rStyle w:val="nfasissutil"/>
        </w:rPr>
        <w:instrText xml:space="preserve"> SEQ Tabla \* ARABIC </w:instrText>
      </w:r>
      <w:r w:rsidRPr="00EF2097">
        <w:rPr>
          <w:rStyle w:val="nfasissutil"/>
        </w:rPr>
        <w:fldChar w:fldCharType="separate"/>
      </w:r>
      <w:r w:rsidR="001A48E7">
        <w:rPr>
          <w:rStyle w:val="nfasissutil"/>
          <w:noProof/>
        </w:rPr>
        <w:t>2</w:t>
      </w:r>
      <w:r w:rsidRPr="00EF2097">
        <w:rPr>
          <w:rStyle w:val="nfasissutil"/>
        </w:rPr>
        <w:fldChar w:fldCharType="end"/>
      </w:r>
      <w:r w:rsidRPr="00EF2097">
        <w:rPr>
          <w:rStyle w:val="nfasissutil"/>
        </w:rPr>
        <w:t>. Estaciones de la Sabana</w:t>
      </w:r>
      <w:bookmarkEnd w:id="270"/>
      <w:bookmarkEnd w:id="271"/>
      <w:bookmarkEnd w:id="272"/>
      <w:bookmarkEnd w:id="273"/>
    </w:p>
    <w:tbl>
      <w:tblPr>
        <w:tblStyle w:val="Tablaconcuadrcula"/>
        <w:tblW w:w="0" w:type="auto"/>
        <w:jc w:val="center"/>
        <w:tblLook w:val="04A0" w:firstRow="1" w:lastRow="0" w:firstColumn="1" w:lastColumn="0" w:noHBand="0" w:noVBand="1"/>
      </w:tblPr>
      <w:tblGrid>
        <w:gridCol w:w="2605"/>
        <w:gridCol w:w="3060"/>
      </w:tblGrid>
      <w:tr w:rsidR="00622D7B" w:rsidRPr="00EF2097" w14:paraId="5D69DE99" w14:textId="77777777" w:rsidTr="00586A33">
        <w:trPr>
          <w:tblHeader/>
          <w:jc w:val="center"/>
        </w:trPr>
        <w:tc>
          <w:tcPr>
            <w:tcW w:w="2605" w:type="dxa"/>
          </w:tcPr>
          <w:p w14:paraId="1FF9B39D" w14:textId="77777777" w:rsidR="00622D7B" w:rsidRPr="00EF2097" w:rsidRDefault="00622D7B" w:rsidP="006766D2">
            <w:pPr>
              <w:spacing w:after="0"/>
              <w:jc w:val="center"/>
              <w:rPr>
                <w:lang w:val="es-CO"/>
              </w:rPr>
            </w:pPr>
            <w:r w:rsidRPr="00EF2097">
              <w:rPr>
                <w:b/>
                <w:lang w:val="es-CO"/>
              </w:rPr>
              <w:t>ABSCISA</w:t>
            </w:r>
          </w:p>
        </w:tc>
        <w:tc>
          <w:tcPr>
            <w:tcW w:w="3060" w:type="dxa"/>
          </w:tcPr>
          <w:p w14:paraId="496C5E48" w14:textId="77777777" w:rsidR="00622D7B" w:rsidRPr="00EF2097" w:rsidRDefault="00622D7B" w:rsidP="006766D2">
            <w:pPr>
              <w:spacing w:after="0"/>
              <w:jc w:val="center"/>
              <w:rPr>
                <w:lang w:val="es-CO"/>
              </w:rPr>
            </w:pPr>
            <w:r w:rsidRPr="00EF2097">
              <w:rPr>
                <w:b/>
                <w:lang w:val="es-CO"/>
              </w:rPr>
              <w:t>ESTACIÓN</w:t>
            </w:r>
          </w:p>
        </w:tc>
      </w:tr>
      <w:tr w:rsidR="00622D7B" w:rsidRPr="00EF2097" w14:paraId="4B348D57" w14:textId="77777777" w:rsidTr="006766D2">
        <w:trPr>
          <w:jc w:val="center"/>
        </w:trPr>
        <w:tc>
          <w:tcPr>
            <w:tcW w:w="2605" w:type="dxa"/>
          </w:tcPr>
          <w:p w14:paraId="418D89BF" w14:textId="77777777" w:rsidR="00622D7B" w:rsidRPr="00EF2097" w:rsidRDefault="00622D7B" w:rsidP="006766D2">
            <w:pPr>
              <w:spacing w:after="0"/>
              <w:rPr>
                <w:lang w:val="es-CO"/>
              </w:rPr>
            </w:pPr>
            <w:r w:rsidRPr="00EF2097">
              <w:rPr>
                <w:lang w:val="es-CO"/>
              </w:rPr>
              <w:t>K16+100 – K16+240</w:t>
            </w:r>
          </w:p>
        </w:tc>
        <w:tc>
          <w:tcPr>
            <w:tcW w:w="3060" w:type="dxa"/>
          </w:tcPr>
          <w:p w14:paraId="6DEA2905" w14:textId="77777777" w:rsidR="00622D7B" w:rsidRPr="00EF2097" w:rsidRDefault="00622D7B" w:rsidP="006766D2">
            <w:pPr>
              <w:spacing w:after="0"/>
              <w:rPr>
                <w:lang w:val="es-CO"/>
              </w:rPr>
            </w:pPr>
            <w:r w:rsidRPr="00EF2097">
              <w:rPr>
                <w:lang w:val="es-CO"/>
              </w:rPr>
              <w:t>Estación Funza 2 La Ramada</w:t>
            </w:r>
          </w:p>
        </w:tc>
      </w:tr>
      <w:tr w:rsidR="00622D7B" w:rsidRPr="00EF2097" w14:paraId="0A52C685" w14:textId="77777777" w:rsidTr="006766D2">
        <w:trPr>
          <w:jc w:val="center"/>
        </w:trPr>
        <w:tc>
          <w:tcPr>
            <w:tcW w:w="2605" w:type="dxa"/>
          </w:tcPr>
          <w:p w14:paraId="3A1F2B6E" w14:textId="77777777" w:rsidR="00622D7B" w:rsidRPr="00EF2097" w:rsidRDefault="00622D7B" w:rsidP="006766D2">
            <w:pPr>
              <w:spacing w:after="0"/>
              <w:rPr>
                <w:lang w:val="es-CO"/>
              </w:rPr>
            </w:pPr>
            <w:r w:rsidRPr="00EF2097">
              <w:rPr>
                <w:lang w:val="es-CO"/>
              </w:rPr>
              <w:t>K18+000 – K18+140</w:t>
            </w:r>
          </w:p>
        </w:tc>
        <w:tc>
          <w:tcPr>
            <w:tcW w:w="3060" w:type="dxa"/>
          </w:tcPr>
          <w:p w14:paraId="58D1F938" w14:textId="77777777" w:rsidR="00622D7B" w:rsidRPr="00EF2097" w:rsidRDefault="00622D7B" w:rsidP="006766D2">
            <w:pPr>
              <w:spacing w:after="0"/>
              <w:rPr>
                <w:lang w:val="es-CO"/>
              </w:rPr>
            </w:pPr>
            <w:r w:rsidRPr="00EF2097">
              <w:rPr>
                <w:lang w:val="es-CO"/>
              </w:rPr>
              <w:t>Estación Funza</w:t>
            </w:r>
          </w:p>
        </w:tc>
      </w:tr>
      <w:tr w:rsidR="00622D7B" w:rsidRPr="00EF2097" w14:paraId="5C6D47D5" w14:textId="77777777" w:rsidTr="006766D2">
        <w:trPr>
          <w:jc w:val="center"/>
        </w:trPr>
        <w:tc>
          <w:tcPr>
            <w:tcW w:w="2605" w:type="dxa"/>
          </w:tcPr>
          <w:p w14:paraId="24968262" w14:textId="77777777" w:rsidR="00622D7B" w:rsidRPr="00EF2097" w:rsidRDefault="00622D7B" w:rsidP="006766D2">
            <w:pPr>
              <w:spacing w:after="0"/>
              <w:rPr>
                <w:lang w:val="es-CO"/>
              </w:rPr>
            </w:pPr>
            <w:r w:rsidRPr="00EF2097">
              <w:rPr>
                <w:lang w:val="es-CO"/>
              </w:rPr>
              <w:t>K20+820 – K20+960</w:t>
            </w:r>
          </w:p>
        </w:tc>
        <w:tc>
          <w:tcPr>
            <w:tcW w:w="3060" w:type="dxa"/>
          </w:tcPr>
          <w:p w14:paraId="3D14A791" w14:textId="77777777" w:rsidR="00622D7B" w:rsidRPr="00EF2097" w:rsidRDefault="00622D7B" w:rsidP="006766D2">
            <w:pPr>
              <w:spacing w:after="0"/>
              <w:rPr>
                <w:lang w:val="es-CO"/>
              </w:rPr>
            </w:pPr>
            <w:r w:rsidRPr="00EF2097">
              <w:rPr>
                <w:lang w:val="es-CO"/>
              </w:rPr>
              <w:t>Estación Mosquera 5ra este</w:t>
            </w:r>
          </w:p>
        </w:tc>
      </w:tr>
      <w:tr w:rsidR="00622D7B" w:rsidRPr="00EF2097" w14:paraId="75D15FAF" w14:textId="77777777" w:rsidTr="006766D2">
        <w:trPr>
          <w:jc w:val="center"/>
        </w:trPr>
        <w:tc>
          <w:tcPr>
            <w:tcW w:w="2605" w:type="dxa"/>
          </w:tcPr>
          <w:p w14:paraId="67698E45" w14:textId="77777777" w:rsidR="00622D7B" w:rsidRPr="00EF2097" w:rsidRDefault="00622D7B" w:rsidP="006766D2">
            <w:pPr>
              <w:spacing w:after="0"/>
              <w:rPr>
                <w:lang w:val="es-CO"/>
              </w:rPr>
            </w:pPr>
            <w:r w:rsidRPr="00EF2097">
              <w:rPr>
                <w:lang w:val="es-CO"/>
              </w:rPr>
              <w:t>K21+675 – K21+815</w:t>
            </w:r>
          </w:p>
        </w:tc>
        <w:tc>
          <w:tcPr>
            <w:tcW w:w="3060" w:type="dxa"/>
          </w:tcPr>
          <w:p w14:paraId="5783C960" w14:textId="77777777" w:rsidR="00622D7B" w:rsidRPr="00EF2097" w:rsidRDefault="00622D7B" w:rsidP="006766D2">
            <w:pPr>
              <w:spacing w:after="0"/>
              <w:rPr>
                <w:lang w:val="es-CO"/>
              </w:rPr>
            </w:pPr>
            <w:r w:rsidRPr="00EF2097">
              <w:rPr>
                <w:lang w:val="es-CO"/>
              </w:rPr>
              <w:t>Estación Mosquera</w:t>
            </w:r>
          </w:p>
        </w:tc>
      </w:tr>
      <w:tr w:rsidR="00622D7B" w:rsidRPr="00EF2097" w14:paraId="03B28D1A" w14:textId="77777777" w:rsidTr="006766D2">
        <w:trPr>
          <w:jc w:val="center"/>
        </w:trPr>
        <w:tc>
          <w:tcPr>
            <w:tcW w:w="2605" w:type="dxa"/>
          </w:tcPr>
          <w:p w14:paraId="7C50A76B" w14:textId="77777777" w:rsidR="00622D7B" w:rsidRPr="00EF2097" w:rsidRDefault="00622D7B" w:rsidP="006766D2">
            <w:pPr>
              <w:spacing w:after="0"/>
              <w:rPr>
                <w:lang w:val="es-CO"/>
              </w:rPr>
            </w:pPr>
            <w:r w:rsidRPr="00EF2097">
              <w:rPr>
                <w:lang w:val="es-CO"/>
              </w:rPr>
              <w:t>K24+770 – K24+910</w:t>
            </w:r>
          </w:p>
        </w:tc>
        <w:tc>
          <w:tcPr>
            <w:tcW w:w="3060" w:type="dxa"/>
          </w:tcPr>
          <w:p w14:paraId="3D33B4F9" w14:textId="77777777" w:rsidR="00622D7B" w:rsidRPr="00EF2097" w:rsidRDefault="00622D7B" w:rsidP="006766D2">
            <w:pPr>
              <w:spacing w:after="0"/>
              <w:rPr>
                <w:lang w:val="es-CO"/>
              </w:rPr>
            </w:pPr>
            <w:r w:rsidRPr="00EF2097">
              <w:rPr>
                <w:lang w:val="es-CO"/>
              </w:rPr>
              <w:t>Estación Madrid 2</w:t>
            </w:r>
          </w:p>
        </w:tc>
      </w:tr>
      <w:tr w:rsidR="00622D7B" w:rsidRPr="00EF2097" w14:paraId="0BB45FEB" w14:textId="77777777" w:rsidTr="006766D2">
        <w:trPr>
          <w:jc w:val="center"/>
        </w:trPr>
        <w:tc>
          <w:tcPr>
            <w:tcW w:w="2605" w:type="dxa"/>
          </w:tcPr>
          <w:p w14:paraId="73DBCD59" w14:textId="77777777" w:rsidR="00622D7B" w:rsidRPr="00EF2097" w:rsidRDefault="00622D7B" w:rsidP="006766D2">
            <w:pPr>
              <w:spacing w:after="0"/>
              <w:rPr>
                <w:lang w:val="es-CO"/>
              </w:rPr>
            </w:pPr>
            <w:r w:rsidRPr="00EF2097">
              <w:rPr>
                <w:lang w:val="es-CO"/>
              </w:rPr>
              <w:t>K26+340 – K26+480</w:t>
            </w:r>
          </w:p>
        </w:tc>
        <w:tc>
          <w:tcPr>
            <w:tcW w:w="3060" w:type="dxa"/>
          </w:tcPr>
          <w:p w14:paraId="5261C44B" w14:textId="77777777" w:rsidR="00622D7B" w:rsidRPr="00EF2097" w:rsidRDefault="00622D7B" w:rsidP="006766D2">
            <w:pPr>
              <w:spacing w:after="0"/>
              <w:rPr>
                <w:lang w:val="es-CO"/>
              </w:rPr>
            </w:pPr>
            <w:r w:rsidRPr="00EF2097">
              <w:rPr>
                <w:lang w:val="es-CO"/>
              </w:rPr>
              <w:t>Estación Madrid</w:t>
            </w:r>
          </w:p>
        </w:tc>
      </w:tr>
      <w:tr w:rsidR="00622D7B" w:rsidRPr="00EF2097" w14:paraId="6B5CFB66" w14:textId="77777777" w:rsidTr="006766D2">
        <w:trPr>
          <w:jc w:val="center"/>
        </w:trPr>
        <w:tc>
          <w:tcPr>
            <w:tcW w:w="2605" w:type="dxa"/>
          </w:tcPr>
          <w:p w14:paraId="21D078B7" w14:textId="77777777" w:rsidR="00622D7B" w:rsidRPr="00EF2097" w:rsidRDefault="00622D7B" w:rsidP="006766D2">
            <w:pPr>
              <w:spacing w:after="0"/>
              <w:rPr>
                <w:lang w:val="es-CO"/>
              </w:rPr>
            </w:pPr>
            <w:r w:rsidRPr="00EF2097">
              <w:rPr>
                <w:lang w:val="es-CO"/>
              </w:rPr>
              <w:lastRenderedPageBreak/>
              <w:t>K35+800 – K35+940</w:t>
            </w:r>
          </w:p>
        </w:tc>
        <w:tc>
          <w:tcPr>
            <w:tcW w:w="3060" w:type="dxa"/>
          </w:tcPr>
          <w:p w14:paraId="55B3BCC0" w14:textId="77777777" w:rsidR="00622D7B" w:rsidRPr="00EF2097" w:rsidRDefault="00622D7B" w:rsidP="006766D2">
            <w:pPr>
              <w:spacing w:after="0"/>
              <w:rPr>
                <w:lang w:val="es-CO"/>
              </w:rPr>
            </w:pPr>
            <w:r w:rsidRPr="00EF2097">
              <w:rPr>
                <w:lang w:val="es-CO"/>
              </w:rPr>
              <w:t>Estación el Corzo</w:t>
            </w:r>
          </w:p>
        </w:tc>
      </w:tr>
      <w:tr w:rsidR="00622D7B" w:rsidRPr="00EF2097" w14:paraId="0069C835" w14:textId="77777777" w:rsidTr="006766D2">
        <w:trPr>
          <w:jc w:val="center"/>
        </w:trPr>
        <w:tc>
          <w:tcPr>
            <w:tcW w:w="2605" w:type="dxa"/>
          </w:tcPr>
          <w:p w14:paraId="6925563D" w14:textId="77777777" w:rsidR="00622D7B" w:rsidRPr="00EF2097" w:rsidRDefault="00622D7B" w:rsidP="006766D2">
            <w:pPr>
              <w:spacing w:after="0"/>
              <w:rPr>
                <w:lang w:val="es-CO"/>
              </w:rPr>
            </w:pPr>
            <w:r w:rsidRPr="00EF2097">
              <w:rPr>
                <w:lang w:val="es-CO"/>
              </w:rPr>
              <w:t>K39+500 – K39+660</w:t>
            </w:r>
          </w:p>
        </w:tc>
        <w:tc>
          <w:tcPr>
            <w:tcW w:w="3060" w:type="dxa"/>
          </w:tcPr>
          <w:p w14:paraId="586A4870" w14:textId="77777777" w:rsidR="00622D7B" w:rsidRPr="00EF2097" w:rsidRDefault="00622D7B" w:rsidP="006766D2">
            <w:pPr>
              <w:spacing w:after="0"/>
              <w:rPr>
                <w:lang w:val="es-CO"/>
              </w:rPr>
            </w:pPr>
            <w:r w:rsidRPr="00EF2097">
              <w:rPr>
                <w:lang w:val="es-CO"/>
              </w:rPr>
              <w:t>Estación Facatativá</w:t>
            </w:r>
          </w:p>
        </w:tc>
      </w:tr>
    </w:tbl>
    <w:p w14:paraId="753252B9" w14:textId="77777777" w:rsidR="00622D7B" w:rsidRPr="00EF2097" w:rsidRDefault="00622D7B" w:rsidP="00622D7B">
      <w:pPr>
        <w:jc w:val="center"/>
        <w:rPr>
          <w:rStyle w:val="nfasissutil"/>
          <w:bCs/>
        </w:rPr>
      </w:pPr>
      <w:r w:rsidRPr="00EF2097">
        <w:rPr>
          <w:rStyle w:val="nfasissutil"/>
          <w:bCs/>
        </w:rPr>
        <w:t>Fuente: Elaboración propia</w:t>
      </w:r>
    </w:p>
    <w:p w14:paraId="0923D2F5" w14:textId="205FEA18" w:rsidR="00870A2C" w:rsidRPr="00EF2097" w:rsidRDefault="008B2AA8" w:rsidP="00870A2C">
      <w:pPr>
        <w:rPr>
          <w:rFonts w:ascii="Verdana" w:hAnsi="Verdana"/>
          <w:sz w:val="18"/>
          <w:szCs w:val="18"/>
          <w:lang w:val="es-ES_tradnl"/>
        </w:rPr>
      </w:pPr>
      <w:r w:rsidRPr="00EF2097">
        <w:rPr>
          <w:rFonts w:ascii="Verdana" w:hAnsi="Verdana"/>
          <w:sz w:val="18"/>
          <w:szCs w:val="18"/>
          <w:lang w:val="es-ES_tradnl"/>
        </w:rPr>
        <w:t>En las siguientes ilustraciones se observan las secciones definidas para el corredor principal del Proyecto Regiotram de Occidente:</w:t>
      </w:r>
    </w:p>
    <w:p w14:paraId="3E60A5F2" w14:textId="7B6F662F" w:rsidR="00870A2C" w:rsidRPr="00EF2097" w:rsidRDefault="00870A2C" w:rsidP="00586A33">
      <w:pPr>
        <w:keepNext/>
        <w:pBdr>
          <w:top w:val="nil"/>
          <w:left w:val="nil"/>
          <w:bottom w:val="nil"/>
          <w:right w:val="nil"/>
          <w:between w:val="nil"/>
        </w:pBdr>
        <w:jc w:val="center"/>
        <w:rPr>
          <w:rStyle w:val="nfasissutil"/>
        </w:rPr>
      </w:pPr>
      <w:bookmarkStart w:id="274" w:name="_Toc11083578"/>
      <w:bookmarkStart w:id="275" w:name="_Ref15479670"/>
      <w:bookmarkStart w:id="276" w:name="_Toc15670546"/>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40</w:t>
      </w:r>
      <w:r w:rsidRPr="00EF2097">
        <w:rPr>
          <w:rStyle w:val="nfasissutil"/>
        </w:rPr>
        <w:fldChar w:fldCharType="end"/>
      </w:r>
      <w:r w:rsidR="00586A33" w:rsidRPr="00EF2097">
        <w:rPr>
          <w:rStyle w:val="nfasissutil"/>
        </w:rPr>
        <w:t xml:space="preserve"> </w:t>
      </w:r>
      <w:r w:rsidRPr="00EF2097">
        <w:rPr>
          <w:rStyle w:val="nfasissutil"/>
        </w:rPr>
        <w:t xml:space="preserve"> Sección </w:t>
      </w:r>
      <w:bookmarkEnd w:id="274"/>
      <w:bookmarkEnd w:id="275"/>
      <w:r w:rsidR="008B2AA8" w:rsidRPr="00EF2097">
        <w:rPr>
          <w:rStyle w:val="nfasissutil"/>
        </w:rPr>
        <w:t>Vía en Placa</w:t>
      </w:r>
      <w:bookmarkEnd w:id="276"/>
    </w:p>
    <w:p w14:paraId="1CCAFD72" w14:textId="29A61C9D" w:rsidR="00870A2C" w:rsidRPr="00EF2097" w:rsidRDefault="00586A33" w:rsidP="00870A2C">
      <w:pPr>
        <w:jc w:val="center"/>
        <w:rPr>
          <w:rFonts w:ascii="Verdana" w:hAnsi="Verdana"/>
          <w:sz w:val="18"/>
          <w:szCs w:val="18"/>
          <w:lang w:val="es-ES_tradnl"/>
        </w:rPr>
      </w:pPr>
      <w:r w:rsidRPr="00EF2097">
        <w:rPr>
          <w:rFonts w:ascii="Verdana" w:hAnsi="Verdana"/>
          <w:noProof/>
          <w:sz w:val="18"/>
          <w:szCs w:val="18"/>
          <w:lang w:val="es-CO" w:eastAsia="es-CO"/>
        </w:rPr>
        <w:drawing>
          <wp:inline distT="0" distB="0" distL="0" distR="0" wp14:anchorId="71728D25" wp14:editId="4ABD068C">
            <wp:extent cx="6054774" cy="4299045"/>
            <wp:effectExtent l="0" t="0" r="3175" b="6350"/>
            <wp:docPr id="10" name="Imagen 10" descr="D:\Users\e.sanchez\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e.sanchez\Pictures\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62132" cy="4304269"/>
                    </a:xfrm>
                    <a:prstGeom prst="rect">
                      <a:avLst/>
                    </a:prstGeom>
                    <a:noFill/>
                    <a:ln>
                      <a:noFill/>
                    </a:ln>
                  </pic:spPr>
                </pic:pic>
              </a:graphicData>
            </a:graphic>
          </wp:inline>
        </w:drawing>
      </w:r>
    </w:p>
    <w:p w14:paraId="3269D1A9" w14:textId="77777777" w:rsidR="00870A2C" w:rsidRPr="00EF2097" w:rsidRDefault="00870A2C" w:rsidP="00586A33">
      <w:pPr>
        <w:jc w:val="center"/>
        <w:rPr>
          <w:rStyle w:val="nfasissutil"/>
        </w:rPr>
      </w:pPr>
      <w:r w:rsidRPr="00EF2097">
        <w:rPr>
          <w:rStyle w:val="nfasissutil"/>
        </w:rPr>
        <w:t>Fuente: Estructurador 2019</w:t>
      </w:r>
    </w:p>
    <w:p w14:paraId="209D12AB" w14:textId="4B5B9262" w:rsidR="00870A2C" w:rsidRPr="00EF2097" w:rsidRDefault="00870A2C" w:rsidP="00586A33">
      <w:pPr>
        <w:keepNext/>
        <w:pBdr>
          <w:top w:val="nil"/>
          <w:left w:val="nil"/>
          <w:bottom w:val="nil"/>
          <w:right w:val="nil"/>
          <w:between w:val="nil"/>
        </w:pBdr>
        <w:jc w:val="center"/>
        <w:rPr>
          <w:rStyle w:val="nfasissutil"/>
        </w:rPr>
      </w:pPr>
      <w:bookmarkStart w:id="277" w:name="_Toc9402685"/>
      <w:bookmarkStart w:id="278" w:name="_Toc11083579"/>
      <w:bookmarkStart w:id="279" w:name="_Ref15479671"/>
      <w:bookmarkStart w:id="280" w:name="_Toc15670547"/>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41</w:t>
      </w:r>
      <w:r w:rsidRPr="00EF2097">
        <w:rPr>
          <w:rStyle w:val="nfasissutil"/>
        </w:rPr>
        <w:fldChar w:fldCharType="end"/>
      </w:r>
      <w:r w:rsidR="00586A33" w:rsidRPr="00EF2097">
        <w:rPr>
          <w:rStyle w:val="nfasissutil"/>
        </w:rPr>
        <w:t xml:space="preserve"> </w:t>
      </w:r>
      <w:r w:rsidRPr="00EF2097">
        <w:rPr>
          <w:rStyle w:val="nfasissutil"/>
        </w:rPr>
        <w:t xml:space="preserve"> Sección</w:t>
      </w:r>
      <w:r w:rsidR="008B2AA8" w:rsidRPr="00EF2097">
        <w:rPr>
          <w:rStyle w:val="nfasissutil"/>
        </w:rPr>
        <w:t xml:space="preserve"> Vía en Balasto Enmarcado</w:t>
      </w:r>
      <w:bookmarkEnd w:id="277"/>
      <w:bookmarkEnd w:id="278"/>
      <w:bookmarkEnd w:id="279"/>
      <w:bookmarkEnd w:id="280"/>
    </w:p>
    <w:p w14:paraId="44E1EE88" w14:textId="121EFB48" w:rsidR="00870A2C" w:rsidRPr="00EF2097" w:rsidRDefault="00586A33" w:rsidP="00870A2C">
      <w:pPr>
        <w:tabs>
          <w:tab w:val="center" w:pos="4527"/>
        </w:tabs>
        <w:jc w:val="center"/>
        <w:rPr>
          <w:rFonts w:ascii="Verdana" w:hAnsi="Verdana"/>
          <w:sz w:val="18"/>
          <w:szCs w:val="18"/>
          <w:lang w:val="es-ES_tradnl"/>
        </w:rPr>
      </w:pPr>
      <w:r w:rsidRPr="00EF2097">
        <w:rPr>
          <w:rFonts w:ascii="Verdana" w:hAnsi="Verdana"/>
          <w:noProof/>
          <w:sz w:val="18"/>
          <w:szCs w:val="18"/>
          <w:lang w:val="es-CO" w:eastAsia="es-CO"/>
        </w:rPr>
        <w:drawing>
          <wp:inline distT="0" distB="0" distL="0" distR="0" wp14:anchorId="3EA14B9C" wp14:editId="609DA086">
            <wp:extent cx="5305987" cy="3671248"/>
            <wp:effectExtent l="0" t="0" r="9525" b="5715"/>
            <wp:docPr id="14" name="Imagen 14" descr="D:\Users\e.sanchez\Pictu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e.sanchez\Pictures\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20031" cy="3680965"/>
                    </a:xfrm>
                    <a:prstGeom prst="rect">
                      <a:avLst/>
                    </a:prstGeom>
                    <a:noFill/>
                    <a:ln>
                      <a:noFill/>
                    </a:ln>
                  </pic:spPr>
                </pic:pic>
              </a:graphicData>
            </a:graphic>
          </wp:inline>
        </w:drawing>
      </w:r>
      <w:r w:rsidR="00870A2C" w:rsidRPr="00EF2097">
        <w:rPr>
          <w:rFonts w:ascii="Verdana" w:hAnsi="Verdana"/>
          <w:noProof/>
          <w:sz w:val="18"/>
          <w:szCs w:val="18"/>
          <w:lang w:val="es-CO" w:eastAsia="es-CO"/>
        </w:rPr>
        <mc:AlternateContent>
          <mc:Choice Requires="wps">
            <w:drawing>
              <wp:anchor distT="45720" distB="45720" distL="114300" distR="114300" simplePos="0" relativeHeight="251659264" behindDoc="0" locked="0" layoutInCell="1" allowOverlap="1" wp14:anchorId="4D470660" wp14:editId="6B14C8B6">
                <wp:simplePos x="0" y="0"/>
                <wp:positionH relativeFrom="column">
                  <wp:posOffset>3896676</wp:posOffset>
                </wp:positionH>
                <wp:positionV relativeFrom="paragraph">
                  <wp:posOffset>382589</wp:posOffset>
                </wp:positionV>
                <wp:extent cx="1494792" cy="722313"/>
                <wp:effectExtent l="5397" t="0" r="0" b="0"/>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94792" cy="722313"/>
                        </a:xfrm>
                        <a:prstGeom prst="rect">
                          <a:avLst/>
                        </a:prstGeom>
                        <a:solidFill>
                          <a:srgbClr val="FFFFFF"/>
                        </a:solidFill>
                        <a:ln w="9525">
                          <a:noFill/>
                          <a:miter lim="800000"/>
                          <a:headEnd/>
                          <a:tailEnd/>
                        </a:ln>
                      </wps:spPr>
                      <wps:txbx>
                        <w:txbxContent>
                          <w:p w14:paraId="555C30B0" w14:textId="77777777" w:rsidR="00BC4EB4" w:rsidRDefault="00BC4EB4" w:rsidP="00870A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470660" id="_x0000_t202" coordsize="21600,21600" o:spt="202" path="m,l,21600r21600,l21600,xe">
                <v:stroke joinstyle="miter"/>
                <v:path gradientshapeok="t" o:connecttype="rect"/>
              </v:shapetype>
              <v:shape id="Cuadro de texto 2" o:spid="_x0000_s1026" type="#_x0000_t202" style="position:absolute;left:0;text-align:left;margin-left:306.8pt;margin-top:30.15pt;width:117.7pt;height:56.9pt;rotation:90;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" stroked="f">
                <v:textbox>
                  <w:txbxContent>
                    <w:p w14:paraId="555C30B0" w14:textId="77777777" w:rsidR="00BC4EB4" w:rsidRDefault="00BC4EB4" w:rsidP="00870A2C"/>
                  </w:txbxContent>
                </v:textbox>
              </v:shape>
            </w:pict>
          </mc:Fallback>
        </mc:AlternateContent>
      </w:r>
    </w:p>
    <w:p w14:paraId="2A88AB07" w14:textId="77777777" w:rsidR="00870A2C" w:rsidRPr="00EF2097" w:rsidRDefault="00870A2C" w:rsidP="00586A33">
      <w:pPr>
        <w:jc w:val="center"/>
        <w:rPr>
          <w:rStyle w:val="nfasissutil"/>
        </w:rPr>
      </w:pPr>
      <w:r w:rsidRPr="00EF2097">
        <w:rPr>
          <w:rStyle w:val="nfasissutil"/>
        </w:rPr>
        <w:t>Fuente: Estructurador 2019</w:t>
      </w:r>
    </w:p>
    <w:p w14:paraId="667D6FE4" w14:textId="4CAC5FFA" w:rsidR="008B2AA8" w:rsidRPr="00EF2097" w:rsidRDefault="008B2AA8" w:rsidP="00586A33">
      <w:pPr>
        <w:keepNext/>
        <w:pBdr>
          <w:top w:val="nil"/>
          <w:left w:val="nil"/>
          <w:bottom w:val="nil"/>
          <w:right w:val="nil"/>
          <w:between w:val="nil"/>
        </w:pBdr>
        <w:jc w:val="center"/>
        <w:rPr>
          <w:rStyle w:val="nfasissutil"/>
        </w:rPr>
      </w:pPr>
      <w:bookmarkStart w:id="281" w:name="_Toc15670548"/>
      <w:bookmarkStart w:id="282" w:name="_Ref6292527"/>
      <w:bookmarkStart w:id="283" w:name="_Toc8285509"/>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42</w:t>
      </w:r>
      <w:r w:rsidRPr="00EF2097">
        <w:rPr>
          <w:rStyle w:val="nfasissutil"/>
        </w:rPr>
        <w:fldChar w:fldCharType="end"/>
      </w:r>
      <w:r w:rsidR="00586A33" w:rsidRPr="00EF2097">
        <w:rPr>
          <w:rStyle w:val="nfasissutil"/>
        </w:rPr>
        <w:t xml:space="preserve"> </w:t>
      </w:r>
      <w:r w:rsidRPr="00EF2097">
        <w:rPr>
          <w:rStyle w:val="nfasissutil"/>
        </w:rPr>
        <w:t xml:space="preserve"> Sección Vía en Balasto</w:t>
      </w:r>
      <w:bookmarkEnd w:id="281"/>
    </w:p>
    <w:p w14:paraId="753A6A8C" w14:textId="04B2A1DA" w:rsidR="008B2AA8" w:rsidRPr="00EF2097" w:rsidRDefault="00586A33" w:rsidP="008B2AA8">
      <w:pPr>
        <w:tabs>
          <w:tab w:val="center" w:pos="4527"/>
        </w:tabs>
        <w:jc w:val="center"/>
        <w:rPr>
          <w:rFonts w:ascii="Verdana" w:hAnsi="Verdana"/>
          <w:sz w:val="18"/>
          <w:szCs w:val="18"/>
          <w:lang w:val="es-ES_tradnl"/>
        </w:rPr>
      </w:pPr>
      <w:r w:rsidRPr="00EF2097">
        <w:rPr>
          <w:rFonts w:ascii="Verdana" w:hAnsi="Verdana"/>
          <w:noProof/>
          <w:sz w:val="18"/>
          <w:szCs w:val="18"/>
          <w:lang w:val="es-CO" w:eastAsia="es-CO"/>
        </w:rPr>
        <w:drawing>
          <wp:inline distT="0" distB="0" distL="0" distR="0" wp14:anchorId="5D54736C" wp14:editId="45E34420">
            <wp:extent cx="4532830" cy="3138985"/>
            <wp:effectExtent l="0" t="0" r="1270" b="4445"/>
            <wp:docPr id="15" name="Imagen 15" descr="D:\Users\e.sanchez\Pict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e.sanchez\Pictures\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33350" cy="3139345"/>
                    </a:xfrm>
                    <a:prstGeom prst="rect">
                      <a:avLst/>
                    </a:prstGeom>
                    <a:noFill/>
                    <a:ln>
                      <a:noFill/>
                    </a:ln>
                  </pic:spPr>
                </pic:pic>
              </a:graphicData>
            </a:graphic>
          </wp:inline>
        </w:drawing>
      </w:r>
      <w:r w:rsidR="008B2AA8" w:rsidRPr="00EF2097">
        <w:rPr>
          <w:rFonts w:ascii="Verdana" w:hAnsi="Verdana"/>
          <w:noProof/>
          <w:sz w:val="18"/>
          <w:szCs w:val="18"/>
          <w:lang w:val="es-CO" w:eastAsia="es-CO"/>
        </w:rPr>
        <mc:AlternateContent>
          <mc:Choice Requires="wps">
            <w:drawing>
              <wp:anchor distT="45720" distB="45720" distL="114300" distR="114300" simplePos="0" relativeHeight="251661312" behindDoc="0" locked="0" layoutInCell="1" allowOverlap="1" wp14:anchorId="03FC8313" wp14:editId="15671E34">
                <wp:simplePos x="0" y="0"/>
                <wp:positionH relativeFrom="column">
                  <wp:posOffset>3896676</wp:posOffset>
                </wp:positionH>
                <wp:positionV relativeFrom="paragraph">
                  <wp:posOffset>382589</wp:posOffset>
                </wp:positionV>
                <wp:extent cx="1494792" cy="722313"/>
                <wp:effectExtent l="5397" t="0" r="0" b="0"/>
                <wp:wrapNone/>
                <wp:docPr id="17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94792" cy="722313"/>
                        </a:xfrm>
                        <a:prstGeom prst="rect">
                          <a:avLst/>
                        </a:prstGeom>
                        <a:solidFill>
                          <a:srgbClr val="FFFFFF"/>
                        </a:solidFill>
                        <a:ln w="9525">
                          <a:noFill/>
                          <a:miter lim="800000"/>
                          <a:headEnd/>
                          <a:tailEnd/>
                        </a:ln>
                      </wps:spPr>
                      <wps:txbx>
                        <w:txbxContent>
                          <w:p w14:paraId="6FB0A381" w14:textId="77777777" w:rsidR="00BC4EB4" w:rsidRDefault="00BC4EB4" w:rsidP="008B2AA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C8313" id="_x0000_s1027" type="#_x0000_t202" style="position:absolute;left:0;text-align:left;margin-left:306.8pt;margin-top:30.15pt;width:117.7pt;height:56.9pt;rotation:90;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" stroked="f">
                <v:textbox>
                  <w:txbxContent>
                    <w:p w14:paraId="6FB0A381" w14:textId="77777777" w:rsidR="00BC4EB4" w:rsidRDefault="00BC4EB4" w:rsidP="008B2AA8"/>
                  </w:txbxContent>
                </v:textbox>
              </v:shape>
            </w:pict>
          </mc:Fallback>
        </mc:AlternateContent>
      </w:r>
    </w:p>
    <w:p w14:paraId="5D166C34" w14:textId="77777777" w:rsidR="008B2AA8" w:rsidRPr="00EF2097" w:rsidRDefault="008B2AA8" w:rsidP="00586A33">
      <w:pPr>
        <w:jc w:val="center"/>
        <w:rPr>
          <w:rStyle w:val="nfasissutil"/>
        </w:rPr>
      </w:pPr>
      <w:r w:rsidRPr="00EF2097">
        <w:rPr>
          <w:rStyle w:val="nfasissutil"/>
        </w:rPr>
        <w:t>Fuente: Estructurador 2019</w:t>
      </w:r>
    </w:p>
    <w:p w14:paraId="026B7A3E" w14:textId="728EFC7B" w:rsidR="00351487" w:rsidRPr="00EF2097" w:rsidRDefault="00351487" w:rsidP="00351487">
      <w:pPr>
        <w:rPr>
          <w:rFonts w:ascii="Verdana" w:hAnsi="Verdana"/>
          <w:sz w:val="18"/>
          <w:szCs w:val="18"/>
          <w:lang w:val="es-ES_tradnl"/>
        </w:rPr>
      </w:pPr>
      <w:r w:rsidRPr="00EF2097">
        <w:rPr>
          <w:rFonts w:ascii="Verdana" w:hAnsi="Verdana"/>
          <w:sz w:val="18"/>
          <w:szCs w:val="18"/>
          <w:lang w:val="es-ES_tradnl"/>
        </w:rPr>
        <w:lastRenderedPageBreak/>
        <w:t xml:space="preserve">El proyecto Regiotram contempla a lo largo de su trazado 17 estaciones de pasajeros con la capacidad de asumir el número de pasajeros determinado por el Estudio de Demanda. </w:t>
      </w:r>
    </w:p>
    <w:p w14:paraId="03D19BC9" w14:textId="17ABBA99" w:rsidR="00351487" w:rsidRPr="00EF2097" w:rsidRDefault="00351487" w:rsidP="00351487">
      <w:pPr>
        <w:rPr>
          <w:lang w:val="es-CO"/>
        </w:rPr>
      </w:pPr>
      <w:r w:rsidRPr="00EF2097">
        <w:rPr>
          <w:rFonts w:ascii="Verdana" w:hAnsi="Verdana"/>
          <w:sz w:val="18"/>
          <w:szCs w:val="18"/>
          <w:lang w:val="es-ES_tradnl"/>
        </w:rPr>
        <w:t>El acceso de todas las estaciones se realiza a nivel, como se observa en las siguientes ilustraciones:</w:t>
      </w:r>
    </w:p>
    <w:p w14:paraId="002636AD" w14:textId="02FB8EDB" w:rsidR="00870A2C" w:rsidRPr="00EF2097" w:rsidRDefault="00870A2C" w:rsidP="00870A2C">
      <w:pPr>
        <w:rPr>
          <w:rFonts w:ascii="Verdana" w:hAnsi="Verdana"/>
          <w:b/>
          <w:bCs/>
          <w:sz w:val="18"/>
          <w:szCs w:val="18"/>
          <w:lang w:val="es-CO"/>
        </w:rPr>
      </w:pPr>
    </w:p>
    <w:p w14:paraId="550C4B36" w14:textId="1817A860" w:rsidR="00870A2C" w:rsidRPr="00EF2097" w:rsidRDefault="00351487" w:rsidP="00586A33">
      <w:pPr>
        <w:keepNext/>
        <w:pBdr>
          <w:top w:val="nil"/>
          <w:left w:val="nil"/>
          <w:bottom w:val="nil"/>
          <w:right w:val="nil"/>
          <w:between w:val="nil"/>
        </w:pBdr>
        <w:jc w:val="center"/>
        <w:rPr>
          <w:rStyle w:val="nfasissutil"/>
        </w:rPr>
      </w:pPr>
      <w:bookmarkStart w:id="284" w:name="_Toc11083582"/>
      <w:bookmarkStart w:id="285" w:name="_Toc15670549"/>
      <w:bookmarkEnd w:id="282"/>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43</w:t>
      </w:r>
      <w:r w:rsidRPr="00EF2097">
        <w:rPr>
          <w:rStyle w:val="nfasissutil"/>
        </w:rPr>
        <w:fldChar w:fldCharType="end"/>
      </w:r>
      <w:r w:rsidR="00586A33" w:rsidRPr="00EF2097">
        <w:rPr>
          <w:rStyle w:val="nfasissutil"/>
        </w:rPr>
        <w:t xml:space="preserve">  </w:t>
      </w:r>
      <w:r w:rsidR="00870A2C" w:rsidRPr="00EF2097">
        <w:rPr>
          <w:rStyle w:val="nfasissutil"/>
        </w:rPr>
        <w:t>Diseños tipo de la estaciones</w:t>
      </w:r>
      <w:bookmarkEnd w:id="283"/>
      <w:bookmarkEnd w:id="284"/>
      <w:bookmarkEnd w:id="285"/>
    </w:p>
    <w:p w14:paraId="53AE3195" w14:textId="77777777" w:rsidR="00870A2C" w:rsidRPr="00EF2097" w:rsidRDefault="00870A2C" w:rsidP="00870A2C">
      <w:pPr>
        <w:jc w:val="center"/>
        <w:rPr>
          <w:rFonts w:ascii="Verdana" w:hAnsi="Verdana"/>
          <w:sz w:val="18"/>
          <w:szCs w:val="18"/>
          <w:lang w:val="es-ES_tradnl"/>
        </w:rPr>
      </w:pPr>
      <w:r w:rsidRPr="00EF2097">
        <w:rPr>
          <w:rFonts w:ascii="Verdana" w:hAnsi="Verdana"/>
          <w:noProof/>
          <w:sz w:val="18"/>
          <w:szCs w:val="18"/>
          <w:lang w:val="es-CO" w:eastAsia="es-CO"/>
        </w:rPr>
        <w:drawing>
          <wp:inline distT="0" distB="0" distL="0" distR="0" wp14:anchorId="3090042F" wp14:editId="1FFD491B">
            <wp:extent cx="5199499" cy="2600325"/>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03921" cy="2602536"/>
                    </a:xfrm>
                    <a:prstGeom prst="rect">
                      <a:avLst/>
                    </a:prstGeom>
                    <a:noFill/>
                  </pic:spPr>
                </pic:pic>
              </a:graphicData>
            </a:graphic>
          </wp:inline>
        </w:drawing>
      </w:r>
    </w:p>
    <w:p w14:paraId="5CB0F69F" w14:textId="77777777" w:rsidR="00870A2C" w:rsidRPr="00EF2097" w:rsidRDefault="00870A2C" w:rsidP="00586A33">
      <w:pPr>
        <w:jc w:val="center"/>
        <w:rPr>
          <w:rStyle w:val="nfasissutil"/>
        </w:rPr>
      </w:pPr>
      <w:r w:rsidRPr="00EF2097">
        <w:rPr>
          <w:rStyle w:val="nfasissutil"/>
        </w:rPr>
        <w:t>Fuente: Estructurador 2019</w:t>
      </w:r>
    </w:p>
    <w:p w14:paraId="0BF21545" w14:textId="47DE82A1" w:rsidR="00870A2C" w:rsidRPr="00EF2097" w:rsidRDefault="00351487" w:rsidP="00586A33">
      <w:pPr>
        <w:keepNext/>
        <w:pBdr>
          <w:top w:val="nil"/>
          <w:left w:val="nil"/>
          <w:bottom w:val="nil"/>
          <w:right w:val="nil"/>
          <w:between w:val="nil"/>
        </w:pBdr>
        <w:jc w:val="center"/>
        <w:rPr>
          <w:rStyle w:val="nfasissutil"/>
        </w:rPr>
      </w:pPr>
      <w:bookmarkStart w:id="286" w:name="_Toc8285510"/>
      <w:bookmarkStart w:id="287" w:name="_Toc11083583"/>
      <w:bookmarkStart w:id="288" w:name="_Toc15670550"/>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44</w:t>
      </w:r>
      <w:r w:rsidRPr="00EF2097">
        <w:rPr>
          <w:rStyle w:val="nfasissutil"/>
        </w:rPr>
        <w:fldChar w:fldCharType="end"/>
      </w:r>
      <w:r w:rsidR="00586A33" w:rsidRPr="00EF2097">
        <w:rPr>
          <w:rStyle w:val="nfasissutil"/>
        </w:rPr>
        <w:t xml:space="preserve">  </w:t>
      </w:r>
      <w:r w:rsidR="00870A2C" w:rsidRPr="00EF2097">
        <w:rPr>
          <w:rStyle w:val="nfasissutil"/>
        </w:rPr>
        <w:t>Diseños tipo de la estaciones</w:t>
      </w:r>
      <w:bookmarkEnd w:id="286"/>
      <w:bookmarkEnd w:id="287"/>
      <w:bookmarkEnd w:id="288"/>
    </w:p>
    <w:p w14:paraId="6126B3EF" w14:textId="77777777" w:rsidR="00870A2C" w:rsidRPr="00EF2097" w:rsidRDefault="00870A2C" w:rsidP="00870A2C">
      <w:pPr>
        <w:jc w:val="center"/>
        <w:rPr>
          <w:rFonts w:ascii="Verdana" w:hAnsi="Verdana"/>
          <w:sz w:val="18"/>
          <w:szCs w:val="18"/>
          <w:lang w:val="es-ES_tradnl"/>
        </w:rPr>
      </w:pPr>
      <w:r w:rsidRPr="00EF2097">
        <w:rPr>
          <w:rFonts w:ascii="Verdana" w:hAnsi="Verdana"/>
          <w:noProof/>
          <w:sz w:val="18"/>
          <w:szCs w:val="18"/>
          <w:lang w:val="es-CO" w:eastAsia="es-CO"/>
        </w:rPr>
        <w:drawing>
          <wp:inline distT="0" distB="0" distL="0" distR="0" wp14:anchorId="52EA55F7" wp14:editId="02F0D7AD">
            <wp:extent cx="5324474" cy="24479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29718" cy="2450336"/>
                    </a:xfrm>
                    <a:prstGeom prst="rect">
                      <a:avLst/>
                    </a:prstGeom>
                    <a:noFill/>
                  </pic:spPr>
                </pic:pic>
              </a:graphicData>
            </a:graphic>
          </wp:inline>
        </w:drawing>
      </w:r>
    </w:p>
    <w:p w14:paraId="5CF41A1A" w14:textId="0B07F2DE" w:rsidR="00786F7A" w:rsidRPr="00EF2097" w:rsidRDefault="00870A2C" w:rsidP="00351487">
      <w:pPr>
        <w:jc w:val="center"/>
        <w:rPr>
          <w:rStyle w:val="nfasissutil"/>
        </w:rPr>
      </w:pPr>
      <w:r w:rsidRPr="00EF2097">
        <w:rPr>
          <w:rStyle w:val="nfasissutil"/>
        </w:rPr>
        <w:t>Fuente: Estructurador</w:t>
      </w:r>
      <w:r w:rsidR="00351487" w:rsidRPr="00EF2097">
        <w:rPr>
          <w:rStyle w:val="nfasissutil"/>
        </w:rPr>
        <w:t xml:space="preserve"> 2019</w:t>
      </w:r>
    </w:p>
    <w:p w14:paraId="13DB6F58" w14:textId="5A7020B8" w:rsidR="00786F7A" w:rsidRPr="00EF2097" w:rsidRDefault="00912A49" w:rsidP="008A28BC">
      <w:pPr>
        <w:pStyle w:val="Ttulo2"/>
        <w:numPr>
          <w:ilvl w:val="1"/>
          <w:numId w:val="5"/>
        </w:numPr>
        <w:rPr>
          <w:color w:val="000000"/>
        </w:rPr>
      </w:pPr>
      <w:bookmarkStart w:id="289" w:name="_Toc15670498"/>
      <w:r w:rsidRPr="00EF2097">
        <w:rPr>
          <w:color w:val="000000"/>
        </w:rPr>
        <w:t>INTERSECCIONES</w:t>
      </w:r>
      <w:r w:rsidR="00786F7A" w:rsidRPr="00EF2097">
        <w:rPr>
          <w:color w:val="000000"/>
        </w:rPr>
        <w:t xml:space="preserve"> A DESNIVEL</w:t>
      </w:r>
      <w:bookmarkEnd w:id="289"/>
    </w:p>
    <w:p w14:paraId="6763A72F" w14:textId="222CE951" w:rsidR="0065265F" w:rsidRPr="00EF2097" w:rsidRDefault="0065265F" w:rsidP="0065265F">
      <w:r w:rsidRPr="00EF2097">
        <w:t xml:space="preserve">A partir de la propuesta del estudio del originador, lo definido en el Documento CONPES 3902 se confirma la viabilidad de los cruces a desnivel del Proyecto Regiotram de Occidente en los cruces viales que están dispuestos </w:t>
      </w:r>
      <w:r w:rsidRPr="00EF2097">
        <w:lastRenderedPageBreak/>
        <w:t>para las troncales de Transmilenio con el fin de no perturbar el tránsito de las grandes troncales de la ciudad de Bogotá, ni el tránsito del Proyecto,</w:t>
      </w:r>
      <w:r w:rsidR="00586A33" w:rsidRPr="00EF2097">
        <w:t xml:space="preserve"> </w:t>
      </w:r>
      <w:r w:rsidRPr="00EF2097">
        <w:t>caso diferente para las demás intersecciones, en donde se conserva la prelación del sistema férreo sobre cualquier otro medio de transporte.</w:t>
      </w:r>
    </w:p>
    <w:p w14:paraId="7511AF3B" w14:textId="05FC138B" w:rsidR="0065265F" w:rsidRPr="00EF2097" w:rsidRDefault="0065265F" w:rsidP="008A28BC">
      <w:pPr>
        <w:pStyle w:val="CyDbullet"/>
        <w:numPr>
          <w:ilvl w:val="4"/>
          <w:numId w:val="9"/>
        </w:numPr>
        <w:ind w:left="648"/>
      </w:pPr>
      <w:r w:rsidRPr="00EF2097">
        <w:t>En general, se contemplan dos tipos de soluciones:</w:t>
      </w:r>
      <w:r w:rsidR="002F3774" w:rsidRPr="00EF2097">
        <w:t xml:space="preserve"> </w:t>
      </w:r>
      <w:r w:rsidRPr="00EF2097">
        <w:t>Cruces a desnivel (Interferencia con sistema BRT – Transmilenio)</w:t>
      </w:r>
    </w:p>
    <w:p w14:paraId="427C5F9F" w14:textId="77777777" w:rsidR="0065265F" w:rsidRPr="00EF2097" w:rsidRDefault="0065265F" w:rsidP="008A28BC">
      <w:pPr>
        <w:pStyle w:val="CyDbullet"/>
        <w:numPr>
          <w:ilvl w:val="4"/>
          <w:numId w:val="9"/>
        </w:numPr>
        <w:ind w:left="648"/>
      </w:pPr>
      <w:r w:rsidRPr="00EF2097">
        <w:t>Cruces a nivel</w:t>
      </w:r>
    </w:p>
    <w:p w14:paraId="16534788" w14:textId="77777777" w:rsidR="0065265F" w:rsidRPr="00EF2097" w:rsidRDefault="0065265F" w:rsidP="008A28BC">
      <w:pPr>
        <w:pStyle w:val="Ttulo2"/>
        <w:numPr>
          <w:ilvl w:val="2"/>
          <w:numId w:val="5"/>
        </w:numPr>
        <w:rPr>
          <w:color w:val="000000"/>
        </w:rPr>
      </w:pPr>
      <w:bookmarkStart w:id="290" w:name="_Toc9372210"/>
      <w:bookmarkStart w:id="291" w:name="_Toc12634487"/>
      <w:bookmarkStart w:id="292" w:name="_Toc15670499"/>
      <w:r w:rsidRPr="00EF2097">
        <w:rPr>
          <w:color w:val="000000"/>
        </w:rPr>
        <w:t>CRUCES CON TRONCALES DE TRANSMILENIO</w:t>
      </w:r>
      <w:bookmarkEnd w:id="290"/>
      <w:bookmarkEnd w:id="291"/>
      <w:bookmarkEnd w:id="292"/>
    </w:p>
    <w:p w14:paraId="13EBF6AA" w14:textId="77777777" w:rsidR="0065265F" w:rsidRPr="00EF2097" w:rsidRDefault="0065265F" w:rsidP="0065265F">
      <w:r w:rsidRPr="00EF2097">
        <w:t xml:space="preserve">Los corredores viales intersectados por el RegioTram de Occidente en la ciudad de Bogotá dispuestos para las troncales del Sistema Transmilenio son: </w:t>
      </w:r>
    </w:p>
    <w:p w14:paraId="5E628B75" w14:textId="3D0C796F" w:rsidR="0065265F" w:rsidRPr="00EF2097" w:rsidRDefault="0065265F" w:rsidP="008A28BC">
      <w:pPr>
        <w:pStyle w:val="CyDbullet"/>
        <w:numPr>
          <w:ilvl w:val="4"/>
          <w:numId w:val="9"/>
        </w:numPr>
        <w:ind w:left="648"/>
      </w:pPr>
      <w:r w:rsidRPr="00EF2097">
        <w:t xml:space="preserve">PK 1+880 </w:t>
      </w:r>
      <w:r w:rsidR="002F3774" w:rsidRPr="00EF2097">
        <w:t xml:space="preserve">_ Troncal </w:t>
      </w:r>
      <w:r w:rsidRPr="00EF2097">
        <w:t xml:space="preserve">NQS </w:t>
      </w:r>
    </w:p>
    <w:p w14:paraId="058CEE16" w14:textId="1200A8DF" w:rsidR="0065265F" w:rsidRPr="00EF2097" w:rsidRDefault="002F3774" w:rsidP="008A28BC">
      <w:pPr>
        <w:pStyle w:val="CyDbullet"/>
        <w:numPr>
          <w:ilvl w:val="4"/>
          <w:numId w:val="9"/>
        </w:numPr>
        <w:ind w:left="648"/>
      </w:pPr>
      <w:r w:rsidRPr="00EF2097">
        <w:t>PK 2+660 _ Av.</w:t>
      </w:r>
      <w:r w:rsidR="0065265F" w:rsidRPr="00EF2097">
        <w:t xml:space="preserve"> de las Américas </w:t>
      </w:r>
      <w:r w:rsidRPr="00EF2097">
        <w:t>(futura troncal Transmilenio)</w:t>
      </w:r>
    </w:p>
    <w:p w14:paraId="0A9668A9" w14:textId="4E3D84A8" w:rsidR="0065265F" w:rsidRPr="00EF2097" w:rsidRDefault="0065265F" w:rsidP="008A28BC">
      <w:pPr>
        <w:pStyle w:val="CyDbullet"/>
        <w:numPr>
          <w:ilvl w:val="4"/>
          <w:numId w:val="9"/>
        </w:numPr>
        <w:ind w:left="648"/>
      </w:pPr>
      <w:r w:rsidRPr="00EF2097">
        <w:t xml:space="preserve">PK 5+680 </w:t>
      </w:r>
      <w:r w:rsidR="002F3774" w:rsidRPr="00EF2097">
        <w:t xml:space="preserve">_ </w:t>
      </w:r>
      <w:r w:rsidRPr="00EF2097">
        <w:t>Av. Congreso Eucarístico (CR 68</w:t>
      </w:r>
      <w:r w:rsidR="002F3774" w:rsidRPr="00EF2097">
        <w:t xml:space="preserve"> - futura troncal Transmilenio</w:t>
      </w:r>
      <w:r w:rsidRPr="00EF2097">
        <w:t xml:space="preserve">) </w:t>
      </w:r>
    </w:p>
    <w:p w14:paraId="4739C461" w14:textId="0B1BDE28" w:rsidR="0065265F" w:rsidRPr="00EF2097" w:rsidRDefault="0065265F" w:rsidP="008A28BC">
      <w:pPr>
        <w:pStyle w:val="CyDbullet"/>
        <w:numPr>
          <w:ilvl w:val="4"/>
          <w:numId w:val="9"/>
        </w:numPr>
        <w:ind w:left="648"/>
      </w:pPr>
      <w:r w:rsidRPr="00EF2097">
        <w:t>PK 7+330</w:t>
      </w:r>
      <w:r w:rsidR="002F3774" w:rsidRPr="00EF2097">
        <w:t xml:space="preserve"> _</w:t>
      </w:r>
      <w:r w:rsidRPr="00EF2097">
        <w:t xml:space="preserve"> Av. Boyacá </w:t>
      </w:r>
      <w:r w:rsidR="002F3774" w:rsidRPr="00EF2097">
        <w:t>(futura troncal Transmilenio)</w:t>
      </w:r>
    </w:p>
    <w:p w14:paraId="0E2FA4CB" w14:textId="77777777" w:rsidR="0065265F" w:rsidRPr="00EF2097" w:rsidRDefault="0065265F" w:rsidP="008A28BC">
      <w:pPr>
        <w:pStyle w:val="CyDbullet"/>
        <w:numPr>
          <w:ilvl w:val="4"/>
          <w:numId w:val="9"/>
        </w:numPr>
        <w:ind w:left="648"/>
      </w:pPr>
      <w:r w:rsidRPr="00EF2097">
        <w:t>PK 8+880 Av. Ciudad de Cali (Se eleva la calzada vehicular, según proyecto IDU)</w:t>
      </w:r>
    </w:p>
    <w:p w14:paraId="54D1B445" w14:textId="77777777" w:rsidR="0065265F" w:rsidRPr="00EF2097" w:rsidRDefault="0065265F" w:rsidP="008A28BC">
      <w:pPr>
        <w:pStyle w:val="CyDbullet"/>
        <w:numPr>
          <w:ilvl w:val="4"/>
          <w:numId w:val="9"/>
        </w:numPr>
        <w:ind w:left="648"/>
      </w:pPr>
      <w:r w:rsidRPr="00EF2097">
        <w:t>PK 9+600 Av. Longitudinal de Occidente (Se eleva la calzada vehicular, según proyecto IDU)</w:t>
      </w:r>
    </w:p>
    <w:p w14:paraId="0BFDA192" w14:textId="1A072734" w:rsidR="0065265F" w:rsidRPr="00EF2097" w:rsidRDefault="0065265F" w:rsidP="008A28BC">
      <w:pPr>
        <w:pStyle w:val="Ttulo2"/>
        <w:numPr>
          <w:ilvl w:val="3"/>
          <w:numId w:val="5"/>
        </w:numPr>
        <w:rPr>
          <w:color w:val="000000"/>
        </w:rPr>
      </w:pPr>
      <w:bookmarkStart w:id="293" w:name="_Toc9372211"/>
      <w:bookmarkStart w:id="294" w:name="_Toc15670500"/>
      <w:r w:rsidRPr="00EF2097">
        <w:rPr>
          <w:color w:val="000000"/>
        </w:rPr>
        <w:t>PK 1+</w:t>
      </w:r>
      <w:proofErr w:type="gramStart"/>
      <w:r w:rsidRPr="00EF2097">
        <w:rPr>
          <w:color w:val="000000"/>
        </w:rPr>
        <w:t xml:space="preserve">880 </w:t>
      </w:r>
      <w:r w:rsidR="00586A33" w:rsidRPr="00EF2097">
        <w:rPr>
          <w:color w:val="000000"/>
        </w:rPr>
        <w:t xml:space="preserve"> </w:t>
      </w:r>
      <w:bookmarkEnd w:id="293"/>
      <w:r w:rsidR="00912A49" w:rsidRPr="00EF2097">
        <w:rPr>
          <w:color w:val="000000"/>
        </w:rPr>
        <w:t>TRONCAL</w:t>
      </w:r>
      <w:proofErr w:type="gramEnd"/>
      <w:r w:rsidR="00912A49" w:rsidRPr="00EF2097">
        <w:rPr>
          <w:color w:val="000000"/>
        </w:rPr>
        <w:t xml:space="preserve"> NQS</w:t>
      </w:r>
      <w:bookmarkEnd w:id="294"/>
    </w:p>
    <w:p w14:paraId="1C2C2419" w14:textId="079FA109" w:rsidR="0065265F" w:rsidRPr="00EF2097" w:rsidRDefault="0065265F" w:rsidP="0065265F">
      <w:pPr>
        <w:rPr>
          <w:szCs w:val="18"/>
        </w:rPr>
      </w:pPr>
      <w:r w:rsidRPr="00EF2097">
        <w:rPr>
          <w:szCs w:val="18"/>
        </w:rPr>
        <w:t xml:space="preserve">En la actualidad, el sistema BRT se encuentra en operación por la Av. NQS, con un volumen elevado de buses articulados. En consecuencia, el </w:t>
      </w:r>
      <w:r w:rsidR="002F3774" w:rsidRPr="00EF2097">
        <w:rPr>
          <w:szCs w:val="18"/>
        </w:rPr>
        <w:t xml:space="preserve">Regiotram de Occidente </w:t>
      </w:r>
      <w:r w:rsidRPr="00EF2097">
        <w:rPr>
          <w:szCs w:val="18"/>
        </w:rPr>
        <w:t>se eleva, evitando interferir con la operación de la Troncal de Transmilenio.</w:t>
      </w:r>
    </w:p>
    <w:p w14:paraId="6471A68D" w14:textId="3F6D5521" w:rsidR="0065265F" w:rsidRPr="00EF2097" w:rsidRDefault="002F3774" w:rsidP="00586A33">
      <w:pPr>
        <w:keepNext/>
        <w:pBdr>
          <w:top w:val="nil"/>
          <w:left w:val="nil"/>
          <w:bottom w:val="nil"/>
          <w:right w:val="nil"/>
          <w:between w:val="nil"/>
        </w:pBdr>
        <w:jc w:val="center"/>
        <w:rPr>
          <w:rStyle w:val="nfasissutil"/>
        </w:rPr>
      </w:pPr>
      <w:bookmarkStart w:id="295" w:name="_Toc9372468"/>
      <w:bookmarkStart w:id="296" w:name="_Toc12633828"/>
      <w:bookmarkStart w:id="297" w:name="_Toc15670551"/>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45</w:t>
      </w:r>
      <w:r w:rsidRPr="00EF2097">
        <w:rPr>
          <w:rStyle w:val="nfasissutil"/>
        </w:rPr>
        <w:fldChar w:fldCharType="end"/>
      </w:r>
      <w:r w:rsidR="00586A33" w:rsidRPr="00EF2097">
        <w:rPr>
          <w:rStyle w:val="nfasissutil"/>
        </w:rPr>
        <w:t xml:space="preserve"> </w:t>
      </w:r>
      <w:r w:rsidR="0065265F" w:rsidRPr="00EF2097">
        <w:rPr>
          <w:rStyle w:val="nfasissutil"/>
        </w:rPr>
        <w:t>Cruce Férreo Elevado Av. NQS – Perfil.</w:t>
      </w:r>
      <w:bookmarkEnd w:id="295"/>
      <w:bookmarkEnd w:id="296"/>
      <w:bookmarkEnd w:id="297"/>
    </w:p>
    <w:p w14:paraId="770F5665" w14:textId="77777777" w:rsidR="0065265F" w:rsidRPr="00EF2097" w:rsidRDefault="0065265F" w:rsidP="0065265F">
      <w:pPr>
        <w:jc w:val="center"/>
        <w:rPr>
          <w:szCs w:val="18"/>
        </w:rPr>
      </w:pPr>
      <w:r w:rsidRPr="00EF2097">
        <w:rPr>
          <w:noProof/>
          <w:szCs w:val="18"/>
          <w:lang w:val="es-CO" w:eastAsia="es-CO"/>
        </w:rPr>
        <w:drawing>
          <wp:inline distT="0" distB="0" distL="0" distR="0" wp14:anchorId="37B75A4B" wp14:editId="100FC5DE">
            <wp:extent cx="4381500" cy="2476296"/>
            <wp:effectExtent l="0" t="0" r="0" b="635"/>
            <wp:docPr id="1798" name="Imagen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86452" cy="2479094"/>
                    </a:xfrm>
                    <a:prstGeom prst="rect">
                      <a:avLst/>
                    </a:prstGeom>
                  </pic:spPr>
                </pic:pic>
              </a:graphicData>
            </a:graphic>
          </wp:inline>
        </w:drawing>
      </w:r>
    </w:p>
    <w:p w14:paraId="22726577" w14:textId="2E944677" w:rsidR="0065265F" w:rsidRPr="00EF2097" w:rsidRDefault="0065265F" w:rsidP="0065265F">
      <w:pPr>
        <w:jc w:val="center"/>
        <w:rPr>
          <w:rStyle w:val="nfasissutil"/>
          <w:bCs/>
        </w:rPr>
      </w:pPr>
      <w:r w:rsidRPr="00EF2097">
        <w:rPr>
          <w:rStyle w:val="nfasissutil"/>
          <w:bCs/>
        </w:rPr>
        <w:t>Fuente</w:t>
      </w:r>
      <w:r w:rsidR="00861CFD" w:rsidRPr="00EF2097">
        <w:rPr>
          <w:rStyle w:val="nfasissutil"/>
          <w:bCs/>
        </w:rPr>
        <w:t>: Estructurador 2019</w:t>
      </w:r>
    </w:p>
    <w:p w14:paraId="19AB5AFA" w14:textId="26FB43E4" w:rsidR="0065265F" w:rsidRPr="00EF2097" w:rsidRDefault="00741C55" w:rsidP="00586A33">
      <w:pPr>
        <w:keepNext/>
        <w:pBdr>
          <w:top w:val="nil"/>
          <w:left w:val="nil"/>
          <w:bottom w:val="nil"/>
          <w:right w:val="nil"/>
          <w:between w:val="nil"/>
        </w:pBdr>
        <w:jc w:val="center"/>
        <w:rPr>
          <w:rStyle w:val="nfasissutil"/>
        </w:rPr>
      </w:pPr>
      <w:bookmarkStart w:id="298" w:name="_Toc9372469"/>
      <w:bookmarkStart w:id="299" w:name="_Toc12633829"/>
      <w:bookmarkStart w:id="300" w:name="_Toc15670552"/>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46</w:t>
      </w:r>
      <w:r w:rsidRPr="00EF2097">
        <w:rPr>
          <w:rStyle w:val="nfasissutil"/>
        </w:rPr>
        <w:fldChar w:fldCharType="end"/>
      </w:r>
      <w:r w:rsidR="00586A33" w:rsidRPr="00EF2097">
        <w:rPr>
          <w:rStyle w:val="nfasissutil"/>
        </w:rPr>
        <w:t xml:space="preserve"> </w:t>
      </w:r>
      <w:r w:rsidR="0065265F" w:rsidRPr="00EF2097">
        <w:rPr>
          <w:rStyle w:val="nfasissutil"/>
        </w:rPr>
        <w:t>. Cruce Férreo Elevado Sobre troncal Transmilenio Av. NQS - Planta.</w:t>
      </w:r>
      <w:bookmarkEnd w:id="298"/>
      <w:bookmarkEnd w:id="299"/>
      <w:bookmarkEnd w:id="300"/>
    </w:p>
    <w:p w14:paraId="5DCDED01" w14:textId="77777777" w:rsidR="0065265F" w:rsidRPr="00EF2097" w:rsidRDefault="0065265F" w:rsidP="0065265F">
      <w:pPr>
        <w:jc w:val="center"/>
      </w:pPr>
      <w:r w:rsidRPr="00EF2097">
        <w:rPr>
          <w:noProof/>
          <w:lang w:val="es-CO" w:eastAsia="es-CO"/>
        </w:rPr>
        <w:drawing>
          <wp:inline distT="0" distB="0" distL="0" distR="0" wp14:anchorId="4826883A" wp14:editId="0944E3DA">
            <wp:extent cx="3500471" cy="3086100"/>
            <wp:effectExtent l="0" t="0" r="5080" b="0"/>
            <wp:docPr id="1799" name="Imagen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522825" cy="3105808"/>
                    </a:xfrm>
                    <a:prstGeom prst="rect">
                      <a:avLst/>
                    </a:prstGeom>
                  </pic:spPr>
                </pic:pic>
              </a:graphicData>
            </a:graphic>
          </wp:inline>
        </w:drawing>
      </w:r>
    </w:p>
    <w:p w14:paraId="400A2471" w14:textId="77777777" w:rsidR="0065265F" w:rsidRPr="00EF2097" w:rsidRDefault="0065265F" w:rsidP="0065265F">
      <w:pPr>
        <w:jc w:val="center"/>
        <w:rPr>
          <w:rStyle w:val="nfasissutil"/>
          <w:bCs/>
        </w:rPr>
      </w:pPr>
      <w:bookmarkStart w:id="301" w:name="_Toc8813194"/>
      <w:bookmarkStart w:id="302" w:name="_Toc9234096"/>
      <w:r w:rsidRPr="00EF2097">
        <w:rPr>
          <w:rStyle w:val="nfasissutil"/>
          <w:bCs/>
        </w:rPr>
        <w:t>Fuente: Elaboración propia a partir de información SDM</w:t>
      </w:r>
    </w:p>
    <w:p w14:paraId="6024DE29" w14:textId="77777777" w:rsidR="0065265F" w:rsidRPr="00EF2097" w:rsidRDefault="0065265F" w:rsidP="008A28BC">
      <w:pPr>
        <w:pStyle w:val="Ttulo2"/>
        <w:numPr>
          <w:ilvl w:val="3"/>
          <w:numId w:val="5"/>
        </w:numPr>
        <w:rPr>
          <w:color w:val="000000"/>
        </w:rPr>
      </w:pPr>
      <w:bookmarkStart w:id="303" w:name="_Toc9372212"/>
      <w:bookmarkStart w:id="304" w:name="_Toc15670501"/>
      <w:r w:rsidRPr="00EF2097">
        <w:rPr>
          <w:color w:val="000000"/>
        </w:rPr>
        <w:t>PK 2+660 Av. de las Américas</w:t>
      </w:r>
      <w:bookmarkEnd w:id="301"/>
      <w:bookmarkEnd w:id="302"/>
      <w:bookmarkEnd w:id="303"/>
      <w:bookmarkEnd w:id="304"/>
      <w:r w:rsidRPr="00EF2097">
        <w:rPr>
          <w:color w:val="000000"/>
        </w:rPr>
        <w:t xml:space="preserve"> </w:t>
      </w:r>
    </w:p>
    <w:p w14:paraId="016BC64E" w14:textId="7FD4DA4E" w:rsidR="0065265F" w:rsidRPr="00EF2097" w:rsidRDefault="0065265F" w:rsidP="0065265F">
      <w:r w:rsidRPr="00EF2097">
        <w:t>Teniendo en cuenta la futura implementación de este corredor vial como troncal del Sistema</w:t>
      </w:r>
      <w:r w:rsidR="00586A33" w:rsidRPr="00EF2097">
        <w:t xml:space="preserve"> </w:t>
      </w:r>
      <w:r w:rsidRPr="00EF2097">
        <w:t xml:space="preserve">Transmilenio y dada la complejidad de la intersección y el cruce con varias vías, incluyendo la Avenida de las Américas, el paso del </w:t>
      </w:r>
      <w:r w:rsidR="00861CFD" w:rsidRPr="00EF2097">
        <w:t xml:space="preserve">Regiotram de Occidente </w:t>
      </w:r>
      <w:r w:rsidRPr="00EF2097">
        <w:t xml:space="preserve">se realizará a desnivel. </w:t>
      </w:r>
    </w:p>
    <w:p w14:paraId="1EA35808" w14:textId="337F25FA" w:rsidR="0065265F" w:rsidRPr="00EF2097" w:rsidRDefault="00741C55" w:rsidP="00586A33">
      <w:pPr>
        <w:keepNext/>
        <w:pBdr>
          <w:top w:val="nil"/>
          <w:left w:val="nil"/>
          <w:bottom w:val="nil"/>
          <w:right w:val="nil"/>
          <w:between w:val="nil"/>
        </w:pBdr>
        <w:jc w:val="center"/>
        <w:rPr>
          <w:rStyle w:val="nfasissutil"/>
        </w:rPr>
      </w:pPr>
      <w:bookmarkStart w:id="305" w:name="_Toc9372470"/>
      <w:bookmarkStart w:id="306" w:name="_Toc12633830"/>
      <w:bookmarkStart w:id="307" w:name="_Toc15670553"/>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47</w:t>
      </w:r>
      <w:r w:rsidRPr="00EF2097">
        <w:rPr>
          <w:rStyle w:val="nfasissutil"/>
        </w:rPr>
        <w:fldChar w:fldCharType="end"/>
      </w:r>
      <w:r w:rsidR="00586A33" w:rsidRPr="00EF2097">
        <w:rPr>
          <w:rStyle w:val="nfasissutil"/>
        </w:rPr>
        <w:t xml:space="preserve"> </w:t>
      </w:r>
      <w:r w:rsidR="0065265F" w:rsidRPr="00EF2097">
        <w:rPr>
          <w:rStyle w:val="nfasissutil"/>
        </w:rPr>
        <w:t>. Cruce Férreo Elevado Av. Américas</w:t>
      </w:r>
      <w:bookmarkEnd w:id="305"/>
      <w:bookmarkEnd w:id="306"/>
      <w:bookmarkEnd w:id="307"/>
    </w:p>
    <w:p w14:paraId="7B74FF80" w14:textId="77777777" w:rsidR="0065265F" w:rsidRPr="00EF2097" w:rsidRDefault="0065265F" w:rsidP="0065265F">
      <w:pPr>
        <w:jc w:val="center"/>
      </w:pPr>
      <w:r w:rsidRPr="00EF2097">
        <w:rPr>
          <w:noProof/>
          <w:lang w:val="es-CO" w:eastAsia="es-CO"/>
        </w:rPr>
        <w:drawing>
          <wp:inline distT="0" distB="0" distL="0" distR="0" wp14:anchorId="32E5E050" wp14:editId="16FAA2E2">
            <wp:extent cx="4493232" cy="2511188"/>
            <wp:effectExtent l="19050" t="19050" r="22225" b="22860"/>
            <wp:docPr id="64534" name="Imagen 64534" descr="20190114_14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5" descr="20190114_14552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07101" cy="2518939"/>
                    </a:xfrm>
                    <a:prstGeom prst="rect">
                      <a:avLst/>
                    </a:prstGeom>
                    <a:noFill/>
                    <a:ln>
                      <a:solidFill>
                        <a:schemeClr val="tx1"/>
                      </a:solidFill>
                    </a:ln>
                  </pic:spPr>
                </pic:pic>
              </a:graphicData>
            </a:graphic>
          </wp:inline>
        </w:drawing>
      </w:r>
    </w:p>
    <w:p w14:paraId="527AB99D" w14:textId="454823E1" w:rsidR="0065265F" w:rsidRPr="00EF2097" w:rsidRDefault="0065265F" w:rsidP="0065265F">
      <w:pPr>
        <w:jc w:val="center"/>
        <w:rPr>
          <w:rStyle w:val="nfasissutil"/>
          <w:bCs/>
        </w:rPr>
      </w:pPr>
      <w:r w:rsidRPr="00EF2097">
        <w:rPr>
          <w:rStyle w:val="nfasissutil"/>
          <w:bCs/>
        </w:rPr>
        <w:t xml:space="preserve">Fuente: </w:t>
      </w:r>
      <w:r w:rsidR="00861CFD" w:rsidRPr="00EF2097">
        <w:rPr>
          <w:rStyle w:val="nfasissutil"/>
          <w:bCs/>
        </w:rPr>
        <w:t>Estructurador 2019</w:t>
      </w:r>
    </w:p>
    <w:p w14:paraId="492F91AE" w14:textId="326308A8" w:rsidR="0065265F" w:rsidRPr="00EF2097" w:rsidRDefault="00741C55" w:rsidP="00586A33">
      <w:pPr>
        <w:keepNext/>
        <w:pBdr>
          <w:top w:val="nil"/>
          <w:left w:val="nil"/>
          <w:bottom w:val="nil"/>
          <w:right w:val="nil"/>
          <w:between w:val="nil"/>
        </w:pBdr>
        <w:jc w:val="center"/>
        <w:rPr>
          <w:rStyle w:val="nfasissutil"/>
        </w:rPr>
      </w:pPr>
      <w:bookmarkStart w:id="308" w:name="_Toc9372471"/>
      <w:bookmarkStart w:id="309" w:name="_Toc12633831"/>
      <w:bookmarkStart w:id="310" w:name="_Toc15670554"/>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48</w:t>
      </w:r>
      <w:r w:rsidRPr="00EF2097">
        <w:rPr>
          <w:rStyle w:val="nfasissutil"/>
        </w:rPr>
        <w:fldChar w:fldCharType="end"/>
      </w:r>
      <w:r w:rsidR="00586A33" w:rsidRPr="00EF2097">
        <w:rPr>
          <w:rStyle w:val="nfasissutil"/>
        </w:rPr>
        <w:t xml:space="preserve"> </w:t>
      </w:r>
      <w:r w:rsidR="0065265F" w:rsidRPr="00EF2097">
        <w:rPr>
          <w:rStyle w:val="nfasissutil"/>
        </w:rPr>
        <w:t>. Cruce Férreo Elevado sobre futura troncal Transmilenio Av. Américas</w:t>
      </w:r>
      <w:bookmarkEnd w:id="308"/>
      <w:bookmarkEnd w:id="309"/>
      <w:bookmarkEnd w:id="310"/>
    </w:p>
    <w:p w14:paraId="40F48B4A" w14:textId="77777777" w:rsidR="0065265F" w:rsidRPr="00EF2097" w:rsidRDefault="0065265F" w:rsidP="0065265F">
      <w:pPr>
        <w:jc w:val="center"/>
      </w:pPr>
      <w:r w:rsidRPr="00EF2097">
        <w:rPr>
          <w:noProof/>
          <w:lang w:val="es-CO" w:eastAsia="es-CO"/>
        </w:rPr>
        <w:drawing>
          <wp:inline distT="0" distB="0" distL="0" distR="0" wp14:anchorId="6D6C0964" wp14:editId="64B144C0">
            <wp:extent cx="4161559" cy="2790825"/>
            <wp:effectExtent l="0" t="0" r="0" b="0"/>
            <wp:docPr id="1800" name="Imagen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169534" cy="2796173"/>
                    </a:xfrm>
                    <a:prstGeom prst="rect">
                      <a:avLst/>
                    </a:prstGeom>
                  </pic:spPr>
                </pic:pic>
              </a:graphicData>
            </a:graphic>
          </wp:inline>
        </w:drawing>
      </w:r>
    </w:p>
    <w:p w14:paraId="00906FE0" w14:textId="6ED20354" w:rsidR="0065265F" w:rsidRPr="00EF2097" w:rsidRDefault="0065265F" w:rsidP="0065265F">
      <w:pPr>
        <w:jc w:val="center"/>
        <w:rPr>
          <w:rStyle w:val="nfasissutil"/>
          <w:bCs/>
        </w:rPr>
      </w:pPr>
      <w:bookmarkStart w:id="311" w:name="_Toc8813195"/>
      <w:bookmarkStart w:id="312" w:name="_Toc9234097"/>
      <w:r w:rsidRPr="00EF2097">
        <w:rPr>
          <w:rStyle w:val="nfasissutil"/>
          <w:bCs/>
        </w:rPr>
        <w:t xml:space="preserve">Fuente: </w:t>
      </w:r>
      <w:r w:rsidR="00741C55" w:rsidRPr="00EF2097">
        <w:rPr>
          <w:rStyle w:val="nfasissutil"/>
          <w:bCs/>
        </w:rPr>
        <w:t>Estructuración 2019 a partir de información SDM</w:t>
      </w:r>
    </w:p>
    <w:p w14:paraId="40209D9F" w14:textId="77777777" w:rsidR="0065265F" w:rsidRPr="00EF2097" w:rsidRDefault="0065265F" w:rsidP="008A28BC">
      <w:pPr>
        <w:pStyle w:val="Ttulo2"/>
        <w:numPr>
          <w:ilvl w:val="3"/>
          <w:numId w:val="5"/>
        </w:numPr>
        <w:rPr>
          <w:color w:val="000000"/>
        </w:rPr>
      </w:pPr>
      <w:bookmarkStart w:id="313" w:name="_Toc9372213"/>
      <w:bookmarkStart w:id="314" w:name="_Toc15670502"/>
      <w:r w:rsidRPr="00EF2097">
        <w:rPr>
          <w:color w:val="000000"/>
        </w:rPr>
        <w:t>PK 5+680 Av. Congreso Eucarístico (CR 68)</w:t>
      </w:r>
      <w:bookmarkEnd w:id="311"/>
      <w:bookmarkEnd w:id="312"/>
      <w:bookmarkEnd w:id="313"/>
      <w:bookmarkEnd w:id="314"/>
      <w:r w:rsidRPr="00EF2097">
        <w:rPr>
          <w:color w:val="000000"/>
        </w:rPr>
        <w:t xml:space="preserve"> </w:t>
      </w:r>
    </w:p>
    <w:p w14:paraId="3E4BADE9" w14:textId="77777777" w:rsidR="0065265F" w:rsidRPr="00EF2097" w:rsidRDefault="0065265F" w:rsidP="0065265F">
      <w:r w:rsidRPr="00EF2097">
        <w:t xml:space="preserve">Teniendo en cuenta la futura implementación de este corredor vial como troncal de Transmilenio, el paso del REGIOTRAM DE OCCIDENTE se realizará a desnivel. </w:t>
      </w:r>
    </w:p>
    <w:p w14:paraId="785B9E14" w14:textId="57A86880" w:rsidR="0065265F" w:rsidRPr="00EF2097" w:rsidRDefault="00741C55" w:rsidP="00586A33">
      <w:pPr>
        <w:keepNext/>
        <w:pBdr>
          <w:top w:val="nil"/>
          <w:left w:val="nil"/>
          <w:bottom w:val="nil"/>
          <w:right w:val="nil"/>
          <w:between w:val="nil"/>
        </w:pBdr>
        <w:jc w:val="center"/>
        <w:rPr>
          <w:rStyle w:val="nfasissutil"/>
        </w:rPr>
      </w:pPr>
      <w:bookmarkStart w:id="315" w:name="_Toc9372472"/>
      <w:bookmarkStart w:id="316" w:name="_Toc12633832"/>
      <w:bookmarkStart w:id="317" w:name="_Toc15670555"/>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49</w:t>
      </w:r>
      <w:r w:rsidRPr="00EF2097">
        <w:rPr>
          <w:rStyle w:val="nfasissutil"/>
        </w:rPr>
        <w:fldChar w:fldCharType="end"/>
      </w:r>
      <w:r w:rsidR="00586A33" w:rsidRPr="00EF2097">
        <w:rPr>
          <w:rStyle w:val="nfasissutil"/>
        </w:rPr>
        <w:t xml:space="preserve"> </w:t>
      </w:r>
      <w:r w:rsidR="0065265F" w:rsidRPr="00EF2097">
        <w:rPr>
          <w:rStyle w:val="nfasissutil"/>
        </w:rPr>
        <w:t>. Cruce Férreo Elevado Av. Congreso Eucarístico (Cr. 68)</w:t>
      </w:r>
      <w:bookmarkEnd w:id="315"/>
      <w:bookmarkEnd w:id="316"/>
      <w:bookmarkEnd w:id="317"/>
    </w:p>
    <w:p w14:paraId="6DCC6EAF" w14:textId="77777777" w:rsidR="0065265F" w:rsidRPr="00EF2097" w:rsidRDefault="0065265F" w:rsidP="0065265F">
      <w:pPr>
        <w:jc w:val="center"/>
      </w:pPr>
      <w:r w:rsidRPr="00EF2097">
        <w:rPr>
          <w:noProof/>
          <w:lang w:val="es-CO" w:eastAsia="es-CO"/>
        </w:rPr>
        <w:drawing>
          <wp:inline distT="0" distB="0" distL="0" distR="0" wp14:anchorId="7FA76AAA" wp14:editId="54B3F1B2">
            <wp:extent cx="4267200" cy="2398353"/>
            <wp:effectExtent l="19050" t="19050" r="19050" b="21590"/>
            <wp:docPr id="64533" name="Imagen 64533" descr="20190114_16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6" descr="20190114_16200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70871" cy="2400417"/>
                    </a:xfrm>
                    <a:prstGeom prst="rect">
                      <a:avLst/>
                    </a:prstGeom>
                    <a:noFill/>
                    <a:ln>
                      <a:solidFill>
                        <a:schemeClr val="tx1"/>
                      </a:solidFill>
                    </a:ln>
                  </pic:spPr>
                </pic:pic>
              </a:graphicData>
            </a:graphic>
          </wp:inline>
        </w:drawing>
      </w:r>
    </w:p>
    <w:p w14:paraId="18A15A87" w14:textId="77777777" w:rsidR="00741C55" w:rsidRPr="00EF2097" w:rsidRDefault="00741C55" w:rsidP="00741C55">
      <w:pPr>
        <w:jc w:val="center"/>
        <w:rPr>
          <w:rStyle w:val="nfasissutil"/>
          <w:bCs/>
        </w:rPr>
      </w:pPr>
      <w:bookmarkStart w:id="318" w:name="_Toc9372473"/>
      <w:bookmarkStart w:id="319" w:name="_Toc12633833"/>
      <w:r w:rsidRPr="00EF2097">
        <w:rPr>
          <w:rStyle w:val="nfasissutil"/>
          <w:bCs/>
        </w:rPr>
        <w:t>Fuente: Estructurador 2019</w:t>
      </w:r>
    </w:p>
    <w:p w14:paraId="7A9C7075" w14:textId="3CEA7684" w:rsidR="0065265F" w:rsidRPr="00EF2097" w:rsidRDefault="00741C55" w:rsidP="00586A33">
      <w:pPr>
        <w:keepNext/>
        <w:pBdr>
          <w:top w:val="nil"/>
          <w:left w:val="nil"/>
          <w:bottom w:val="nil"/>
          <w:right w:val="nil"/>
          <w:between w:val="nil"/>
        </w:pBdr>
        <w:jc w:val="center"/>
        <w:rPr>
          <w:rStyle w:val="nfasissutil"/>
        </w:rPr>
      </w:pPr>
      <w:bookmarkStart w:id="320" w:name="_Toc15670556"/>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50</w:t>
      </w:r>
      <w:r w:rsidRPr="00EF2097">
        <w:rPr>
          <w:rStyle w:val="nfasissutil"/>
        </w:rPr>
        <w:fldChar w:fldCharType="end"/>
      </w:r>
      <w:r w:rsidR="00586A33" w:rsidRPr="00EF2097">
        <w:rPr>
          <w:rStyle w:val="nfasissutil"/>
        </w:rPr>
        <w:t xml:space="preserve"> </w:t>
      </w:r>
      <w:r w:rsidR="0065265F" w:rsidRPr="00EF2097">
        <w:rPr>
          <w:rStyle w:val="nfasissutil"/>
        </w:rPr>
        <w:t>. Cruce Férreo Elevado sobre futura troncal Transmilenio Av. Congreso Eucarístico</w:t>
      </w:r>
      <w:bookmarkEnd w:id="318"/>
      <w:bookmarkEnd w:id="319"/>
      <w:bookmarkEnd w:id="320"/>
    </w:p>
    <w:p w14:paraId="5E933389" w14:textId="77777777" w:rsidR="0065265F" w:rsidRPr="00EF2097" w:rsidRDefault="0065265F" w:rsidP="0065265F">
      <w:pPr>
        <w:jc w:val="center"/>
      </w:pPr>
      <w:r w:rsidRPr="00EF2097">
        <w:rPr>
          <w:noProof/>
          <w:lang w:val="es-CO" w:eastAsia="es-CO"/>
        </w:rPr>
        <w:drawing>
          <wp:inline distT="0" distB="0" distL="0" distR="0" wp14:anchorId="164C0FE9" wp14:editId="7F0B13BD">
            <wp:extent cx="3228975" cy="3221385"/>
            <wp:effectExtent l="19050" t="19050" r="9525" b="17145"/>
            <wp:docPr id="64525" name="Imagen 6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245142" cy="3237514"/>
                    </a:xfrm>
                    <a:prstGeom prst="rect">
                      <a:avLst/>
                    </a:prstGeom>
                    <a:ln>
                      <a:solidFill>
                        <a:schemeClr val="tx1"/>
                      </a:solidFill>
                    </a:ln>
                  </pic:spPr>
                </pic:pic>
              </a:graphicData>
            </a:graphic>
          </wp:inline>
        </w:drawing>
      </w:r>
    </w:p>
    <w:p w14:paraId="502CF280" w14:textId="39494F64" w:rsidR="0065265F" w:rsidRPr="00EF2097" w:rsidRDefault="0065265F" w:rsidP="0065265F">
      <w:pPr>
        <w:jc w:val="center"/>
        <w:rPr>
          <w:rStyle w:val="nfasissutil"/>
          <w:bCs/>
        </w:rPr>
      </w:pPr>
      <w:bookmarkStart w:id="321" w:name="_Toc8813196"/>
      <w:bookmarkStart w:id="322" w:name="_Toc9234098"/>
      <w:r w:rsidRPr="00EF2097">
        <w:rPr>
          <w:rStyle w:val="nfasissutil"/>
          <w:bCs/>
        </w:rPr>
        <w:t xml:space="preserve">Fuente: </w:t>
      </w:r>
      <w:r w:rsidR="00741C55" w:rsidRPr="00EF2097">
        <w:rPr>
          <w:rStyle w:val="nfasissutil"/>
          <w:bCs/>
        </w:rPr>
        <w:t>Estructuración 2019 a partir de información SDM</w:t>
      </w:r>
    </w:p>
    <w:p w14:paraId="675FE945" w14:textId="77777777" w:rsidR="0065265F" w:rsidRPr="00EF2097" w:rsidRDefault="0065265F" w:rsidP="008A28BC">
      <w:pPr>
        <w:pStyle w:val="Ttulo2"/>
        <w:numPr>
          <w:ilvl w:val="3"/>
          <w:numId w:val="5"/>
        </w:numPr>
        <w:rPr>
          <w:color w:val="000000"/>
        </w:rPr>
      </w:pPr>
      <w:bookmarkStart w:id="323" w:name="_Toc9372214"/>
      <w:bookmarkStart w:id="324" w:name="_Toc15670503"/>
      <w:r w:rsidRPr="00EF2097">
        <w:rPr>
          <w:color w:val="000000"/>
        </w:rPr>
        <w:t>PK 7+330 Av. Boyacá</w:t>
      </w:r>
      <w:bookmarkEnd w:id="321"/>
      <w:bookmarkEnd w:id="322"/>
      <w:bookmarkEnd w:id="323"/>
      <w:bookmarkEnd w:id="324"/>
      <w:r w:rsidRPr="00EF2097">
        <w:rPr>
          <w:color w:val="000000"/>
        </w:rPr>
        <w:t xml:space="preserve"> </w:t>
      </w:r>
    </w:p>
    <w:p w14:paraId="6584F4EC" w14:textId="77777777" w:rsidR="0065265F" w:rsidRPr="00EF2097" w:rsidRDefault="0065265F" w:rsidP="0065265F">
      <w:r w:rsidRPr="00EF2097">
        <w:t xml:space="preserve">Teniendo en cuenta la futura implementación de este corredor vial como troncal de Transmilenio, el paso del REGIOTRAM DE OCCIDENTE se realizará a desnivel. </w:t>
      </w:r>
    </w:p>
    <w:p w14:paraId="38B5016A" w14:textId="6C51D842" w:rsidR="0065265F" w:rsidRPr="00EF2097" w:rsidRDefault="00741C55" w:rsidP="00586A33">
      <w:pPr>
        <w:keepNext/>
        <w:pBdr>
          <w:top w:val="nil"/>
          <w:left w:val="nil"/>
          <w:bottom w:val="nil"/>
          <w:right w:val="nil"/>
          <w:between w:val="nil"/>
        </w:pBdr>
        <w:jc w:val="center"/>
        <w:rPr>
          <w:rStyle w:val="nfasissutil"/>
        </w:rPr>
      </w:pPr>
      <w:bookmarkStart w:id="325" w:name="_Toc9372474"/>
      <w:bookmarkStart w:id="326" w:name="_Toc12633834"/>
      <w:bookmarkStart w:id="327" w:name="_Toc15670557"/>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51</w:t>
      </w:r>
      <w:r w:rsidRPr="00EF2097">
        <w:rPr>
          <w:rStyle w:val="nfasissutil"/>
        </w:rPr>
        <w:fldChar w:fldCharType="end"/>
      </w:r>
      <w:r w:rsidR="00586A33" w:rsidRPr="00EF2097">
        <w:rPr>
          <w:rStyle w:val="nfasissutil"/>
        </w:rPr>
        <w:t xml:space="preserve"> </w:t>
      </w:r>
      <w:r w:rsidR="0065265F" w:rsidRPr="00EF2097">
        <w:rPr>
          <w:rStyle w:val="nfasissutil"/>
        </w:rPr>
        <w:t>Cruce Férreo Elevado Av. Boyacá</w:t>
      </w:r>
      <w:bookmarkEnd w:id="325"/>
      <w:bookmarkEnd w:id="326"/>
      <w:bookmarkEnd w:id="327"/>
    </w:p>
    <w:p w14:paraId="130406C5" w14:textId="77777777" w:rsidR="0065265F" w:rsidRPr="00EF2097" w:rsidRDefault="0065265F" w:rsidP="0065265F">
      <w:pPr>
        <w:jc w:val="center"/>
      </w:pPr>
      <w:r w:rsidRPr="00EF2097">
        <w:rPr>
          <w:noProof/>
          <w:lang w:val="es-CO" w:eastAsia="es-CO"/>
        </w:rPr>
        <w:drawing>
          <wp:inline distT="0" distB="0" distL="0" distR="0" wp14:anchorId="67013F68" wp14:editId="35EA5B76">
            <wp:extent cx="4362450" cy="2452212"/>
            <wp:effectExtent l="19050" t="19050" r="19050" b="24765"/>
            <wp:docPr id="64532" name="Imagen 64532" descr="20190115_08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7" descr="20190115_08520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65857" cy="2454127"/>
                    </a:xfrm>
                    <a:prstGeom prst="rect">
                      <a:avLst/>
                    </a:prstGeom>
                    <a:noFill/>
                    <a:ln>
                      <a:solidFill>
                        <a:schemeClr val="tx1"/>
                      </a:solidFill>
                    </a:ln>
                  </pic:spPr>
                </pic:pic>
              </a:graphicData>
            </a:graphic>
          </wp:inline>
        </w:drawing>
      </w:r>
    </w:p>
    <w:p w14:paraId="48420F04" w14:textId="77777777" w:rsidR="00741C55" w:rsidRPr="00EF2097" w:rsidRDefault="00741C55" w:rsidP="00741C55">
      <w:pPr>
        <w:jc w:val="center"/>
        <w:rPr>
          <w:rStyle w:val="nfasissutil"/>
          <w:bCs/>
        </w:rPr>
      </w:pPr>
      <w:bookmarkStart w:id="328" w:name="_Toc9372475"/>
      <w:bookmarkStart w:id="329" w:name="_Toc12633835"/>
      <w:r w:rsidRPr="00EF2097">
        <w:rPr>
          <w:rStyle w:val="nfasissutil"/>
          <w:bCs/>
        </w:rPr>
        <w:t>Fuente: Estructurador 2019</w:t>
      </w:r>
    </w:p>
    <w:p w14:paraId="1CF393DF" w14:textId="732968C2" w:rsidR="0065265F" w:rsidRPr="00EF2097" w:rsidRDefault="00741C55" w:rsidP="00586A33">
      <w:pPr>
        <w:keepNext/>
        <w:pBdr>
          <w:top w:val="nil"/>
          <w:left w:val="nil"/>
          <w:bottom w:val="nil"/>
          <w:right w:val="nil"/>
          <w:between w:val="nil"/>
        </w:pBdr>
        <w:jc w:val="center"/>
        <w:rPr>
          <w:rStyle w:val="nfasissutil"/>
        </w:rPr>
      </w:pPr>
      <w:bookmarkStart w:id="330" w:name="_Toc15670558"/>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52</w:t>
      </w:r>
      <w:r w:rsidRPr="00EF2097">
        <w:rPr>
          <w:rStyle w:val="nfasissutil"/>
        </w:rPr>
        <w:fldChar w:fldCharType="end"/>
      </w:r>
      <w:r w:rsidR="00586A33" w:rsidRPr="00EF2097">
        <w:rPr>
          <w:rStyle w:val="nfasissutil"/>
        </w:rPr>
        <w:t xml:space="preserve"> </w:t>
      </w:r>
      <w:r w:rsidR="0065265F" w:rsidRPr="00EF2097">
        <w:rPr>
          <w:rStyle w:val="nfasissutil"/>
        </w:rPr>
        <w:t>Cruce Férreo Elevado sobre futura troncal Transmilenio Av. Boyacá</w:t>
      </w:r>
      <w:bookmarkEnd w:id="328"/>
      <w:bookmarkEnd w:id="329"/>
      <w:bookmarkEnd w:id="330"/>
    </w:p>
    <w:p w14:paraId="477C900D" w14:textId="77777777" w:rsidR="0065265F" w:rsidRPr="00EF2097" w:rsidRDefault="0065265F" w:rsidP="0065265F">
      <w:pPr>
        <w:jc w:val="center"/>
      </w:pPr>
      <w:r w:rsidRPr="00EF2097">
        <w:rPr>
          <w:noProof/>
          <w:lang w:val="es-CO" w:eastAsia="es-CO"/>
        </w:rPr>
        <w:drawing>
          <wp:inline distT="0" distB="0" distL="0" distR="0" wp14:anchorId="7AC3A02B" wp14:editId="3DE49DD0">
            <wp:extent cx="3114675" cy="3182227"/>
            <wp:effectExtent l="19050" t="19050" r="9525" b="18415"/>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130377" cy="3198269"/>
                    </a:xfrm>
                    <a:prstGeom prst="rect">
                      <a:avLst/>
                    </a:prstGeom>
                    <a:ln>
                      <a:solidFill>
                        <a:schemeClr val="tx1"/>
                      </a:solidFill>
                    </a:ln>
                  </pic:spPr>
                </pic:pic>
              </a:graphicData>
            </a:graphic>
          </wp:inline>
        </w:drawing>
      </w:r>
    </w:p>
    <w:p w14:paraId="10AF2BDA" w14:textId="1F779D1B" w:rsidR="0065265F" w:rsidRPr="00EF2097" w:rsidRDefault="0065265F" w:rsidP="0065265F">
      <w:pPr>
        <w:jc w:val="center"/>
        <w:rPr>
          <w:rStyle w:val="nfasissutil"/>
          <w:bCs/>
        </w:rPr>
      </w:pPr>
      <w:bookmarkStart w:id="331" w:name="_Toc8813197"/>
      <w:bookmarkStart w:id="332" w:name="_Toc9234099"/>
      <w:r w:rsidRPr="00EF2097">
        <w:rPr>
          <w:rStyle w:val="nfasissutil"/>
          <w:bCs/>
        </w:rPr>
        <w:t xml:space="preserve">Fuente: </w:t>
      </w:r>
      <w:r w:rsidR="00741C55" w:rsidRPr="00EF2097">
        <w:rPr>
          <w:rStyle w:val="nfasissutil"/>
          <w:bCs/>
        </w:rPr>
        <w:t>Estructuración 2019 a partir de información SDM</w:t>
      </w:r>
    </w:p>
    <w:p w14:paraId="2B31F79A" w14:textId="1561D58A" w:rsidR="0065265F" w:rsidRDefault="0065265F" w:rsidP="008A28BC">
      <w:pPr>
        <w:pStyle w:val="Ttulo2"/>
        <w:numPr>
          <w:ilvl w:val="3"/>
          <w:numId w:val="5"/>
        </w:numPr>
        <w:rPr>
          <w:color w:val="000000"/>
        </w:rPr>
      </w:pPr>
      <w:bookmarkStart w:id="333" w:name="_Toc9372215"/>
      <w:bookmarkStart w:id="334" w:name="_Toc15670504"/>
      <w:r w:rsidRPr="00EF2097">
        <w:rPr>
          <w:color w:val="000000"/>
        </w:rPr>
        <w:t>PK 8+880 Av. Ciudad de Cali</w:t>
      </w:r>
      <w:bookmarkEnd w:id="331"/>
      <w:bookmarkEnd w:id="332"/>
      <w:bookmarkEnd w:id="333"/>
      <w:bookmarkEnd w:id="334"/>
      <w:r w:rsidRPr="00EF2097">
        <w:rPr>
          <w:color w:val="000000"/>
        </w:rPr>
        <w:t xml:space="preserve"> </w:t>
      </w:r>
    </w:p>
    <w:p w14:paraId="5CC6A94C" w14:textId="77777777" w:rsidR="000846C2" w:rsidRPr="00710BC5" w:rsidRDefault="000846C2" w:rsidP="00FB6896">
      <w:pPr>
        <w:pStyle w:val="Prrafodelista"/>
        <w:ind w:left="360"/>
      </w:pPr>
      <w:r>
        <w:t>De acuerdo con la planeación y proyección de inversiones del Distrito en términos de su malla vial arterial, la Avenida Ciudad de Cali tendrá un paso a desnivel en su intersección con el corredor férreo, es por esta razón que</w:t>
      </w:r>
      <w:r w:rsidRPr="00EF2097">
        <w:t xml:space="preserve"> el paso del REGIOTRAM DE OCCIDENTE se realizará a desnivel</w:t>
      </w:r>
      <w:r>
        <w:t>.</w:t>
      </w:r>
    </w:p>
    <w:p w14:paraId="6549D6EA" w14:textId="77777777" w:rsidR="000846C2" w:rsidRPr="00FB6896" w:rsidRDefault="000846C2" w:rsidP="00FB6896"/>
    <w:p w14:paraId="36F4ABA2" w14:textId="620152C7" w:rsidR="0065265F" w:rsidRPr="00EF2097" w:rsidRDefault="00741C55" w:rsidP="00586A33">
      <w:pPr>
        <w:keepNext/>
        <w:pBdr>
          <w:top w:val="nil"/>
          <w:left w:val="nil"/>
          <w:bottom w:val="nil"/>
          <w:right w:val="nil"/>
          <w:between w:val="nil"/>
        </w:pBdr>
        <w:jc w:val="center"/>
        <w:rPr>
          <w:rStyle w:val="nfasissutil"/>
        </w:rPr>
      </w:pPr>
      <w:bookmarkStart w:id="335" w:name="_Toc9372476"/>
      <w:bookmarkStart w:id="336" w:name="_Toc12633836"/>
      <w:bookmarkStart w:id="337" w:name="_Toc15670559"/>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53</w:t>
      </w:r>
      <w:r w:rsidRPr="00EF2097">
        <w:rPr>
          <w:rStyle w:val="nfasissutil"/>
        </w:rPr>
        <w:fldChar w:fldCharType="end"/>
      </w:r>
      <w:r w:rsidR="00586A33" w:rsidRPr="00EF2097">
        <w:rPr>
          <w:rStyle w:val="nfasissutil"/>
        </w:rPr>
        <w:t xml:space="preserve"> </w:t>
      </w:r>
      <w:r w:rsidR="0065265F" w:rsidRPr="00EF2097">
        <w:rPr>
          <w:rStyle w:val="nfasissutil"/>
        </w:rPr>
        <w:t>. Cruce Férreo a nivel Av. Cali</w:t>
      </w:r>
      <w:bookmarkEnd w:id="335"/>
      <w:bookmarkEnd w:id="336"/>
      <w:bookmarkEnd w:id="337"/>
    </w:p>
    <w:p w14:paraId="636933C6" w14:textId="77777777" w:rsidR="0065265F" w:rsidRPr="00EF2097" w:rsidRDefault="0065265F" w:rsidP="0065265F">
      <w:pPr>
        <w:jc w:val="center"/>
      </w:pPr>
      <w:r w:rsidRPr="00EF2097">
        <w:rPr>
          <w:noProof/>
          <w:lang w:val="es-CO" w:eastAsia="es-CO"/>
        </w:rPr>
        <w:drawing>
          <wp:inline distT="0" distB="0" distL="0" distR="0" wp14:anchorId="068708B6" wp14:editId="0565E0EC">
            <wp:extent cx="4572000" cy="2573642"/>
            <wp:effectExtent l="19050" t="19050" r="19050" b="17780"/>
            <wp:docPr id="64531" name="Imagen 64531" descr="20190115_09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8" descr="20190115_09132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76266" cy="2576044"/>
                    </a:xfrm>
                    <a:prstGeom prst="rect">
                      <a:avLst/>
                    </a:prstGeom>
                    <a:noFill/>
                    <a:ln>
                      <a:solidFill>
                        <a:schemeClr val="tx1"/>
                      </a:solidFill>
                    </a:ln>
                  </pic:spPr>
                </pic:pic>
              </a:graphicData>
            </a:graphic>
          </wp:inline>
        </w:drawing>
      </w:r>
    </w:p>
    <w:p w14:paraId="1420FC34" w14:textId="77777777" w:rsidR="00741C55" w:rsidRPr="00EF2097" w:rsidRDefault="00741C55" w:rsidP="00741C55">
      <w:pPr>
        <w:jc w:val="center"/>
        <w:rPr>
          <w:rStyle w:val="nfasissutil"/>
          <w:bCs/>
        </w:rPr>
      </w:pPr>
      <w:bookmarkStart w:id="338" w:name="_Toc9372477"/>
      <w:bookmarkStart w:id="339" w:name="_Toc12633837"/>
      <w:r w:rsidRPr="00EF2097">
        <w:rPr>
          <w:rStyle w:val="nfasissutil"/>
          <w:bCs/>
        </w:rPr>
        <w:lastRenderedPageBreak/>
        <w:t>Fuente: Estructurador 2019</w:t>
      </w:r>
    </w:p>
    <w:p w14:paraId="13D0773C" w14:textId="0A938B10" w:rsidR="0065265F" w:rsidRPr="00EF2097" w:rsidRDefault="00741C55" w:rsidP="00586A33">
      <w:pPr>
        <w:keepNext/>
        <w:pBdr>
          <w:top w:val="nil"/>
          <w:left w:val="nil"/>
          <w:bottom w:val="nil"/>
          <w:right w:val="nil"/>
          <w:between w:val="nil"/>
        </w:pBdr>
        <w:jc w:val="center"/>
        <w:rPr>
          <w:rStyle w:val="nfasissutil"/>
        </w:rPr>
      </w:pPr>
      <w:bookmarkStart w:id="340" w:name="_Toc15670560"/>
      <w:r w:rsidRPr="00EF2097">
        <w:rPr>
          <w:rStyle w:val="nfasissutil"/>
        </w:rPr>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54</w:t>
      </w:r>
      <w:r w:rsidRPr="00EF2097">
        <w:rPr>
          <w:rStyle w:val="nfasissutil"/>
        </w:rPr>
        <w:fldChar w:fldCharType="end"/>
      </w:r>
      <w:r w:rsidR="00586A33" w:rsidRPr="00EF2097">
        <w:rPr>
          <w:rStyle w:val="nfasissutil"/>
        </w:rPr>
        <w:t xml:space="preserve"> </w:t>
      </w:r>
      <w:r w:rsidR="0065265F" w:rsidRPr="00EF2097">
        <w:rPr>
          <w:rStyle w:val="nfasissutil"/>
        </w:rPr>
        <w:t>Cruce Férreo a Nivel bajo futura troncal Transmilenio Av. Cali</w:t>
      </w:r>
      <w:bookmarkEnd w:id="338"/>
      <w:bookmarkEnd w:id="339"/>
      <w:bookmarkEnd w:id="340"/>
    </w:p>
    <w:p w14:paraId="3F7AF1D1" w14:textId="77777777" w:rsidR="0065265F" w:rsidRPr="00EF2097" w:rsidRDefault="0065265F" w:rsidP="0065265F">
      <w:pPr>
        <w:jc w:val="center"/>
      </w:pPr>
      <w:r w:rsidRPr="00EF2097">
        <w:rPr>
          <w:noProof/>
          <w:lang w:val="es-CO" w:eastAsia="es-CO"/>
        </w:rPr>
        <w:drawing>
          <wp:inline distT="0" distB="0" distL="0" distR="0" wp14:anchorId="3072770E" wp14:editId="324E2C34">
            <wp:extent cx="3644289" cy="3543300"/>
            <wp:effectExtent l="19050" t="19050" r="13335" b="19050"/>
            <wp:docPr id="64529" name="Imagen 6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4295" t="15670" r="33654" b="28929"/>
                    <a:stretch/>
                  </pic:blipFill>
                  <pic:spPr bwMode="auto">
                    <a:xfrm>
                      <a:off x="0" y="0"/>
                      <a:ext cx="3669151" cy="3567473"/>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9BC187" w14:textId="532F7860" w:rsidR="0065265F" w:rsidRPr="00EF2097" w:rsidRDefault="0065265F" w:rsidP="0065265F">
      <w:pPr>
        <w:jc w:val="center"/>
        <w:rPr>
          <w:rStyle w:val="nfasissutil"/>
          <w:bCs/>
        </w:rPr>
      </w:pPr>
      <w:r w:rsidRPr="00EF2097">
        <w:rPr>
          <w:rStyle w:val="nfasissutil"/>
          <w:bCs/>
        </w:rPr>
        <w:t xml:space="preserve">Fuente: </w:t>
      </w:r>
      <w:r w:rsidR="00741C55" w:rsidRPr="00EF2097">
        <w:rPr>
          <w:rStyle w:val="nfasissutil"/>
          <w:bCs/>
        </w:rPr>
        <w:t>Estructuración 2019 a</w:t>
      </w:r>
      <w:r w:rsidRPr="00EF2097">
        <w:rPr>
          <w:rStyle w:val="nfasissutil"/>
          <w:bCs/>
        </w:rPr>
        <w:t xml:space="preserve"> partir de información SDM</w:t>
      </w:r>
    </w:p>
    <w:p w14:paraId="745C59BE" w14:textId="47709CE1" w:rsidR="0065265F" w:rsidRDefault="0065265F" w:rsidP="008A28BC">
      <w:pPr>
        <w:pStyle w:val="Ttulo2"/>
        <w:numPr>
          <w:ilvl w:val="3"/>
          <w:numId w:val="5"/>
        </w:numPr>
        <w:rPr>
          <w:color w:val="000000"/>
        </w:rPr>
      </w:pPr>
      <w:bookmarkStart w:id="341" w:name="_Toc8813198"/>
      <w:bookmarkStart w:id="342" w:name="_Toc9234100"/>
      <w:bookmarkStart w:id="343" w:name="_Toc9372216"/>
      <w:bookmarkStart w:id="344" w:name="_Toc15670505"/>
      <w:r w:rsidRPr="00EF2097">
        <w:rPr>
          <w:color w:val="000000"/>
        </w:rPr>
        <w:t xml:space="preserve">PK 9+600 Av. Longitudinal de </w:t>
      </w:r>
      <w:bookmarkEnd w:id="341"/>
      <w:r w:rsidRPr="00EF2097">
        <w:rPr>
          <w:color w:val="000000"/>
        </w:rPr>
        <w:t>Occidente</w:t>
      </w:r>
      <w:bookmarkEnd w:id="342"/>
      <w:bookmarkEnd w:id="343"/>
      <w:bookmarkEnd w:id="344"/>
      <w:r w:rsidRPr="00EF2097">
        <w:rPr>
          <w:color w:val="000000"/>
        </w:rPr>
        <w:t xml:space="preserve"> </w:t>
      </w:r>
    </w:p>
    <w:p w14:paraId="00C8C3DC" w14:textId="77777777" w:rsidR="000846C2" w:rsidRPr="00710BC5" w:rsidRDefault="000846C2" w:rsidP="00FB6896">
      <w:pPr>
        <w:pStyle w:val="Prrafodelista"/>
        <w:ind w:left="360"/>
      </w:pPr>
      <w:r>
        <w:t xml:space="preserve">En el caso de la Avenida Longitudinal de Occidente, por tratarse un proyecto en etapa de Estructuración, se ha decidido de manera conjunta que se dé prioridad al paso del REGIOTRAM de OCCIDENTE a nivel y que sea esta nueva avenida quien construya el paso a desnivel. </w:t>
      </w:r>
    </w:p>
    <w:p w14:paraId="463F2DB1" w14:textId="77777777" w:rsidR="000846C2" w:rsidRPr="00FB6896" w:rsidRDefault="000846C2" w:rsidP="00FB6896"/>
    <w:p w14:paraId="15EBB7FA" w14:textId="46B0CB8D" w:rsidR="0065265F" w:rsidRPr="00EF2097" w:rsidRDefault="00741C55" w:rsidP="00586A33">
      <w:pPr>
        <w:keepNext/>
        <w:pBdr>
          <w:top w:val="nil"/>
          <w:left w:val="nil"/>
          <w:bottom w:val="nil"/>
          <w:right w:val="nil"/>
          <w:between w:val="nil"/>
        </w:pBdr>
        <w:jc w:val="center"/>
        <w:rPr>
          <w:rStyle w:val="nfasissutil"/>
        </w:rPr>
      </w:pPr>
      <w:bookmarkStart w:id="345" w:name="_Toc9372478"/>
      <w:bookmarkStart w:id="346" w:name="_Toc12633838"/>
      <w:bookmarkStart w:id="347" w:name="_Toc15670561"/>
      <w:r w:rsidRPr="00EF2097">
        <w:rPr>
          <w:rStyle w:val="nfasissutil"/>
        </w:rPr>
        <w:lastRenderedPageBreak/>
        <w:t xml:space="preserve">Ilustración </w:t>
      </w:r>
      <w:r w:rsidRPr="00EF2097">
        <w:rPr>
          <w:rStyle w:val="nfasissutil"/>
        </w:rPr>
        <w:fldChar w:fldCharType="begin"/>
      </w:r>
      <w:r w:rsidRPr="00EF2097">
        <w:rPr>
          <w:rStyle w:val="nfasissutil"/>
        </w:rPr>
        <w:instrText xml:space="preserve"> SEQ Ilustración \* ARABIC </w:instrText>
      </w:r>
      <w:r w:rsidRPr="00EF2097">
        <w:rPr>
          <w:rStyle w:val="nfasissutil"/>
        </w:rPr>
        <w:fldChar w:fldCharType="separate"/>
      </w:r>
      <w:r w:rsidR="001A48E7">
        <w:rPr>
          <w:rStyle w:val="nfasissutil"/>
          <w:noProof/>
        </w:rPr>
        <w:t>55</w:t>
      </w:r>
      <w:r w:rsidRPr="00EF2097">
        <w:rPr>
          <w:rStyle w:val="nfasissutil"/>
        </w:rPr>
        <w:fldChar w:fldCharType="end"/>
      </w:r>
      <w:r w:rsidR="00586A33" w:rsidRPr="00EF2097">
        <w:rPr>
          <w:rStyle w:val="nfasissutil"/>
        </w:rPr>
        <w:t xml:space="preserve"> </w:t>
      </w:r>
      <w:r w:rsidR="0065265F" w:rsidRPr="00EF2097">
        <w:rPr>
          <w:rStyle w:val="nfasissutil"/>
        </w:rPr>
        <w:t>Cruce Férreo a nivel Av. Longitudinal de Occidente</w:t>
      </w:r>
      <w:bookmarkEnd w:id="345"/>
      <w:bookmarkEnd w:id="346"/>
      <w:bookmarkEnd w:id="347"/>
    </w:p>
    <w:p w14:paraId="0EFD9F4E" w14:textId="77777777" w:rsidR="0065265F" w:rsidRPr="00EF2097" w:rsidRDefault="0065265F" w:rsidP="0065265F">
      <w:pPr>
        <w:jc w:val="center"/>
      </w:pPr>
      <w:r w:rsidRPr="00EF2097">
        <w:rPr>
          <w:noProof/>
          <w:lang w:val="es-CO" w:eastAsia="es-CO"/>
        </w:rPr>
        <w:drawing>
          <wp:inline distT="0" distB="0" distL="0" distR="0" wp14:anchorId="7C0291BE" wp14:editId="099E1179">
            <wp:extent cx="4904939" cy="2914650"/>
            <wp:effectExtent l="19050" t="19050" r="10160" b="19050"/>
            <wp:docPr id="64530" name="Imagen 6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07763" cy="2916328"/>
                    </a:xfrm>
                    <a:prstGeom prst="rect">
                      <a:avLst/>
                    </a:prstGeom>
                    <a:noFill/>
                    <a:ln>
                      <a:solidFill>
                        <a:schemeClr val="tx1"/>
                      </a:solidFill>
                    </a:ln>
                  </pic:spPr>
                </pic:pic>
              </a:graphicData>
            </a:graphic>
          </wp:inline>
        </w:drawing>
      </w:r>
    </w:p>
    <w:p w14:paraId="644B3B8A" w14:textId="5DA0F60B" w:rsidR="00786F7A" w:rsidRDefault="00741C55" w:rsidP="00741C55">
      <w:pPr>
        <w:jc w:val="center"/>
        <w:rPr>
          <w:rStyle w:val="nfasissutil"/>
          <w:bCs/>
        </w:rPr>
      </w:pPr>
      <w:r w:rsidRPr="00EF2097">
        <w:rPr>
          <w:rStyle w:val="nfasissutil"/>
          <w:bCs/>
        </w:rPr>
        <w:t>Fuente: Estructurador 2019</w:t>
      </w:r>
    </w:p>
    <w:p w14:paraId="35EA9EDE" w14:textId="3CEF291A" w:rsidR="00C00070" w:rsidRPr="00EF2097" w:rsidRDefault="00C00070" w:rsidP="00C00070">
      <w:pPr>
        <w:pStyle w:val="Ttulo1"/>
        <w:numPr>
          <w:ilvl w:val="0"/>
          <w:numId w:val="5"/>
        </w:numPr>
        <w:rPr>
          <w:rFonts w:eastAsia="Calibri" w:cs="Calibri"/>
        </w:rPr>
      </w:pPr>
      <w:bookmarkStart w:id="348" w:name="_Toc15670506"/>
      <w:r>
        <w:rPr>
          <w:caps w:val="0"/>
        </w:rPr>
        <w:t>CONCLUSIO</w:t>
      </w:r>
      <w:bookmarkStart w:id="349" w:name="_GoBack"/>
      <w:bookmarkEnd w:id="349"/>
      <w:r>
        <w:rPr>
          <w:caps w:val="0"/>
        </w:rPr>
        <w:t>NES</w:t>
      </w:r>
      <w:bookmarkEnd w:id="348"/>
    </w:p>
    <w:p w14:paraId="38605A18" w14:textId="77777777" w:rsidR="00C00070" w:rsidRDefault="00C00070" w:rsidP="00C00070"/>
    <w:p w14:paraId="3E088FC1" w14:textId="134EA482" w:rsidR="00C00070" w:rsidRDefault="00C00070" w:rsidP="00C00070">
      <w:pPr>
        <w:rPr>
          <w:rFonts w:cs="Calibri"/>
        </w:rPr>
      </w:pPr>
      <w:r w:rsidRPr="00C00070">
        <w:rPr>
          <w:rFonts w:cs="Calibri"/>
        </w:rPr>
        <w:t>A continuación</w:t>
      </w:r>
      <w:r w:rsidR="000846C2">
        <w:rPr>
          <w:rFonts w:cs="Calibri"/>
        </w:rPr>
        <w:t>,</w:t>
      </w:r>
      <w:r w:rsidRPr="00C00070">
        <w:rPr>
          <w:rFonts w:cs="Calibri"/>
        </w:rPr>
        <w:t xml:space="preserve"> se resumen las principales conclusiones de los argumentos expuestos en el desarrollo de este documento. </w:t>
      </w:r>
    </w:p>
    <w:p w14:paraId="74FC91CC" w14:textId="77777777" w:rsidR="009A4C41" w:rsidRPr="00425D52" w:rsidRDefault="009A4C41" w:rsidP="009A4C41">
      <w:pPr>
        <w:rPr>
          <w:rFonts w:cs="Calibri"/>
          <w:b/>
          <w:u w:val="single"/>
        </w:rPr>
      </w:pPr>
      <w:r w:rsidRPr="00425D52">
        <w:rPr>
          <w:rFonts w:cs="Calibri"/>
          <w:b/>
          <w:u w:val="single"/>
        </w:rPr>
        <w:t>CONPES 3902 de 2017: Conpes de Importancia Estratégica para el Proyecto Regiotram de Occidente:</w:t>
      </w:r>
    </w:p>
    <w:p w14:paraId="18723221" w14:textId="77777777" w:rsidR="009A4C41" w:rsidRPr="00C00070" w:rsidRDefault="009A4C41" w:rsidP="009A4C41">
      <w:pPr>
        <w:pStyle w:val="Prrafodelista"/>
        <w:widowControl/>
        <w:numPr>
          <w:ilvl w:val="0"/>
          <w:numId w:val="15"/>
        </w:numPr>
        <w:spacing w:after="0"/>
        <w:rPr>
          <w:rFonts w:eastAsia="Times New Roman" w:cs="Calibri"/>
          <w:lang w:val="es-CO" w:eastAsia="es-ES_tradnl"/>
        </w:rPr>
      </w:pPr>
      <w:r w:rsidRPr="00C00070">
        <w:rPr>
          <w:rFonts w:eastAsia="Times New Roman" w:cs="Calibri"/>
          <w:lang w:val="es-CO" w:eastAsia="es-ES_tradnl"/>
        </w:rPr>
        <w:t>El proyecto Regiotram de Occidente fue declarado de importancia estratégica para la nación, a</w:t>
      </w:r>
      <w:r>
        <w:rPr>
          <w:rFonts w:eastAsia="Times New Roman" w:cs="Calibri"/>
          <w:lang w:val="es-CO" w:eastAsia="es-ES_tradnl"/>
        </w:rPr>
        <w:t xml:space="preserve"> </w:t>
      </w:r>
      <w:r w:rsidRPr="00C00070">
        <w:rPr>
          <w:rFonts w:eastAsia="Times New Roman" w:cs="Calibri"/>
          <w:lang w:val="es-CO" w:eastAsia="es-ES_tradnl"/>
        </w:rPr>
        <w:t>través del documento CONPES 3902 de 2017. En este documento se resaltó la importancia de generar una interacción entre el proyecto Regiotram de Occidente y el Sistema Integrado de Transporte Público - SITP de Bogotá, y de forma específica con la PLMB, con el fin de permitir que los usuarios cuenten con una alternativa de transporte masivo desde el centro de la ciudad de Bogotá hasta los municipios de Funza, Mosquera, Madrid y Facatativá y viceversa, contribuyendo así a la conectividad entre la Sabana de Occidente y el Distrito Capital.</w:t>
      </w:r>
    </w:p>
    <w:p w14:paraId="6FF9C891" w14:textId="77777777" w:rsidR="009A4C41" w:rsidRPr="00C00070" w:rsidRDefault="009A4C41" w:rsidP="009A4C41">
      <w:pPr>
        <w:pStyle w:val="Prrafodelista"/>
        <w:rPr>
          <w:rFonts w:eastAsia="Times New Roman" w:cs="Calibri"/>
          <w:lang w:val="es-CO" w:eastAsia="es-ES_tradnl"/>
        </w:rPr>
      </w:pPr>
    </w:p>
    <w:p w14:paraId="5C9065CD" w14:textId="77777777" w:rsidR="009A4C41" w:rsidRDefault="009A4C41" w:rsidP="009A4C41">
      <w:pPr>
        <w:pStyle w:val="Prrafodelista"/>
        <w:widowControl/>
        <w:numPr>
          <w:ilvl w:val="0"/>
          <w:numId w:val="15"/>
        </w:numPr>
        <w:spacing w:after="0"/>
        <w:rPr>
          <w:rFonts w:eastAsia="Times New Roman" w:cs="Calibri"/>
          <w:lang w:val="es-CO" w:eastAsia="es-ES_tradnl"/>
        </w:rPr>
      </w:pPr>
      <w:r w:rsidRPr="00C00070">
        <w:rPr>
          <w:rFonts w:eastAsia="Times New Roman" w:cs="Calibri"/>
          <w:lang w:val="es-CO" w:eastAsia="es-ES_tradnl"/>
        </w:rPr>
        <w:t>El documento CONPES 3902 de 2017, considerando las características de este proyecto y la necesidad de integrarlo a las condiciones de movilidad y espaciales de la ciudad de Bogotá, en los términos concebidos y aprobados por el Gobierno Nacional, estableció que es necesario armonizar técnicamente algunas de las normas de ordenamiento territorial vigentes con las necesidades reales del proyecto y el entorno urbano en el que se implanta.</w:t>
      </w:r>
    </w:p>
    <w:p w14:paraId="2A9E3E85" w14:textId="77777777" w:rsidR="009A4C41" w:rsidRPr="00425D52" w:rsidRDefault="009A4C41" w:rsidP="009A4C41">
      <w:pPr>
        <w:pStyle w:val="Prrafodelista"/>
        <w:rPr>
          <w:rFonts w:eastAsia="Times New Roman" w:cs="Calibri"/>
          <w:lang w:val="es-CO" w:eastAsia="es-ES_tradnl"/>
        </w:rPr>
      </w:pPr>
    </w:p>
    <w:p w14:paraId="13D12E04" w14:textId="77777777" w:rsidR="009A4C41" w:rsidRDefault="009A4C41" w:rsidP="009A4C41">
      <w:pPr>
        <w:pStyle w:val="Prrafodelista"/>
        <w:widowControl/>
        <w:numPr>
          <w:ilvl w:val="0"/>
          <w:numId w:val="15"/>
        </w:numPr>
        <w:spacing w:after="0"/>
        <w:rPr>
          <w:rFonts w:eastAsia="Times New Roman" w:cs="Calibri"/>
          <w:lang w:val="es-CO" w:eastAsia="es-ES_tradnl"/>
        </w:rPr>
      </w:pPr>
      <w:r w:rsidRPr="00C00070">
        <w:rPr>
          <w:rFonts w:eastAsia="Times New Roman" w:cs="Calibri"/>
          <w:lang w:val="es-CO" w:eastAsia="es-ES_tradnl"/>
        </w:rPr>
        <w:t xml:space="preserve">Para el caso específico del borde occidental, el corredor de la calle 13 es un eje de conexión entre el Distrito Capital y los municipios aledaños de Facatativá, Madrid, Mosquera y Funza y hace parte de uno de los corredores viales más importantes que conecta la capital con el occidente del país. </w:t>
      </w:r>
    </w:p>
    <w:p w14:paraId="5ADEFDAF" w14:textId="77777777" w:rsidR="009A4C41" w:rsidRPr="00425D52" w:rsidRDefault="009A4C41" w:rsidP="009A4C41">
      <w:pPr>
        <w:pStyle w:val="Prrafodelista"/>
        <w:rPr>
          <w:rFonts w:eastAsia="Times New Roman" w:cs="Calibri"/>
          <w:lang w:val="es-CO" w:eastAsia="es-ES_tradnl"/>
        </w:rPr>
      </w:pPr>
    </w:p>
    <w:p w14:paraId="37B6FF30" w14:textId="77777777" w:rsidR="009A4C41" w:rsidRPr="00C00070" w:rsidRDefault="009A4C41" w:rsidP="009A4C41">
      <w:pPr>
        <w:pStyle w:val="Prrafodelista"/>
        <w:widowControl/>
        <w:numPr>
          <w:ilvl w:val="0"/>
          <w:numId w:val="15"/>
        </w:numPr>
        <w:spacing w:after="0"/>
        <w:rPr>
          <w:rFonts w:eastAsia="Times New Roman" w:cs="Calibri"/>
          <w:lang w:val="es-CO" w:eastAsia="es-ES_tradnl"/>
        </w:rPr>
      </w:pPr>
      <w:r w:rsidRPr="00C00070">
        <w:rPr>
          <w:rFonts w:eastAsia="Times New Roman" w:cs="Calibri"/>
          <w:lang w:val="es-CO" w:eastAsia="es-ES_tradnl"/>
        </w:rPr>
        <w:t>Actualmente la conexión del corredor de la Calle 13, Bogotá - Facatativá, presenta altos niveles de congestión, dado que es el principal corredor de carga de Bogotá, entrada de transporte pesado, presenta altos volúmenes de buses de transporte púbico y se suma a esta situación el mal estado de la malla vial, la falta de andenes, la deficiente señalización y la falta de separadores, lo que dificulta aún más el panorama de este corredor para los usuarios y transportadores de los municipios de esta zona que necesitan entrar y salir de Bogotá.</w:t>
      </w:r>
    </w:p>
    <w:p w14:paraId="02689B66" w14:textId="77777777" w:rsidR="009A4C41" w:rsidRPr="00C00070" w:rsidRDefault="009A4C41" w:rsidP="009A4C41">
      <w:pPr>
        <w:pStyle w:val="Prrafodelista"/>
        <w:rPr>
          <w:rFonts w:eastAsia="Times New Roman" w:cs="Calibri"/>
          <w:lang w:val="es-CO" w:eastAsia="es-ES_tradnl"/>
        </w:rPr>
      </w:pPr>
    </w:p>
    <w:p w14:paraId="021E4C0F" w14:textId="77777777" w:rsidR="009A4C41" w:rsidRPr="00C00070" w:rsidRDefault="009A4C41" w:rsidP="009A4C41">
      <w:pPr>
        <w:pStyle w:val="Prrafodelista"/>
        <w:widowControl/>
        <w:numPr>
          <w:ilvl w:val="0"/>
          <w:numId w:val="15"/>
        </w:numPr>
        <w:spacing w:after="0"/>
        <w:rPr>
          <w:rFonts w:eastAsia="Times New Roman" w:cs="Calibri"/>
          <w:lang w:val="es-CO" w:eastAsia="es-ES_tradnl"/>
        </w:rPr>
      </w:pPr>
      <w:r w:rsidRPr="00C00070">
        <w:rPr>
          <w:rFonts w:eastAsia="Times New Roman" w:cs="Calibri"/>
          <w:lang w:val="es-CO" w:eastAsia="es-ES_tradnl"/>
        </w:rPr>
        <w:t>Bajo este panorama, el proyecto Regiotram se configura como una alternativa de movilidad en esta región, con lo cual se espera mejorar los tiempos de viaje, principalmente de los usuarios de transporte público, mejorando la calidad de vida de los habitantes de la región y sus condiciones de desplazamiento. Además de mejorar aspectos importantes de movilidad, será eje estructurante para el desarrollo de la región y reordenamiento urbano de la sabana de occidente.</w:t>
      </w:r>
    </w:p>
    <w:p w14:paraId="5F58912C" w14:textId="77777777" w:rsidR="009A4C41" w:rsidRPr="00C00070" w:rsidRDefault="009A4C41" w:rsidP="009A4C41">
      <w:pPr>
        <w:pStyle w:val="Prrafodelista"/>
        <w:rPr>
          <w:rFonts w:eastAsia="Times New Roman" w:cs="Calibri"/>
          <w:lang w:val="es-CO" w:eastAsia="es-ES_tradnl"/>
        </w:rPr>
      </w:pPr>
    </w:p>
    <w:p w14:paraId="63C63EE3" w14:textId="77777777" w:rsidR="009A4C41" w:rsidRDefault="009A4C41" w:rsidP="009A4C41">
      <w:pPr>
        <w:pStyle w:val="Prrafodelista"/>
        <w:widowControl/>
        <w:numPr>
          <w:ilvl w:val="0"/>
          <w:numId w:val="15"/>
        </w:numPr>
        <w:spacing w:after="0"/>
        <w:rPr>
          <w:rFonts w:eastAsia="Times New Roman" w:cs="Calibri"/>
          <w:lang w:val="es-CO" w:eastAsia="es-ES_tradnl"/>
        </w:rPr>
      </w:pPr>
      <w:r w:rsidRPr="00C00070">
        <w:rPr>
          <w:rFonts w:eastAsia="Times New Roman" w:cs="Calibri"/>
          <w:lang w:val="es-CO" w:eastAsia="es-ES_tradnl"/>
        </w:rPr>
        <w:t>La logística del transporte férreo permite una reducción significativa en la incertidumbre de los viajes, esto se convierte en beneficios para los usuarios, ya que pueden planificar mejor sus viajes, reducir el tiempo de sus desplazamientos diarios y viajar de una manera cómoda y confiable.</w:t>
      </w:r>
    </w:p>
    <w:p w14:paraId="476770F7" w14:textId="77777777" w:rsidR="009A4C41" w:rsidRPr="00544067" w:rsidRDefault="009A4C41" w:rsidP="009A4C41">
      <w:pPr>
        <w:pStyle w:val="Prrafodelista"/>
        <w:rPr>
          <w:rFonts w:eastAsia="Times New Roman" w:cs="Calibri"/>
          <w:lang w:val="es-CO" w:eastAsia="es-ES_tradnl"/>
        </w:rPr>
      </w:pPr>
    </w:p>
    <w:p w14:paraId="6665A026" w14:textId="77777777" w:rsidR="009A4C41" w:rsidRPr="00C00070" w:rsidRDefault="009A4C41" w:rsidP="009A4C41">
      <w:pPr>
        <w:pStyle w:val="Prrafodelista"/>
        <w:widowControl/>
        <w:numPr>
          <w:ilvl w:val="0"/>
          <w:numId w:val="15"/>
        </w:numPr>
        <w:spacing w:after="0"/>
        <w:rPr>
          <w:rFonts w:eastAsia="Times New Roman" w:cs="Calibri"/>
          <w:lang w:val="es-CO" w:eastAsia="es-ES_tradnl"/>
        </w:rPr>
      </w:pPr>
      <w:r w:rsidRPr="00C00070">
        <w:rPr>
          <w:rFonts w:eastAsia="Times New Roman" w:cs="Calibri"/>
          <w:lang w:val="es-CO" w:eastAsia="es-ES_tradnl"/>
        </w:rPr>
        <w:t xml:space="preserve">El proyecto Regiotram contempla la implementación de un sistema de pasajeros sobre las áreas del corredor férreo de occidente que actualmente se encuentra en enorme estado de desaprovechamiento y que atraviesan los municipios de Facatativá, Madrid, Mosquera, Funza y Bogotá. </w:t>
      </w:r>
    </w:p>
    <w:p w14:paraId="63BDCBA3" w14:textId="77777777" w:rsidR="009A4C41" w:rsidRDefault="009A4C41" w:rsidP="009A4C41">
      <w:pPr>
        <w:pStyle w:val="Prrafodelista"/>
        <w:widowControl/>
        <w:spacing w:after="0"/>
        <w:rPr>
          <w:rFonts w:eastAsia="Times New Roman" w:cs="Calibri"/>
          <w:lang w:val="es-CO" w:eastAsia="es-ES_tradnl"/>
        </w:rPr>
      </w:pPr>
    </w:p>
    <w:p w14:paraId="033A1365" w14:textId="77777777" w:rsidR="009A4C41" w:rsidRPr="00425D52" w:rsidRDefault="009A4C41" w:rsidP="009A4C41">
      <w:pPr>
        <w:rPr>
          <w:rFonts w:cs="Calibri"/>
          <w:b/>
          <w:u w:val="single"/>
        </w:rPr>
      </w:pPr>
      <w:r w:rsidRPr="00425D52">
        <w:rPr>
          <w:rFonts w:cs="Calibri"/>
          <w:b/>
          <w:u w:val="single"/>
        </w:rPr>
        <w:t>CO</w:t>
      </w:r>
      <w:r>
        <w:rPr>
          <w:rFonts w:cs="Calibri"/>
          <w:b/>
          <w:u w:val="single"/>
        </w:rPr>
        <w:t xml:space="preserve">NTRATO No. EFR-034-2018: Estructuración Técnica, Legal y Financiera del Proyecto Regiotram de Occidente </w:t>
      </w:r>
    </w:p>
    <w:p w14:paraId="6606C1BC" w14:textId="77777777" w:rsidR="009A4C41" w:rsidRPr="00FE1693" w:rsidRDefault="009A4C41" w:rsidP="009A4C41">
      <w:pPr>
        <w:pStyle w:val="Prrafodelista"/>
        <w:numPr>
          <w:ilvl w:val="0"/>
          <w:numId w:val="14"/>
        </w:numPr>
        <w:rPr>
          <w:rFonts w:eastAsia="Calibri" w:cs="Calibri"/>
        </w:rPr>
      </w:pPr>
      <w:r w:rsidRPr="00FE1693">
        <w:rPr>
          <w:rFonts w:eastAsia="Calibri" w:cs="Calibri"/>
        </w:rPr>
        <w:t>El corredor del proyecto se encuentra dividido en dos (2) tramos iniciando en el Ramal Metro en la Carrera 17 por Calle 25 (K0+000) y continua por vías del Barrio Santa Fe, se une al “Corredor principal” en la Diagonal 19 por Carrera 19, a partir de este punto continua por la franja existente del Tren de Occidente, hasta el Municipio de Facatativá (K39+660), en la calle 5 del Municipio con igual nombre.</w:t>
      </w:r>
    </w:p>
    <w:p w14:paraId="2C434468" w14:textId="77777777" w:rsidR="009A4C41" w:rsidRDefault="009A4C41" w:rsidP="009A4C41">
      <w:pPr>
        <w:pStyle w:val="Prrafodelista"/>
        <w:widowControl/>
        <w:spacing w:after="0"/>
        <w:rPr>
          <w:rFonts w:eastAsia="Times New Roman" w:cs="Calibri"/>
          <w:lang w:val="es-CO" w:eastAsia="es-ES_tradnl"/>
        </w:rPr>
      </w:pPr>
    </w:p>
    <w:p w14:paraId="2BA424F8" w14:textId="77777777" w:rsidR="009A4C41" w:rsidRPr="00C00070" w:rsidRDefault="009A4C41" w:rsidP="009A4C41">
      <w:pPr>
        <w:pStyle w:val="Prrafodelista"/>
        <w:widowControl/>
        <w:numPr>
          <w:ilvl w:val="0"/>
          <w:numId w:val="14"/>
        </w:numPr>
        <w:spacing w:after="0"/>
        <w:rPr>
          <w:rFonts w:eastAsia="Times New Roman" w:cs="Calibri"/>
          <w:lang w:val="es-CO" w:eastAsia="es-ES_tradnl"/>
        </w:rPr>
      </w:pPr>
      <w:r w:rsidRPr="00C00070">
        <w:rPr>
          <w:rFonts w:eastAsia="Times New Roman" w:cs="Calibri"/>
          <w:lang w:val="es-CO" w:eastAsia="es-ES_tradnl"/>
        </w:rPr>
        <w:t>La conexión con el metro de Bogotá, se realizará sobre malla vial local del Distrito, será el único tramo que se construirá fuera del corredor férreo existente. Este tratamiento se ha discutido ampliamente en las mesas de seguimiento al proyecto en las que participan el Ministerio de Transporte, Entidades del Distrito como Secretaría Distrital de Movilidad y Secretaría Distrital de Planeación. En dichas mesas, se ha concertado la mejor forma de integrar el ramal metro a las condiciones urbanísticas de las vías y del espacio público, es así como la empresa Férrea ha diseñado una propuesta que pretende por un lado respetar condiciones físicas del entorno del corredor, como son la malla vial, los andenes, la arborización, las edificaciones patrimoniales y no patrimoniales y por otro, convertirse en un proyecto generador de nuevas dinámicas económicas y sociales que contribuya con la transformación del barrio Santafé y sectores aledaños.</w:t>
      </w:r>
    </w:p>
    <w:p w14:paraId="532B1A1B" w14:textId="77777777" w:rsidR="009A4C41" w:rsidRDefault="009A4C41" w:rsidP="009A4C41">
      <w:pPr>
        <w:pStyle w:val="Prrafodelista"/>
        <w:widowControl/>
        <w:spacing w:after="0"/>
        <w:rPr>
          <w:rFonts w:eastAsia="Times New Roman" w:cs="Calibri"/>
          <w:lang w:val="es-CO" w:eastAsia="es-ES_tradnl"/>
        </w:rPr>
      </w:pPr>
    </w:p>
    <w:p w14:paraId="379559BF" w14:textId="77777777" w:rsidR="009A4C41" w:rsidRDefault="009A4C41" w:rsidP="009A4C41">
      <w:pPr>
        <w:pStyle w:val="Prrafodelista"/>
        <w:widowControl/>
        <w:numPr>
          <w:ilvl w:val="0"/>
          <w:numId w:val="14"/>
        </w:numPr>
        <w:spacing w:after="0"/>
        <w:rPr>
          <w:rFonts w:eastAsia="Calibri" w:cs="Calibri"/>
        </w:rPr>
      </w:pPr>
      <w:r w:rsidRPr="00EF2097">
        <w:rPr>
          <w:rFonts w:eastAsia="Calibri" w:cs="Calibri"/>
        </w:rPr>
        <w:t>El Ramal Metro cumple la función de conectar al Corredor Principal desde la intersección de la Av. Ferrocarril (Diagonal 19A) con Carrera 19 hasta la zona de integración de la futura estación Metro de la PLMB propuesta en la Carrera 17 con Calle 25, cuya longitud total es de 994 metros que representa el 2.6% del total del trayecto del proyecto, que incluye la estación del Proyecto Regiotram de Occidente, la cual llega a la Plazoleta de la Luz en inmediaciones de la estación proyectada de la PLMB.</w:t>
      </w:r>
    </w:p>
    <w:p w14:paraId="77A0C95A" w14:textId="77777777" w:rsidR="009A4C41" w:rsidRPr="00FE1693" w:rsidRDefault="009A4C41" w:rsidP="009A4C41">
      <w:pPr>
        <w:pStyle w:val="Prrafodelista"/>
        <w:rPr>
          <w:rFonts w:eastAsia="Calibri" w:cs="Calibri"/>
        </w:rPr>
      </w:pPr>
    </w:p>
    <w:p w14:paraId="6E598125" w14:textId="77777777" w:rsidR="009A4C41" w:rsidRPr="00FE1693" w:rsidRDefault="009A4C41" w:rsidP="009A4C41">
      <w:pPr>
        <w:pStyle w:val="Prrafodelista"/>
        <w:widowControl/>
        <w:numPr>
          <w:ilvl w:val="0"/>
          <w:numId w:val="14"/>
        </w:numPr>
        <w:spacing w:after="0"/>
        <w:rPr>
          <w:rFonts w:eastAsia="Times New Roman" w:cs="Times New Roman"/>
          <w:lang w:eastAsia="es-CO"/>
        </w:rPr>
      </w:pPr>
      <w:r w:rsidRPr="00EF2097">
        <w:rPr>
          <w:rFonts w:eastAsia="Calibri" w:cs="Calibri"/>
        </w:rPr>
        <w:t xml:space="preserve">El trayecto para este “Ramal”, se definió como un trazado férreo que cumple las condiciones de un tranvía urbano por dimensión en secciones y radios de curvaturas requeridas para su implantación y </w:t>
      </w:r>
      <w:r w:rsidRPr="00EF2097">
        <w:rPr>
          <w:rFonts w:eastAsia="Calibri" w:cs="Calibri"/>
        </w:rPr>
        <w:lastRenderedPageBreak/>
        <w:t>operación, toda vez que cumple con las recomendaciones técnicas desde el punto de vista de tránsito y movilidad, establecidas por el Distrito Capital a través de la Secretaria Distrital de Movilidad, según la comunicación SDM-DM-21049-18 y validada con el Estudio de Transito que cuenta con concepto de viabilidad según SDM-SI-147450-19 de 17 de julio de 2019. Es importante indicar que Las vías que componen este tramo son vías con la capacidad para soportar la implantación del sistema de Transporte Masivo – Regiotram de Occidente, así como el tránsito vial actual y futuro.</w:t>
      </w:r>
    </w:p>
    <w:p w14:paraId="7ABC6797" w14:textId="77777777" w:rsidR="009A4C41" w:rsidRPr="00FE1693" w:rsidRDefault="009A4C41" w:rsidP="009A4C41">
      <w:pPr>
        <w:pStyle w:val="Prrafodelista"/>
        <w:rPr>
          <w:rFonts w:eastAsia="Times New Roman" w:cs="Times New Roman"/>
          <w:lang w:eastAsia="es-CO"/>
        </w:rPr>
      </w:pPr>
    </w:p>
    <w:p w14:paraId="28DF1580" w14:textId="77777777" w:rsidR="009A4C41" w:rsidRDefault="009A4C41" w:rsidP="009A4C41">
      <w:pPr>
        <w:pStyle w:val="Prrafodelista"/>
        <w:widowControl/>
        <w:numPr>
          <w:ilvl w:val="0"/>
          <w:numId w:val="14"/>
        </w:numPr>
        <w:spacing w:after="0"/>
      </w:pPr>
      <w:r w:rsidRPr="00E61A8E">
        <w:rPr>
          <w:rFonts w:eastAsia="Calibri" w:cs="Calibri"/>
        </w:rPr>
        <w:t xml:space="preserve">El trazado del Corredor Principal inicia en la intersección de la Calle 22 (Av. Ferrocarril) con la Carrera 19, en el barrio Santa Fe de la localidad catorce (14) Los Mártires donde recorre la ciudad de Oriente a Occidente hasta el límite de la ciudad, cruzando las localidades de Los Mártires, Puente Aranda, Teusaquillo y Fontibón, en la ciudad de Bogotá D.C. </w:t>
      </w:r>
      <w:r w:rsidRPr="00EF2097">
        <w:t>El corredor discurre en general por el separador central de la Av. Ferrocarril, donde se contempla que la sección vial según el POT de Bogotá (Plan de Ordenamiento Territorial de Bogotá, 2004), presente una configuración tipo V2 con 60.0m de ancho, la cual destina una franja amplia para el sistema férreo</w:t>
      </w:r>
      <w:r>
        <w:t>.</w:t>
      </w:r>
    </w:p>
    <w:p w14:paraId="11489CE7" w14:textId="77777777" w:rsidR="009A4C41" w:rsidRDefault="009A4C41" w:rsidP="009A4C41">
      <w:pPr>
        <w:pStyle w:val="Prrafodelista"/>
      </w:pPr>
    </w:p>
    <w:p w14:paraId="29B815BF" w14:textId="77777777" w:rsidR="009A4C41" w:rsidRPr="00EF2097" w:rsidRDefault="009A4C41" w:rsidP="009A4C41">
      <w:pPr>
        <w:pStyle w:val="Prrafodelista"/>
        <w:widowControl/>
        <w:numPr>
          <w:ilvl w:val="0"/>
          <w:numId w:val="14"/>
        </w:numPr>
        <w:spacing w:after="0"/>
        <w:rPr>
          <w:rFonts w:eastAsia="Calibri" w:cs="Calibri"/>
        </w:rPr>
      </w:pPr>
      <w:r>
        <w:rPr>
          <w:rFonts w:eastAsia="Calibri" w:cs="Calibri"/>
        </w:rPr>
        <w:t>El proyecto contempla l</w:t>
      </w:r>
      <w:r w:rsidRPr="00EF2097">
        <w:rPr>
          <w:rFonts w:eastAsia="Calibri" w:cs="Calibri"/>
        </w:rPr>
        <w:t xml:space="preserve">a ubicación de </w:t>
      </w:r>
      <w:r>
        <w:rPr>
          <w:rFonts w:eastAsia="Calibri" w:cs="Calibri"/>
        </w:rPr>
        <w:t xml:space="preserve">19 </w:t>
      </w:r>
      <w:r w:rsidRPr="00EF2097">
        <w:rPr>
          <w:rFonts w:eastAsia="Calibri" w:cs="Calibri"/>
        </w:rPr>
        <w:t>estaciones</w:t>
      </w:r>
      <w:r>
        <w:rPr>
          <w:rFonts w:eastAsia="Calibri" w:cs="Calibri"/>
        </w:rPr>
        <w:t xml:space="preserve"> en el corredor</w:t>
      </w:r>
      <w:r w:rsidRPr="00EF2097">
        <w:rPr>
          <w:rFonts w:eastAsia="Calibri" w:cs="Calibri"/>
        </w:rPr>
        <w:t xml:space="preserve">, </w:t>
      </w:r>
      <w:r>
        <w:rPr>
          <w:rFonts w:eastAsia="Calibri" w:cs="Calibri"/>
        </w:rPr>
        <w:t xml:space="preserve">4 </w:t>
      </w:r>
      <w:r w:rsidRPr="00EF2097">
        <w:rPr>
          <w:rFonts w:eastAsia="Calibri" w:cs="Calibri"/>
        </w:rPr>
        <w:t>puentes férreos</w:t>
      </w:r>
      <w:r>
        <w:rPr>
          <w:rFonts w:eastAsia="Calibri" w:cs="Calibri"/>
        </w:rPr>
        <w:t xml:space="preserve"> sobre la malla vial arterial de Bogotá y</w:t>
      </w:r>
      <w:r w:rsidRPr="00EF2097">
        <w:rPr>
          <w:rFonts w:eastAsia="Calibri" w:cs="Calibri"/>
        </w:rPr>
        <w:t xml:space="preserve"> puentes sobre cuerpos de agu</w:t>
      </w:r>
      <w:r>
        <w:rPr>
          <w:rFonts w:eastAsia="Calibri" w:cs="Calibri"/>
        </w:rPr>
        <w:t>a.</w:t>
      </w:r>
    </w:p>
    <w:p w14:paraId="16271356" w14:textId="77777777" w:rsidR="009A4C41" w:rsidRDefault="009A4C41" w:rsidP="009A4C41">
      <w:pPr>
        <w:pStyle w:val="Prrafodelista"/>
        <w:widowControl/>
        <w:spacing w:after="0"/>
        <w:rPr>
          <w:rFonts w:eastAsia="Times New Roman" w:cs="Calibri"/>
          <w:lang w:val="es-CO" w:eastAsia="es-ES_tradnl"/>
        </w:rPr>
      </w:pPr>
    </w:p>
    <w:p w14:paraId="644387F8" w14:textId="77777777" w:rsidR="009A4C41" w:rsidRPr="00FB6896" w:rsidRDefault="009A4C41" w:rsidP="00FB6896">
      <w:pPr>
        <w:widowControl/>
        <w:spacing w:after="0"/>
        <w:rPr>
          <w:rFonts w:eastAsia="Times New Roman" w:cs="Calibri"/>
          <w:lang w:val="es-CO" w:eastAsia="es-ES_tradnl"/>
        </w:rPr>
      </w:pPr>
    </w:p>
    <w:p w14:paraId="0DC43334" w14:textId="77777777" w:rsidR="009A4C41" w:rsidRPr="00425D52" w:rsidRDefault="009A4C41" w:rsidP="009A4C41">
      <w:pPr>
        <w:rPr>
          <w:rFonts w:cs="Calibri"/>
          <w:b/>
          <w:u w:val="single"/>
        </w:rPr>
      </w:pPr>
      <w:r w:rsidRPr="00425D52">
        <w:rPr>
          <w:rFonts w:cs="Calibri"/>
          <w:b/>
          <w:u w:val="single"/>
        </w:rPr>
        <w:t>CONTRATO No. EFR-020-2018: Estudio de Demanda Potencial para el Regiotram de Occidente:</w:t>
      </w:r>
    </w:p>
    <w:p w14:paraId="3AECF9E7" w14:textId="77777777" w:rsidR="009A4C41" w:rsidRDefault="009A4C41" w:rsidP="009A4C41">
      <w:pPr>
        <w:pStyle w:val="Prrafodelista"/>
        <w:widowControl/>
        <w:numPr>
          <w:ilvl w:val="0"/>
          <w:numId w:val="15"/>
        </w:numPr>
        <w:spacing w:after="0"/>
        <w:rPr>
          <w:rFonts w:eastAsia="Times New Roman" w:cs="Calibri"/>
          <w:lang w:val="es-CO" w:eastAsia="es-ES_tradnl"/>
        </w:rPr>
      </w:pPr>
      <w:r w:rsidRPr="00425D52">
        <w:rPr>
          <w:rFonts w:eastAsia="Times New Roman" w:cs="Calibri"/>
          <w:lang w:val="es-CO" w:eastAsia="es-ES_tradnl"/>
        </w:rPr>
        <w:t xml:space="preserve">De acuerdo con los resultados de la consultoría, los municipios de Facatativá, Madrid, Mosquera y Funza presentan una tendencia de crecimiento de la población y sus viajes, así como de </w:t>
      </w:r>
      <w:r>
        <w:rPr>
          <w:rFonts w:eastAsia="Times New Roman" w:cs="Calibri"/>
          <w:lang w:val="es-CO" w:eastAsia="es-ES_tradnl"/>
        </w:rPr>
        <w:t>s</w:t>
      </w:r>
      <w:r w:rsidRPr="00425D52">
        <w:rPr>
          <w:rFonts w:eastAsia="Times New Roman" w:cs="Calibri"/>
          <w:lang w:val="es-CO" w:eastAsia="es-ES_tradnl"/>
        </w:rPr>
        <w:t>u importante relación con el Distrito Capital. Estos municipios s</w:t>
      </w:r>
      <w:r>
        <w:rPr>
          <w:rFonts w:eastAsia="Times New Roman" w:cs="Calibri"/>
          <w:lang w:val="es-CO" w:eastAsia="es-ES_tradnl"/>
        </w:rPr>
        <w:t>eguirán</w:t>
      </w:r>
      <w:r w:rsidRPr="00425D52">
        <w:rPr>
          <w:rFonts w:eastAsia="Times New Roman" w:cs="Calibri"/>
          <w:lang w:val="es-CO" w:eastAsia="es-ES_tradnl"/>
        </w:rPr>
        <w:t xml:space="preserve"> generando suelo para uso residencial, indu</w:t>
      </w:r>
      <w:r>
        <w:rPr>
          <w:rFonts w:eastAsia="Times New Roman" w:cs="Calibri"/>
          <w:lang w:val="es-CO" w:eastAsia="es-ES_tradnl"/>
        </w:rPr>
        <w:t>strial, de servicios y comercio;</w:t>
      </w:r>
      <w:r w:rsidRPr="00425D52">
        <w:rPr>
          <w:rFonts w:eastAsia="Times New Roman" w:cs="Calibri"/>
          <w:lang w:val="es-CO" w:eastAsia="es-ES_tradnl"/>
        </w:rPr>
        <w:t xml:space="preserve"> actividades que generan sinergias económicas y de movilidad con Bogotá. </w:t>
      </w:r>
    </w:p>
    <w:p w14:paraId="303BEC9C" w14:textId="77777777" w:rsidR="009A4C41" w:rsidRPr="00425D52" w:rsidRDefault="009A4C41" w:rsidP="009A4C41">
      <w:pPr>
        <w:pStyle w:val="Prrafodelista"/>
        <w:widowControl/>
        <w:spacing w:after="0"/>
        <w:rPr>
          <w:rFonts w:eastAsia="Times New Roman" w:cs="Calibri"/>
          <w:lang w:val="es-CO" w:eastAsia="es-ES_tradnl"/>
        </w:rPr>
      </w:pPr>
    </w:p>
    <w:p w14:paraId="05F0E069" w14:textId="77777777" w:rsidR="009A4C41" w:rsidRDefault="009A4C41" w:rsidP="009A4C41">
      <w:pPr>
        <w:pStyle w:val="Prrafodelista"/>
        <w:widowControl/>
        <w:numPr>
          <w:ilvl w:val="0"/>
          <w:numId w:val="14"/>
        </w:numPr>
        <w:spacing w:after="0"/>
        <w:rPr>
          <w:rFonts w:eastAsia="Times New Roman" w:cs="Calibri"/>
          <w:lang w:val="es-CO" w:eastAsia="es-ES_tradnl"/>
        </w:rPr>
      </w:pPr>
      <w:r w:rsidRPr="00544067">
        <w:rPr>
          <w:rFonts w:eastAsia="Times New Roman" w:cs="Calibri"/>
          <w:lang w:val="es-CO" w:eastAsia="es-ES_tradnl"/>
        </w:rPr>
        <w:t>Los resultados del estudio de demanda, indican que, el sistema Regiotram de Occidente tendrá en su primer año de entrada en operación una demanda alrededor de 14 mil usuarios en la hora pico de la mañana</w:t>
      </w:r>
      <w:r>
        <w:rPr>
          <w:rFonts w:eastAsia="Times New Roman" w:cs="Calibri"/>
          <w:lang w:val="es-CO" w:eastAsia="es-ES_tradnl"/>
        </w:rPr>
        <w:t>, de los cuales el 84% de la demanda son viajes entre la Sabana de Occidente y Bogotá</w:t>
      </w:r>
      <w:r w:rsidRPr="00544067">
        <w:rPr>
          <w:rFonts w:eastAsia="Times New Roman" w:cs="Calibri"/>
          <w:lang w:val="es-CO" w:eastAsia="es-ES_tradnl"/>
        </w:rPr>
        <w:t>.</w:t>
      </w:r>
    </w:p>
    <w:p w14:paraId="04DDD76B" w14:textId="77777777" w:rsidR="009A4C41" w:rsidRDefault="009A4C41" w:rsidP="009A4C41">
      <w:pPr>
        <w:pStyle w:val="Prrafodelista"/>
        <w:widowControl/>
        <w:spacing w:after="0"/>
        <w:rPr>
          <w:rFonts w:eastAsia="Times New Roman" w:cs="Calibri"/>
          <w:lang w:val="es-CO" w:eastAsia="es-ES_tradnl"/>
        </w:rPr>
      </w:pPr>
    </w:p>
    <w:p w14:paraId="4D9DCAFC" w14:textId="77777777" w:rsidR="009A4C41" w:rsidRPr="00544067" w:rsidRDefault="009A4C41" w:rsidP="009A4C41">
      <w:pPr>
        <w:pStyle w:val="Prrafodelista"/>
        <w:widowControl/>
        <w:numPr>
          <w:ilvl w:val="0"/>
          <w:numId w:val="14"/>
        </w:numPr>
        <w:spacing w:after="0"/>
        <w:rPr>
          <w:rFonts w:eastAsia="Times New Roman" w:cs="Calibri"/>
          <w:lang w:val="es-CO" w:eastAsia="es-ES_tradnl"/>
        </w:rPr>
      </w:pPr>
      <w:r w:rsidRPr="00544067">
        <w:rPr>
          <w:rFonts w:eastAsia="Times New Roman" w:cs="Calibri"/>
          <w:lang w:val="es-CO" w:eastAsia="es-ES_tradnl"/>
        </w:rPr>
        <w:t xml:space="preserve">Uno de sus principales resultados es que el 38% de los descensos o salidas de las estaciones se presentan en las estaciones de la Avenida 68 y Avenida Caracas, esta última ubicada </w:t>
      </w:r>
      <w:r>
        <w:rPr>
          <w:rFonts w:eastAsia="Times New Roman" w:cs="Calibri"/>
          <w:lang w:val="es-CO" w:eastAsia="es-ES_tradnl"/>
        </w:rPr>
        <w:t>en el Nodo de Integración con</w:t>
      </w:r>
      <w:r w:rsidRPr="00544067">
        <w:rPr>
          <w:rFonts w:eastAsia="Times New Roman" w:cs="Calibri"/>
          <w:lang w:val="es-CO" w:eastAsia="es-ES_tradnl"/>
        </w:rPr>
        <w:t xml:space="preserve"> la estación del metro, por lo que se infiere que los principales destinos de los usuarios de la sabana de occidente están localizados en el centro expandido de la ciudad de Bogotá. </w:t>
      </w:r>
    </w:p>
    <w:p w14:paraId="3980F858" w14:textId="77777777" w:rsidR="009A4C41" w:rsidRPr="00C00070" w:rsidRDefault="009A4C41" w:rsidP="009A4C41">
      <w:pPr>
        <w:pStyle w:val="Prrafodelista"/>
        <w:rPr>
          <w:rFonts w:eastAsia="Times New Roman" w:cs="Calibri"/>
          <w:lang w:val="es-CO" w:eastAsia="es-ES_tradnl"/>
        </w:rPr>
      </w:pPr>
    </w:p>
    <w:p w14:paraId="23C416CC" w14:textId="77777777" w:rsidR="009A4C41" w:rsidRPr="00C00070" w:rsidRDefault="009A4C41" w:rsidP="009A4C41">
      <w:pPr>
        <w:pStyle w:val="Prrafodelista"/>
        <w:widowControl/>
        <w:numPr>
          <w:ilvl w:val="0"/>
          <w:numId w:val="14"/>
        </w:numPr>
        <w:spacing w:after="0"/>
        <w:rPr>
          <w:rFonts w:eastAsia="Times New Roman" w:cs="Calibri"/>
          <w:lang w:val="es-CO" w:eastAsia="es-ES_tradnl"/>
        </w:rPr>
      </w:pPr>
      <w:r w:rsidRPr="00C00070">
        <w:rPr>
          <w:rFonts w:eastAsia="Times New Roman" w:cs="Calibri"/>
          <w:lang w:val="es-CO" w:eastAsia="es-ES_tradnl"/>
        </w:rPr>
        <w:t xml:space="preserve">El sistema Regiotram, ofrecerá la posibilidad de realizar viajes desde los municipios de la sabana de occidente hasta el centro de la capital del país, en un sistema de transporte público eficiente, confiable y cómodo. Los usuarios tendrán la posibilidad de realizar transferencias desde y hacia Regiotram, además del sistema Metro de la primera línea de metro de Bogotá, con importantes troncales del sistema TransMilenio como la NQS y Av. Caracas y con las futuras troncales Av. Ciudad de Cali, Avenida Boyacá y Avenida 68, constituyéndose así en un modo de transporte que ayudará en la consolidación de la red de transporte público de Bogotá y la región. </w:t>
      </w:r>
    </w:p>
    <w:p w14:paraId="34AB46E2" w14:textId="77777777" w:rsidR="009A4C41" w:rsidRDefault="009A4C41" w:rsidP="009A4C41">
      <w:pPr>
        <w:rPr>
          <w:rFonts w:eastAsia="Times New Roman" w:cs="Calibri"/>
          <w:lang w:val="es-CO" w:eastAsia="es-ES_tradnl"/>
        </w:rPr>
      </w:pPr>
    </w:p>
    <w:p w14:paraId="29CB1D7A" w14:textId="5384AAD4" w:rsidR="009A4C41" w:rsidRPr="00425D52" w:rsidRDefault="009A4C41" w:rsidP="009A4C41">
      <w:pPr>
        <w:rPr>
          <w:rFonts w:cs="Calibri"/>
          <w:b/>
          <w:u w:val="single"/>
        </w:rPr>
      </w:pPr>
      <w:r>
        <w:rPr>
          <w:rFonts w:cs="Calibri"/>
          <w:b/>
          <w:u w:val="single"/>
        </w:rPr>
        <w:t>DECRETO 3</w:t>
      </w:r>
      <w:r w:rsidR="00956301">
        <w:rPr>
          <w:rFonts w:cs="Calibri"/>
          <w:b/>
          <w:u w:val="single"/>
        </w:rPr>
        <w:t>1</w:t>
      </w:r>
      <w:r>
        <w:rPr>
          <w:rFonts w:cs="Calibri"/>
          <w:b/>
          <w:u w:val="single"/>
        </w:rPr>
        <w:t>9 DE 2006</w:t>
      </w:r>
      <w:r w:rsidRPr="00425D52">
        <w:rPr>
          <w:rFonts w:cs="Calibri"/>
          <w:b/>
          <w:u w:val="single"/>
        </w:rPr>
        <w:t xml:space="preserve">: </w:t>
      </w:r>
      <w:r>
        <w:rPr>
          <w:rFonts w:cs="Calibri"/>
          <w:b/>
          <w:u w:val="single"/>
        </w:rPr>
        <w:t>Plan Maestro de Movilidad de Bogotá</w:t>
      </w:r>
      <w:r w:rsidRPr="00425D52">
        <w:rPr>
          <w:rFonts w:cs="Calibri"/>
          <w:b/>
          <w:u w:val="single"/>
        </w:rPr>
        <w:t>:</w:t>
      </w:r>
    </w:p>
    <w:p w14:paraId="70368ED5" w14:textId="77777777" w:rsidR="009A4C41" w:rsidRPr="00DA4FF3" w:rsidRDefault="009A4C41" w:rsidP="009A4C41">
      <w:pPr>
        <w:pStyle w:val="Prrafodelista"/>
        <w:widowControl/>
        <w:numPr>
          <w:ilvl w:val="0"/>
          <w:numId w:val="14"/>
        </w:numPr>
        <w:spacing w:after="0"/>
        <w:rPr>
          <w:rFonts w:asciiTheme="minorHAnsi" w:hAnsiTheme="minorHAnsi"/>
          <w:b/>
          <w:iCs/>
          <w:color w:val="404040" w:themeColor="text1" w:themeTint="BF"/>
          <w:sz w:val="20"/>
        </w:rPr>
      </w:pPr>
      <w:r>
        <w:t>Artículo 3 Definiciones. Para los solos efectos del presente Decreto, se entenderán así los siguientes términos:</w:t>
      </w:r>
    </w:p>
    <w:p w14:paraId="78128673" w14:textId="77777777" w:rsidR="009A4C41" w:rsidRPr="00E1590F" w:rsidRDefault="009A4C41" w:rsidP="009A4C41">
      <w:pPr>
        <w:pStyle w:val="Prrafodelista"/>
        <w:numPr>
          <w:ilvl w:val="0"/>
          <w:numId w:val="16"/>
        </w:numPr>
        <w:ind w:left="1985" w:hanging="425"/>
        <w:rPr>
          <w:rFonts w:asciiTheme="minorHAnsi" w:hAnsiTheme="minorHAnsi"/>
          <w:b/>
          <w:i/>
          <w:iCs/>
          <w:color w:val="404040" w:themeColor="text1" w:themeTint="BF"/>
          <w:sz w:val="20"/>
        </w:rPr>
      </w:pPr>
      <w:r w:rsidRPr="00DA4FF3">
        <w:rPr>
          <w:i/>
        </w:rPr>
        <w:lastRenderedPageBreak/>
        <w:t xml:space="preserve">Transporte masivo: Constituido por las líneas de metro, troncales de buses y líneas de tranvía y sus respectivas rutas alimentadoras. </w:t>
      </w:r>
      <w:r w:rsidRPr="00DA4FF3">
        <w:rPr>
          <w:i/>
          <w:u w:val="single"/>
        </w:rPr>
        <w:t>En la periferia de la ciudad se deberá integrar con el tren de cercanías</w:t>
      </w:r>
      <w:r w:rsidRPr="00DA4FF3">
        <w:rPr>
          <w:i/>
        </w:rPr>
        <w:t>.</w:t>
      </w:r>
    </w:p>
    <w:p w14:paraId="79BCDA64" w14:textId="77777777" w:rsidR="009A4C41" w:rsidRPr="00DA4FF3" w:rsidRDefault="009A4C41" w:rsidP="009A4C41">
      <w:pPr>
        <w:pStyle w:val="Prrafodelista"/>
        <w:ind w:left="1985"/>
        <w:rPr>
          <w:rStyle w:val="nfasissutil"/>
          <w:i/>
        </w:rPr>
      </w:pPr>
    </w:p>
    <w:p w14:paraId="5D132ED4" w14:textId="77777777" w:rsidR="009A4C41" w:rsidRPr="00DA4FF3" w:rsidRDefault="009A4C41" w:rsidP="009A4C41">
      <w:pPr>
        <w:pStyle w:val="Prrafodelista"/>
        <w:widowControl/>
        <w:numPr>
          <w:ilvl w:val="0"/>
          <w:numId w:val="14"/>
        </w:numPr>
        <w:spacing w:after="0"/>
        <w:rPr>
          <w:rFonts w:asciiTheme="minorHAnsi" w:hAnsiTheme="minorHAnsi"/>
          <w:b/>
          <w:iCs/>
          <w:color w:val="404040" w:themeColor="text1" w:themeTint="BF"/>
          <w:sz w:val="20"/>
        </w:rPr>
      </w:pPr>
      <w:r>
        <w:t xml:space="preserve">Capítulo VII. Del ferrocarril, el tren de cercanías y el metro. </w:t>
      </w:r>
    </w:p>
    <w:p w14:paraId="43F868A3" w14:textId="77777777" w:rsidR="009A4C41" w:rsidRPr="00DA4FF3" w:rsidRDefault="009A4C41" w:rsidP="009A4C41">
      <w:pPr>
        <w:pStyle w:val="Prrafodelista"/>
        <w:widowControl/>
        <w:spacing w:after="0"/>
        <w:rPr>
          <w:rFonts w:asciiTheme="minorHAnsi" w:hAnsiTheme="minorHAnsi"/>
          <w:b/>
          <w:iCs/>
          <w:color w:val="404040" w:themeColor="text1" w:themeTint="BF"/>
          <w:sz w:val="20"/>
        </w:rPr>
      </w:pPr>
    </w:p>
    <w:p w14:paraId="2BD30517" w14:textId="77777777" w:rsidR="009A4C41" w:rsidRPr="00E1590F" w:rsidRDefault="009A4C41" w:rsidP="009A4C41">
      <w:pPr>
        <w:pStyle w:val="Prrafodelista"/>
        <w:numPr>
          <w:ilvl w:val="0"/>
          <w:numId w:val="16"/>
        </w:numPr>
        <w:ind w:left="1985" w:hanging="425"/>
        <w:rPr>
          <w:rFonts w:asciiTheme="minorHAnsi" w:hAnsiTheme="minorHAnsi"/>
          <w:b/>
          <w:i/>
          <w:iCs/>
          <w:color w:val="404040" w:themeColor="text1" w:themeTint="BF"/>
          <w:sz w:val="20"/>
        </w:rPr>
      </w:pPr>
      <w:r w:rsidRPr="00DA4FF3">
        <w:rPr>
          <w:i/>
        </w:rPr>
        <w:t>Artículo 59 Del Tren de Cercanías. El Tren de Cercanías deberá articularse con el Sistema Integrado de Transporte Público, arribando hasta los complejos de integración modal periféricos. La red ferroviaria dentro del perímetro urbano podrá ser adecuada para tranvías.</w:t>
      </w:r>
    </w:p>
    <w:p w14:paraId="59770EF5" w14:textId="77777777" w:rsidR="009A4C41" w:rsidRPr="00E1590F" w:rsidRDefault="009A4C41" w:rsidP="009A4C41">
      <w:pPr>
        <w:pStyle w:val="Prrafodelista"/>
        <w:ind w:left="1985"/>
        <w:rPr>
          <w:rFonts w:asciiTheme="minorHAnsi" w:hAnsiTheme="minorHAnsi"/>
          <w:b/>
          <w:i/>
          <w:iCs/>
          <w:color w:val="404040" w:themeColor="text1" w:themeTint="BF"/>
          <w:sz w:val="20"/>
        </w:rPr>
      </w:pPr>
    </w:p>
    <w:p w14:paraId="4785B168" w14:textId="77777777" w:rsidR="009A4C41" w:rsidRPr="00E1590F" w:rsidRDefault="009A4C41" w:rsidP="009A4C41">
      <w:pPr>
        <w:pStyle w:val="Prrafodelista"/>
        <w:widowControl/>
        <w:numPr>
          <w:ilvl w:val="0"/>
          <w:numId w:val="14"/>
        </w:numPr>
        <w:spacing w:after="0"/>
        <w:rPr>
          <w:rFonts w:asciiTheme="minorHAnsi" w:hAnsiTheme="minorHAnsi"/>
          <w:b/>
          <w:i/>
          <w:iCs/>
          <w:color w:val="404040" w:themeColor="text1" w:themeTint="BF"/>
          <w:sz w:val="20"/>
        </w:rPr>
      </w:pPr>
      <w:r>
        <w:t xml:space="preserve">Artículo 62 De los proyectos en Ferrocarril, Tren de Cercanías y metro. </w:t>
      </w:r>
    </w:p>
    <w:p w14:paraId="6EF3CBE7" w14:textId="77777777" w:rsidR="009A4C41" w:rsidRPr="00E1590F" w:rsidRDefault="009A4C41" w:rsidP="009A4C41">
      <w:pPr>
        <w:pStyle w:val="Prrafodelista"/>
        <w:widowControl/>
        <w:spacing w:after="0"/>
        <w:rPr>
          <w:rFonts w:asciiTheme="minorHAnsi" w:hAnsiTheme="minorHAnsi"/>
          <w:b/>
          <w:i/>
          <w:iCs/>
          <w:color w:val="404040" w:themeColor="text1" w:themeTint="BF"/>
          <w:sz w:val="20"/>
        </w:rPr>
      </w:pPr>
    </w:p>
    <w:p w14:paraId="19E2570E" w14:textId="77777777" w:rsidR="009A4C41" w:rsidRDefault="009A4C41" w:rsidP="009A4C41">
      <w:pPr>
        <w:pStyle w:val="Prrafodelista"/>
        <w:numPr>
          <w:ilvl w:val="0"/>
          <w:numId w:val="16"/>
        </w:numPr>
        <w:ind w:left="1985" w:hanging="425"/>
        <w:rPr>
          <w:i/>
        </w:rPr>
      </w:pPr>
      <w:r w:rsidRPr="00E1590F">
        <w:rPr>
          <w:i/>
        </w:rPr>
        <w:t xml:space="preserve">Adóptense de manera general los siguientes: *Estudios de factibilidad jurídica, técnica y financiera para la utilización de la actual infraestructura ferroviaria para la complementación del sistema de transporte mediante un sistema de tranvías. </w:t>
      </w:r>
    </w:p>
    <w:p w14:paraId="1B326A90" w14:textId="77777777" w:rsidR="009A4C41" w:rsidRPr="00E1590F" w:rsidRDefault="009A4C41" w:rsidP="009A4C41">
      <w:pPr>
        <w:pStyle w:val="Prrafodelista"/>
        <w:ind w:left="1985"/>
        <w:rPr>
          <w:i/>
        </w:rPr>
      </w:pPr>
    </w:p>
    <w:p w14:paraId="782ECBCF" w14:textId="735759BD" w:rsidR="009A4C41" w:rsidRPr="00FB6896" w:rsidRDefault="009A4C41" w:rsidP="009A4C41">
      <w:pPr>
        <w:pStyle w:val="Prrafodelista"/>
        <w:numPr>
          <w:ilvl w:val="0"/>
          <w:numId w:val="16"/>
        </w:numPr>
        <w:ind w:left="1985" w:hanging="425"/>
        <w:rPr>
          <w:b/>
          <w:iCs/>
        </w:rPr>
      </w:pPr>
      <w:r w:rsidRPr="00E1590F">
        <w:rPr>
          <w:i/>
        </w:rPr>
        <w:t>*Estudios de factibilidad jurídica, técnica y financiera para el ferrocarril de carga sobre el alineamiento de la avenida Longitudinal de Occidente.</w:t>
      </w:r>
    </w:p>
    <w:p w14:paraId="0E86FC62" w14:textId="77777777" w:rsidR="000846C2" w:rsidRPr="00FB6896" w:rsidRDefault="000846C2" w:rsidP="00FB6896">
      <w:pPr>
        <w:pStyle w:val="Prrafodelista"/>
        <w:rPr>
          <w:b/>
          <w:iCs/>
        </w:rPr>
      </w:pPr>
    </w:p>
    <w:p w14:paraId="2793363E" w14:textId="45282906" w:rsidR="000846C2" w:rsidRPr="00B67367" w:rsidRDefault="000846C2" w:rsidP="000846C2">
      <w:pPr>
        <w:pStyle w:val="Prrafodelista"/>
      </w:pPr>
      <w:r>
        <w:t>Como se evidencia</w:t>
      </w:r>
      <w:r w:rsidRPr="00B67367">
        <w:t xml:space="preserve"> en estos artículos el tren de cercanías estaba concebido para integrarse en la periferia de la ciudad en centros de intercambio modal que les permitieran a los usuarios realizar transbordos a los modos urbanos disponibles.  </w:t>
      </w:r>
    </w:p>
    <w:p w14:paraId="5594B001" w14:textId="77777777" w:rsidR="000846C2" w:rsidRPr="00B67367" w:rsidRDefault="000846C2" w:rsidP="000846C2">
      <w:pPr>
        <w:pStyle w:val="Prrafodelista"/>
      </w:pPr>
    </w:p>
    <w:p w14:paraId="4430FB24" w14:textId="30BAAD7D" w:rsidR="000846C2" w:rsidRDefault="000846C2" w:rsidP="000846C2">
      <w:pPr>
        <w:pStyle w:val="Prrafodelista"/>
      </w:pPr>
      <w:r w:rsidRPr="00B67367">
        <w:t xml:space="preserve">Si bien es importante resaltar la visión del Plan Maestro de Movilidad hacia un sistema de transporte regional, este documento muestra la pertinencia de no </w:t>
      </w:r>
      <w:r>
        <w:t xml:space="preserve">concebir un sistema de tren de cercanías </w:t>
      </w:r>
      <w:r w:rsidRPr="00B67367">
        <w:t>con un límite entre lo urbano y lo suburbano que no responde a la necesidad de los usuarios regionales de conectar fácilmente con la capital del pa</w:t>
      </w:r>
      <w:r>
        <w:t xml:space="preserve">ís. </w:t>
      </w:r>
    </w:p>
    <w:p w14:paraId="261F79AF" w14:textId="77777777" w:rsidR="000846C2" w:rsidRDefault="000846C2" w:rsidP="000846C2">
      <w:pPr>
        <w:pStyle w:val="Prrafodelista"/>
      </w:pPr>
    </w:p>
    <w:p w14:paraId="208BEDBE" w14:textId="77777777" w:rsidR="000846C2" w:rsidRPr="00B67367" w:rsidRDefault="000846C2" w:rsidP="000846C2">
      <w:pPr>
        <w:pStyle w:val="Prrafodelista"/>
      </w:pPr>
      <w:r>
        <w:t xml:space="preserve">Así mismo, este documento muestra las bondades y beneficios del sistema de tren de cercanías en su capacidad de adaptarse al entorno urbano, sin generar impactos negativos en el ordenamiento territorial y en la interrelación de los modos motorizados y no motorizados que hacen parte del sistema de movilidad. </w:t>
      </w:r>
    </w:p>
    <w:p w14:paraId="791AA709" w14:textId="77777777" w:rsidR="000846C2" w:rsidRPr="00FB6896" w:rsidRDefault="000846C2" w:rsidP="00FB6896">
      <w:pPr>
        <w:rPr>
          <w:b/>
          <w:iCs/>
        </w:rPr>
      </w:pPr>
    </w:p>
    <w:p w14:paraId="3217141E" w14:textId="77777777" w:rsidR="009A4C41" w:rsidRPr="00E1590F" w:rsidRDefault="009A4C41" w:rsidP="009A4C41">
      <w:pPr>
        <w:rPr>
          <w:rFonts w:cs="Calibri"/>
          <w:b/>
          <w:u w:val="single"/>
        </w:rPr>
      </w:pPr>
    </w:p>
    <w:p w14:paraId="3A6B9F96" w14:textId="77777777" w:rsidR="009A4C41" w:rsidRPr="00586A33" w:rsidRDefault="009A4C41" w:rsidP="009A4C41">
      <w:pPr>
        <w:jc w:val="center"/>
        <w:rPr>
          <w:rStyle w:val="nfasissutil"/>
        </w:rPr>
      </w:pPr>
    </w:p>
    <w:p w14:paraId="4DD60B6B" w14:textId="77777777" w:rsidR="009A4C41" w:rsidRDefault="009A4C41" w:rsidP="009A4C41"/>
    <w:p w14:paraId="3F840A0F" w14:textId="77777777" w:rsidR="00C00070" w:rsidRPr="00586A33" w:rsidRDefault="00C00070" w:rsidP="00741C55">
      <w:pPr>
        <w:jc w:val="center"/>
        <w:rPr>
          <w:rStyle w:val="nfasissutil"/>
        </w:rPr>
      </w:pPr>
    </w:p>
    <w:sectPr w:rsidR="00C00070" w:rsidRPr="00586A33" w:rsidSect="004B52C0">
      <w:headerReference w:type="default" r:id="rId73"/>
      <w:footerReference w:type="default" r:id="rId74"/>
      <w:pgSz w:w="12240" w:h="15840"/>
      <w:pgMar w:top="851" w:right="1134" w:bottom="851" w:left="1134" w:header="709" w:footer="106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E4EB48" w14:textId="77777777" w:rsidR="006A32A9" w:rsidRDefault="006A32A9">
      <w:r>
        <w:separator/>
      </w:r>
    </w:p>
  </w:endnote>
  <w:endnote w:type="continuationSeparator" w:id="0">
    <w:p w14:paraId="0A58BE3B" w14:textId="77777777" w:rsidR="006A32A9" w:rsidRDefault="006A32A9">
      <w:r>
        <w:continuationSeparator/>
      </w:r>
    </w:p>
  </w:endnote>
  <w:endnote w:type="continuationNotice" w:id="1">
    <w:p w14:paraId="0A8BEB28" w14:textId="77777777" w:rsidR="006A32A9" w:rsidRDefault="006A32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w:altName w:val="Arial"/>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A00002EF" w:usb1="4000004B" w:usb2="00000000" w:usb3="00000000" w:csb0="0000009F" w:csb1="00000000"/>
  </w:font>
  <w:font w:name="Avenir Roman">
    <w:panose1 w:val="020B0503020203020204"/>
    <w:charset w:val="4D"/>
    <w:family w:val="swiss"/>
    <w:notTrueType/>
    <w:pitch w:val="variable"/>
    <w:sig w:usb0="800000AF" w:usb1="5000204A" w:usb2="00000000" w:usb3="00000000" w:csb0="0000009B" w:csb1="00000000"/>
  </w:font>
  <w:font w:name="Tahoma">
    <w:panose1 w:val="020B0604030504040204"/>
    <w:charset w:val="00"/>
    <w:family w:val="swiss"/>
    <w:notTrueType/>
    <w:pitch w:val="variable"/>
    <w:sig w:usb0="00000003" w:usb1="00000000" w:usb2="00000000" w:usb3="00000000" w:csb0="00000001" w:csb1="00000000"/>
  </w:font>
  <w:font w:name="Liberation Serif">
    <w:altName w:val="Times New Roman"/>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tag w:val="goog_rdk_1364"/>
      <w:id w:val="-1488858039"/>
    </w:sdtPr>
    <w:sdtEndPr/>
    <w:sdtContent>
      <w:p w14:paraId="07B63A4B" w14:textId="79A37E5C" w:rsidR="00BC4EB4" w:rsidRDefault="00BC4EB4">
        <w:pPr>
          <w:pBdr>
            <w:top w:val="nil"/>
            <w:left w:val="nil"/>
            <w:bottom w:val="nil"/>
            <w:right w:val="nil"/>
            <w:between w:val="nil"/>
          </w:pBdr>
          <w:tabs>
            <w:tab w:val="center" w:pos="4419"/>
            <w:tab w:val="right" w:pos="8838"/>
          </w:tabs>
          <w:ind w:left="-240" w:firstLine="240"/>
          <w:jc w:val="right"/>
          <w:rPr>
            <w:rFonts w:eastAsia="Calibri" w:cs="Calibri"/>
            <w:sz w:val="18"/>
            <w:szCs w:val="18"/>
          </w:rPr>
        </w:pPr>
        <w:r>
          <w:rPr>
            <w:rFonts w:eastAsia="Calibri" w:cs="Calibri"/>
            <w:sz w:val="18"/>
            <w:szCs w:val="18"/>
          </w:rPr>
          <w:tab/>
        </w:r>
        <w:r>
          <w:rPr>
            <w:rFonts w:eastAsia="Calibri" w:cs="Calibri"/>
            <w:sz w:val="18"/>
            <w:szCs w:val="18"/>
          </w:rPr>
          <w:tab/>
          <w:t xml:space="preserve"> </w:t>
        </w:r>
        <w:r>
          <w:rPr>
            <w:rFonts w:eastAsia="Calibri" w:cs="Calibri"/>
            <w:sz w:val="18"/>
            <w:szCs w:val="18"/>
          </w:rPr>
          <w:fldChar w:fldCharType="begin"/>
        </w:r>
        <w:r>
          <w:rPr>
            <w:rFonts w:eastAsia="Calibri" w:cs="Calibri"/>
            <w:sz w:val="18"/>
            <w:szCs w:val="18"/>
          </w:rPr>
          <w:instrText>PAGE</w:instrText>
        </w:r>
        <w:r>
          <w:rPr>
            <w:rFonts w:eastAsia="Calibri" w:cs="Calibri"/>
            <w:sz w:val="18"/>
            <w:szCs w:val="18"/>
          </w:rPr>
          <w:fldChar w:fldCharType="separate"/>
        </w:r>
        <w:r>
          <w:rPr>
            <w:rFonts w:eastAsia="Calibri" w:cs="Calibri"/>
            <w:noProof/>
            <w:sz w:val="18"/>
            <w:szCs w:val="18"/>
          </w:rPr>
          <w:t>36</w:t>
        </w:r>
        <w:r>
          <w:rPr>
            <w:rFonts w:eastAsia="Calibri" w:cs="Calibri"/>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3D8E5D" w14:textId="77777777" w:rsidR="006A32A9" w:rsidRDefault="006A32A9">
      <w:r>
        <w:separator/>
      </w:r>
    </w:p>
  </w:footnote>
  <w:footnote w:type="continuationSeparator" w:id="0">
    <w:p w14:paraId="79DCEC65" w14:textId="77777777" w:rsidR="006A32A9" w:rsidRDefault="006A32A9">
      <w:r>
        <w:continuationSeparator/>
      </w:r>
    </w:p>
  </w:footnote>
  <w:footnote w:type="continuationNotice" w:id="1">
    <w:p w14:paraId="7AC66FBC" w14:textId="77777777" w:rsidR="006A32A9" w:rsidRDefault="006A32A9"/>
  </w:footnote>
  <w:footnote w:id="2">
    <w:sdt>
      <w:sdtPr>
        <w:rPr>
          <w:sz w:val="20"/>
        </w:rPr>
        <w:tag w:val="goog_rdk_1357"/>
        <w:id w:val="-1174178669"/>
      </w:sdtPr>
      <w:sdtEndPr/>
      <w:sdtContent>
        <w:p w14:paraId="44672B0F" w14:textId="77777777" w:rsidR="00BC4EB4" w:rsidRDefault="00BC4EB4" w:rsidP="00BC4EB4">
          <w:pPr>
            <w:pBdr>
              <w:top w:val="nil"/>
              <w:left w:val="nil"/>
              <w:bottom w:val="nil"/>
              <w:right w:val="nil"/>
              <w:between w:val="nil"/>
            </w:pBdr>
            <w:jc w:val="left"/>
            <w:rPr>
              <w:rFonts w:ascii="Liberation Serif" w:eastAsia="Liberation Serif" w:hAnsi="Liberation Serif" w:cs="Liberation Serif"/>
              <w:color w:val="000000"/>
              <w:sz w:val="20"/>
              <w:szCs w:val="20"/>
            </w:rPr>
          </w:pPr>
          <w:r w:rsidRPr="00BF5DF2">
            <w:rPr>
              <w:sz w:val="20"/>
              <w:vertAlign w:val="superscript"/>
            </w:rPr>
            <w:footnoteRef/>
          </w:r>
          <w:r w:rsidRPr="00BF5DF2">
            <w:rPr>
              <w:rFonts w:ascii="Liberation Serif" w:eastAsia="Liberation Serif" w:hAnsi="Liberation Serif" w:cs="Liberation Serif"/>
              <w:color w:val="000000"/>
              <w:sz w:val="18"/>
              <w:szCs w:val="20"/>
            </w:rPr>
            <w:t xml:space="preserve"> Bases del Plan Distrital de Desarrollo: Bogotá Mejor Para Todos. Capítulo 3.1.6. Mejor movilidad para todos.</w:t>
          </w:r>
        </w:p>
      </w:sdtContent>
    </w:sdt>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63A4A" w14:textId="14AD58BD" w:rsidR="00BC4EB4" w:rsidRDefault="00BC4EB4">
    <w:pPr>
      <w:pBdr>
        <w:top w:val="nil"/>
        <w:left w:val="nil"/>
        <w:bottom w:val="nil"/>
        <w:right w:val="nil"/>
        <w:between w:val="nil"/>
      </w:pBdr>
      <w:tabs>
        <w:tab w:val="center" w:pos="4419"/>
        <w:tab w:val="right" w:pos="8838"/>
      </w:tabs>
      <w:rPr>
        <w:rFonts w:eastAsia="Calibri" w:cs="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D7A5F"/>
    <w:multiLevelType w:val="hybridMultilevel"/>
    <w:tmpl w:val="8F4E3E4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1D242C68"/>
    <w:multiLevelType w:val="multilevel"/>
    <w:tmpl w:val="8E3AC754"/>
    <w:lvl w:ilvl="0">
      <w:start w:val="1"/>
      <w:numFmt w:val="bullet"/>
      <w:pStyle w:val="TtulodeTDC6"/>
      <w:lvlText w:val="●"/>
      <w:lvlJc w:val="left"/>
      <w:pPr>
        <w:ind w:left="720" w:hanging="360"/>
      </w:pPr>
      <w:rPr>
        <w:u w:val="none"/>
      </w:rPr>
    </w:lvl>
    <w:lvl w:ilvl="1">
      <w:start w:val="1"/>
      <w:numFmt w:val="bullet"/>
      <w:pStyle w:val="titulo"/>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D381CF7"/>
    <w:multiLevelType w:val="hybridMultilevel"/>
    <w:tmpl w:val="049ADCA6"/>
    <w:lvl w:ilvl="0" w:tplc="CBA0335C">
      <w:start w:val="1"/>
      <w:numFmt w:val="bullet"/>
      <w:pStyle w:val="CyDbullet"/>
      <w:lvlText w:val=""/>
      <w:lvlJc w:val="left"/>
      <w:pPr>
        <w:ind w:left="530" w:hanging="360"/>
      </w:pPr>
      <w:rPr>
        <w:rFonts w:ascii="Symbol" w:hAnsi="Symbol" w:hint="default"/>
      </w:rPr>
    </w:lvl>
    <w:lvl w:ilvl="1" w:tplc="B136DB38">
      <w:start w:val="1"/>
      <w:numFmt w:val="bullet"/>
      <w:lvlText w:val=""/>
      <w:lvlJc w:val="left"/>
      <w:pPr>
        <w:ind w:left="1440" w:hanging="360"/>
      </w:pPr>
      <w:rPr>
        <w:rFonts w:ascii="Wingdings" w:hAnsi="Wingdings"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F204F75"/>
    <w:multiLevelType w:val="multilevel"/>
    <w:tmpl w:val="178EF6B8"/>
    <w:lvl w:ilvl="0">
      <w:start w:val="1"/>
      <w:numFmt w:val="bullet"/>
      <w:pStyle w:val="Titulo1"/>
      <w:lvlText w:val="●"/>
      <w:lvlJc w:val="left"/>
      <w:pPr>
        <w:ind w:left="720" w:hanging="360"/>
      </w:pPr>
      <w:rPr>
        <w:rFonts w:ascii="Noto Sans Symbols" w:eastAsia="Noto Sans Symbols" w:hAnsi="Noto Sans Symbols" w:cs="Noto Sans Symbols"/>
      </w:rPr>
    </w:lvl>
    <w:lvl w:ilvl="1">
      <w:start w:val="1"/>
      <w:numFmt w:val="bullet"/>
      <w:pStyle w:val="Titulo2"/>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30819C2"/>
    <w:multiLevelType w:val="hybridMultilevel"/>
    <w:tmpl w:val="98603AB2"/>
    <w:lvl w:ilvl="0" w:tplc="E9305C7A">
      <w:start w:val="1"/>
      <w:numFmt w:val="bullet"/>
      <w:lvlText w:val=""/>
      <w:lvlJc w:val="left"/>
      <w:pPr>
        <w:ind w:left="2160" w:hanging="360"/>
      </w:pPr>
      <w:rPr>
        <w:rFonts w:ascii="Symbol" w:hAnsi="Symbol" w:hint="default"/>
      </w:rPr>
    </w:lvl>
    <w:lvl w:ilvl="1" w:tplc="240A0003" w:tentative="1">
      <w:start w:val="1"/>
      <w:numFmt w:val="bullet"/>
      <w:lvlText w:val="o"/>
      <w:lvlJc w:val="left"/>
      <w:pPr>
        <w:ind w:left="2880" w:hanging="360"/>
      </w:pPr>
      <w:rPr>
        <w:rFonts w:ascii="Courier New" w:hAnsi="Courier New" w:cs="Courier New" w:hint="default"/>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5" w15:restartNumberingAfterBreak="0">
    <w:nsid w:val="2BB21655"/>
    <w:multiLevelType w:val="multilevel"/>
    <w:tmpl w:val="BFFCD584"/>
    <w:lvl w:ilvl="0">
      <w:start w:val="1"/>
      <w:numFmt w:val="decimal"/>
      <w:lvlText w:val="%1."/>
      <w:lvlJc w:val="left"/>
      <w:pPr>
        <w:ind w:left="720" w:hanging="360"/>
      </w:pPr>
      <w:rPr>
        <w:rFonts w:asciiTheme="minorHAnsi" w:hAnsiTheme="minorHAnsi" w:cstheme="minorHAnsi" w:hint="default"/>
        <w:i w:val="0"/>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15:restartNumberingAfterBreak="0">
    <w:nsid w:val="34F85D71"/>
    <w:multiLevelType w:val="multilevel"/>
    <w:tmpl w:val="E548833A"/>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2.%1.%4.%3."/>
      <w:lvlJc w:val="left"/>
      <w:pPr>
        <w:ind w:left="1728" w:hanging="647"/>
      </w:pPr>
      <w:rPr>
        <w:b w:val="0"/>
        <w:i w:val="0"/>
        <w:smallCaps w:val="0"/>
        <w:strike w:val="0"/>
        <w:u w:val="none"/>
        <w:vertAlign w:val="baseline"/>
      </w:r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37933230"/>
    <w:multiLevelType w:val="multilevel"/>
    <w:tmpl w:val="3A7858A0"/>
    <w:styleLink w:val="WWOutlineListStyle1"/>
    <w:lvl w:ilvl="0">
      <w:start w:val="1"/>
      <w:numFmt w:val="decimal"/>
      <w:lvlText w:val="%1."/>
      <w:lvlJc w:val="left"/>
      <w:pPr>
        <w:ind w:left="720" w:hanging="360"/>
      </w:pPr>
      <w:rPr>
        <w:rFonts w:cs="Times New Roman"/>
        <w:b/>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27" w:hanging="360"/>
      </w:pPr>
      <w:rPr>
        <w:rFonts w:cs="Times New Roman"/>
        <w:b/>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494" w:hanging="720"/>
      </w:pPr>
      <w:rPr>
        <w:rFonts w:cs="Times New Roman"/>
        <w:b/>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rPr>
        <w:rFonts w:ascii="Arial" w:hAnsi="Arial"/>
        <w:b w:val="0"/>
        <w:i w:val="0"/>
        <w:strike w:val="0"/>
        <w:dstrike w:val="0"/>
        <w:vanish w:val="0"/>
        <w:color w:val="000000"/>
        <w:position w:val="0"/>
        <w:sz w:val="22"/>
        <w:szCs w:val="22"/>
        <w:vertAlign w:val="baseline"/>
      </w:rPr>
    </w:lvl>
    <w:lvl w:ilvl="4">
      <w:start w:val="1"/>
      <w:numFmt w:val="decimal"/>
      <w:lvlText w:val="%1.%2.%3.%4.%5"/>
      <w:lvlJc w:val="left"/>
      <w:rPr>
        <w:rFonts w:ascii="Arial" w:hAnsi="Arial"/>
        <w:sz w:val="22"/>
        <w:szCs w:val="22"/>
      </w:rPr>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8" w15:restartNumberingAfterBreak="0">
    <w:nsid w:val="37F20F5D"/>
    <w:multiLevelType w:val="hybridMultilevel"/>
    <w:tmpl w:val="BDF286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720" w:hanging="360"/>
      </w:pPr>
      <w:rPr>
        <w:rFonts w:ascii="Courier New" w:hAnsi="Courier New" w:cs="Courier New" w:hint="default"/>
      </w:rPr>
    </w:lvl>
    <w:lvl w:ilvl="2" w:tplc="240A0005">
      <w:start w:val="1"/>
      <w:numFmt w:val="bullet"/>
      <w:lvlText w:val=""/>
      <w:lvlJc w:val="left"/>
      <w:pPr>
        <w:ind w:left="1440" w:hanging="360"/>
      </w:pPr>
      <w:rPr>
        <w:rFonts w:ascii="Wingdings" w:hAnsi="Wingdings" w:hint="default"/>
      </w:rPr>
    </w:lvl>
    <w:lvl w:ilvl="3" w:tplc="240A0001" w:tentative="1">
      <w:start w:val="1"/>
      <w:numFmt w:val="bullet"/>
      <w:lvlText w:val=""/>
      <w:lvlJc w:val="left"/>
      <w:pPr>
        <w:ind w:left="2160" w:hanging="360"/>
      </w:pPr>
      <w:rPr>
        <w:rFonts w:ascii="Symbol" w:hAnsi="Symbol" w:hint="default"/>
      </w:rPr>
    </w:lvl>
    <w:lvl w:ilvl="4" w:tplc="240A0003" w:tentative="1">
      <w:start w:val="1"/>
      <w:numFmt w:val="bullet"/>
      <w:lvlText w:val="o"/>
      <w:lvlJc w:val="left"/>
      <w:pPr>
        <w:ind w:left="2880" w:hanging="360"/>
      </w:pPr>
      <w:rPr>
        <w:rFonts w:ascii="Courier New" w:hAnsi="Courier New" w:cs="Courier New" w:hint="default"/>
      </w:rPr>
    </w:lvl>
    <w:lvl w:ilvl="5" w:tplc="240A0005" w:tentative="1">
      <w:start w:val="1"/>
      <w:numFmt w:val="bullet"/>
      <w:lvlText w:val=""/>
      <w:lvlJc w:val="left"/>
      <w:pPr>
        <w:ind w:left="3600" w:hanging="360"/>
      </w:pPr>
      <w:rPr>
        <w:rFonts w:ascii="Wingdings" w:hAnsi="Wingdings" w:hint="default"/>
      </w:rPr>
    </w:lvl>
    <w:lvl w:ilvl="6" w:tplc="240A0001" w:tentative="1">
      <w:start w:val="1"/>
      <w:numFmt w:val="bullet"/>
      <w:lvlText w:val=""/>
      <w:lvlJc w:val="left"/>
      <w:pPr>
        <w:ind w:left="4320" w:hanging="360"/>
      </w:pPr>
      <w:rPr>
        <w:rFonts w:ascii="Symbol" w:hAnsi="Symbol" w:hint="default"/>
      </w:rPr>
    </w:lvl>
    <w:lvl w:ilvl="7" w:tplc="240A0003" w:tentative="1">
      <w:start w:val="1"/>
      <w:numFmt w:val="bullet"/>
      <w:lvlText w:val="o"/>
      <w:lvlJc w:val="left"/>
      <w:pPr>
        <w:ind w:left="5040" w:hanging="360"/>
      </w:pPr>
      <w:rPr>
        <w:rFonts w:ascii="Courier New" w:hAnsi="Courier New" w:cs="Courier New" w:hint="default"/>
      </w:rPr>
    </w:lvl>
    <w:lvl w:ilvl="8" w:tplc="240A0005" w:tentative="1">
      <w:start w:val="1"/>
      <w:numFmt w:val="bullet"/>
      <w:lvlText w:val=""/>
      <w:lvlJc w:val="left"/>
      <w:pPr>
        <w:ind w:left="5760" w:hanging="360"/>
      </w:pPr>
      <w:rPr>
        <w:rFonts w:ascii="Wingdings" w:hAnsi="Wingdings" w:hint="default"/>
      </w:rPr>
    </w:lvl>
  </w:abstractNum>
  <w:abstractNum w:abstractNumId="9" w15:restartNumberingAfterBreak="0">
    <w:nsid w:val="400F527F"/>
    <w:multiLevelType w:val="hybridMultilevel"/>
    <w:tmpl w:val="F3F2414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461848B6"/>
    <w:multiLevelType w:val="multilevel"/>
    <w:tmpl w:val="71624B1C"/>
    <w:lvl w:ilvl="0">
      <w:start w:val="1"/>
      <w:numFmt w:val="decimal"/>
      <w:lvlText w:val="%1."/>
      <w:lvlJc w:val="left"/>
      <w:pPr>
        <w:ind w:left="720" w:hanging="360"/>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080" w:hanging="720"/>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413"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440" w:hanging="1080"/>
      </w:pPr>
      <w:rPr>
        <w:rFonts w:ascii="Symbol" w:hAnsi="Symbol" w:hint="default"/>
        <w:bCs w:val="0"/>
        <w:i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A531E2B"/>
    <w:multiLevelType w:val="hybridMultilevel"/>
    <w:tmpl w:val="F6B8B3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042CF0A">
      <w:start w:val="1"/>
      <w:numFmt w:val="bullet"/>
      <w:lvlText w:val=""/>
      <w:lvlJc w:val="left"/>
      <w:pPr>
        <w:ind w:left="3600" w:hanging="360"/>
      </w:pPr>
      <w:rPr>
        <w:rFonts w:ascii="Symbol" w:hAnsi="Symbol" w:hint="default"/>
      </w:rPr>
    </w:lvl>
    <w:lvl w:ilvl="5" w:tplc="240A0005">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5B6E5BB0"/>
    <w:multiLevelType w:val="multilevel"/>
    <w:tmpl w:val="61B48FFC"/>
    <w:lvl w:ilvl="0">
      <w:start w:val="1"/>
      <w:numFmt w:val="lowerLetter"/>
      <w:pStyle w:val="vietas"/>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74454EEF"/>
    <w:multiLevelType w:val="multilevel"/>
    <w:tmpl w:val="F44E0F18"/>
    <w:lvl w:ilvl="0">
      <w:start w:val="1"/>
      <w:numFmt w:val="decimal"/>
      <w:pStyle w:val="Ttulo1"/>
      <w:lvlText w:val="%1."/>
      <w:lvlJc w:val="right"/>
      <w:pPr>
        <w:ind w:left="720" w:hanging="360"/>
      </w:pPr>
      <w:rPr>
        <w:u w:val="none"/>
      </w:rPr>
    </w:lvl>
    <w:lvl w:ilvl="1">
      <w:start w:val="1"/>
      <w:numFmt w:val="decimal"/>
      <w:pStyle w:val="Ttulo2"/>
      <w:lvlText w:val="%1.%2."/>
      <w:lvlJc w:val="right"/>
      <w:pPr>
        <w:ind w:left="1440" w:hanging="360"/>
      </w:pPr>
      <w:rPr>
        <w:u w:val="none"/>
      </w:rPr>
    </w:lvl>
    <w:lvl w:ilvl="2">
      <w:start w:val="1"/>
      <w:numFmt w:val="decimal"/>
      <w:pStyle w:val="Ttulo3"/>
      <w:lvlText w:val="%1.%2.%3."/>
      <w:lvlJc w:val="right"/>
      <w:pPr>
        <w:ind w:left="2160" w:hanging="360"/>
      </w:pPr>
      <w:rPr>
        <w:u w:val="none"/>
      </w:rPr>
    </w:lvl>
    <w:lvl w:ilvl="3">
      <w:start w:val="1"/>
      <w:numFmt w:val="decimal"/>
      <w:pStyle w:val="Ttulo4"/>
      <w:lvlText w:val="%1.%2.%3.%4."/>
      <w:lvlJc w:val="right"/>
      <w:pPr>
        <w:ind w:left="2880" w:hanging="360"/>
      </w:pPr>
      <w:rPr>
        <w:u w:val="none"/>
      </w:rPr>
    </w:lvl>
    <w:lvl w:ilvl="4">
      <w:start w:val="1"/>
      <w:numFmt w:val="decimal"/>
      <w:pStyle w:val="Ttulo5"/>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4" w15:restartNumberingAfterBreak="0">
    <w:nsid w:val="77705698"/>
    <w:multiLevelType w:val="hybridMultilevel"/>
    <w:tmpl w:val="E51AC88E"/>
    <w:lvl w:ilvl="0" w:tplc="8D0433E6">
      <w:numFmt w:val="bullet"/>
      <w:pStyle w:val="gui"/>
      <w:lvlText w:val="-"/>
      <w:lvlJc w:val="left"/>
      <w:pPr>
        <w:ind w:left="720" w:hanging="360"/>
      </w:pPr>
      <w:rPr>
        <w:rFonts w:ascii="Verdana" w:eastAsiaTheme="majorEastAsia" w:hAnsi="Verdana" w:cstheme="maj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3"/>
  </w:num>
  <w:num w:numId="3">
    <w:abstractNumId w:val="12"/>
  </w:num>
  <w:num w:numId="4">
    <w:abstractNumId w:val="1"/>
  </w:num>
  <w:num w:numId="5">
    <w:abstractNumId w:val="6"/>
  </w:num>
  <w:num w:numId="6">
    <w:abstractNumId w:val="5"/>
  </w:num>
  <w:num w:numId="7">
    <w:abstractNumId w:val="8"/>
  </w:num>
  <w:num w:numId="8">
    <w:abstractNumId w:val="2"/>
  </w:num>
  <w:num w:numId="9">
    <w:abstractNumId w:val="11"/>
  </w:num>
  <w:num w:numId="10">
    <w:abstractNumId w:val="10"/>
  </w:num>
  <w:num w:numId="11">
    <w:abstractNumId w:val="14"/>
  </w:num>
  <w:num w:numId="12">
    <w:abstractNumId w:val="7"/>
    <w:lvlOverride w:ilvl="0">
      <w:lvl w:ilvl="0">
        <w:start w:val="1"/>
        <w:numFmt w:val="decimal"/>
        <w:lvlText w:val="%1."/>
        <w:lvlJc w:val="left"/>
        <w:pPr>
          <w:ind w:left="720" w:hanging="360"/>
        </w:pPr>
        <w:rPr>
          <w:rFonts w:cs="Times New Roman"/>
          <w:b/>
          <w:bCs w:val="0"/>
          <w:i w:val="0"/>
          <w:iCs w:val="0"/>
          <w:caps w:val="0"/>
          <w:smallCaps w:val="0"/>
          <w:strike w:val="0"/>
          <w:dstrike w:val="0"/>
          <w:outline w:val="0"/>
          <w:emboss w:val="0"/>
          <w:imprint w:val="0"/>
          <w:vanish w:val="0"/>
          <w:spacing w:val="0"/>
          <w:kern w:val="0"/>
          <w:position w:val="0"/>
          <w:u w:val="none"/>
          <w:vertAlign w:val="baseline"/>
          <w:em w:val="none"/>
        </w:rPr>
      </w:lvl>
    </w:lvlOverride>
    <w:lvlOverride w:ilvl="1">
      <w:lvl w:ilvl="1">
        <w:start w:val="1"/>
        <w:numFmt w:val="decimal"/>
        <w:lvlText w:val="%1.%2"/>
        <w:lvlJc w:val="left"/>
        <w:pPr>
          <w:ind w:left="927" w:hanging="360"/>
        </w:pPr>
        <w:rPr>
          <w:rFonts w:cs="Times New Roman"/>
          <w:b/>
          <w:bCs w:val="0"/>
          <w:i w:val="0"/>
          <w:iCs w:val="0"/>
          <w:caps w:val="0"/>
          <w:smallCaps w:val="0"/>
          <w:strike w:val="0"/>
          <w:dstrike w:val="0"/>
          <w:outline w:val="0"/>
          <w:emboss w:val="0"/>
          <w:imprint w:val="0"/>
          <w:vanish w:val="0"/>
          <w:spacing w:val="0"/>
          <w:kern w:val="0"/>
          <w:position w:val="0"/>
          <w:u w:val="none"/>
          <w:vertAlign w:val="baseline"/>
          <w:em w:val="none"/>
        </w:rPr>
      </w:lvl>
    </w:lvlOverride>
    <w:lvlOverride w:ilvl="2">
      <w:lvl w:ilvl="2">
        <w:start w:val="1"/>
        <w:numFmt w:val="decimal"/>
        <w:lvlText w:val="%1.%2.%3"/>
        <w:lvlJc w:val="left"/>
        <w:pPr>
          <w:ind w:left="1494" w:hanging="720"/>
        </w:pPr>
        <w:rPr>
          <w:rFonts w:cs="Times New Roman"/>
          <w:b/>
          <w:bCs w:val="0"/>
          <w:i w:val="0"/>
          <w:iCs w:val="0"/>
          <w:caps w:val="0"/>
          <w:smallCaps w:val="0"/>
          <w:strike w:val="0"/>
          <w:dstrike w:val="0"/>
          <w:outline w:val="0"/>
          <w:emboss w:val="0"/>
          <w:imprint w:val="0"/>
          <w:vanish w:val="0"/>
          <w:spacing w:val="0"/>
          <w:kern w:val="0"/>
          <w:position w:val="0"/>
          <w:u w:val="none"/>
          <w:vertAlign w:val="baseline"/>
          <w:em w:val="none"/>
        </w:rPr>
      </w:lvl>
    </w:lvlOverride>
    <w:lvlOverride w:ilvl="3">
      <w:lvl w:ilvl="3">
        <w:start w:val="1"/>
        <w:numFmt w:val="decimal"/>
        <w:lvlText w:val="%1.%2.%3.%4"/>
        <w:lvlJc w:val="left"/>
        <w:rPr>
          <w:rFonts w:ascii="Arial" w:hAnsi="Arial"/>
          <w:b w:val="0"/>
          <w:i w:val="0"/>
          <w:strike w:val="0"/>
          <w:dstrike w:val="0"/>
          <w:vanish w:val="0"/>
          <w:color w:val="000000"/>
          <w:position w:val="0"/>
          <w:sz w:val="22"/>
          <w:szCs w:val="22"/>
          <w:vertAlign w:val="baseline"/>
        </w:rPr>
      </w:lvl>
    </w:lvlOverride>
    <w:lvlOverride w:ilvl="4">
      <w:lvl w:ilvl="4">
        <w:start w:val="1"/>
        <w:numFmt w:val="decimal"/>
        <w:lvlText w:val="%1.%2.%3.%4.%5"/>
        <w:lvlJc w:val="left"/>
        <w:rPr>
          <w:rFonts w:ascii="Arial" w:hAnsi="Arial"/>
          <w:sz w:val="22"/>
          <w:szCs w:val="22"/>
        </w:rPr>
      </w:lvl>
    </w:lvlOverride>
    <w:lvlOverride w:ilvl="5">
      <w:lvl w:ilvl="5">
        <w:start w:val="1"/>
        <w:numFmt w:val="decimal"/>
        <w:lvlText w:val="%1.%2.%3.%4.%5.%6"/>
        <w:lvlJc w:val="left"/>
      </w:lvl>
    </w:lvlOverride>
    <w:lvlOverride w:ilvl="6">
      <w:lvl w:ilvl="6">
        <w:start w:val="1"/>
        <w:numFmt w:val="decimal"/>
        <w:lvlText w:val="%1.%2.%3.%4.%5.%6.%7"/>
        <w:lvlJc w:val="left"/>
      </w:lvl>
    </w:lvlOverride>
    <w:lvlOverride w:ilvl="7">
      <w:lvl w:ilvl="7">
        <w:start w:val="1"/>
        <w:numFmt w:val="decimal"/>
        <w:lvlText w:val="%1.%2.%3.%4.%5.%6.%7.%8"/>
        <w:lvlJc w:val="left"/>
      </w:lvl>
    </w:lvlOverride>
    <w:lvlOverride w:ilvl="8">
      <w:lvl w:ilvl="8">
        <w:start w:val="1"/>
        <w:numFmt w:val="decimal"/>
        <w:lvlText w:val="%1.%2.%3.%4.%5.%6.%7.%8.%9"/>
        <w:lvlJc w:val="left"/>
      </w:lvl>
    </w:lvlOverride>
  </w:num>
  <w:num w:numId="13">
    <w:abstractNumId w:val="7"/>
  </w:num>
  <w:num w:numId="14">
    <w:abstractNumId w:val="9"/>
  </w:num>
  <w:num w:numId="15">
    <w:abstractNumId w:val="0"/>
  </w:num>
  <w:num w:numId="16">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1"/>
  <w:activeWritingStyle w:appName="MSWord" w:lang="pt-BR" w:vendorID="64" w:dllVersion="6" w:nlCheck="1" w:checkStyle="0"/>
  <w:activeWritingStyle w:appName="MSWord" w:lang="es-CO" w:vendorID="64" w:dllVersion="6" w:nlCheck="1" w:checkStyle="0"/>
  <w:activeWritingStyle w:appName="MSWord" w:lang="es-ES" w:vendorID="64" w:dllVersion="6" w:nlCheck="1" w:checkStyle="0"/>
  <w:activeWritingStyle w:appName="MSWord" w:lang="es-ES_tradnl" w:vendorID="64" w:dllVersion="6" w:nlCheck="1" w:checkStyle="0"/>
  <w:activeWritingStyle w:appName="MSWord" w:lang="es-MX" w:vendorID="64" w:dllVersion="6" w:nlCheck="1" w:checkStyle="0"/>
  <w:activeWritingStyle w:appName="MSWord" w:lang="es-CL" w:vendorID="64" w:dllVersion="6" w:nlCheck="1" w:checkStyle="0"/>
  <w:activeWritingStyle w:appName="MSWord" w:lang="es-ES" w:vendorID="64" w:dllVersion="4096" w:nlCheck="1" w:checkStyle="0"/>
  <w:activeWritingStyle w:appName="MSWord" w:lang="es-ES_tradnl" w:vendorID="64" w:dllVersion="4096" w:nlCheck="1" w:checkStyle="0"/>
  <w:activeWritingStyle w:appName="MSWord" w:lang="pt-BR" w:vendorID="64" w:dllVersion="4096" w:nlCheck="1" w:checkStyle="0"/>
  <w:proofState w:spelling="clean" w:grammar="clean"/>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08D7"/>
    <w:rsid w:val="000029CE"/>
    <w:rsid w:val="00002D6E"/>
    <w:rsid w:val="000051A8"/>
    <w:rsid w:val="000205E7"/>
    <w:rsid w:val="000247D5"/>
    <w:rsid w:val="00037B53"/>
    <w:rsid w:val="00041333"/>
    <w:rsid w:val="000435EA"/>
    <w:rsid w:val="00044ECD"/>
    <w:rsid w:val="00044FC6"/>
    <w:rsid w:val="00047EB8"/>
    <w:rsid w:val="000522AF"/>
    <w:rsid w:val="00054087"/>
    <w:rsid w:val="000567EC"/>
    <w:rsid w:val="00061F48"/>
    <w:rsid w:val="00066E3D"/>
    <w:rsid w:val="00071E31"/>
    <w:rsid w:val="00072A28"/>
    <w:rsid w:val="00074445"/>
    <w:rsid w:val="0007736F"/>
    <w:rsid w:val="000808EF"/>
    <w:rsid w:val="00081CF9"/>
    <w:rsid w:val="00083791"/>
    <w:rsid w:val="00083B1B"/>
    <w:rsid w:val="000846C2"/>
    <w:rsid w:val="00086871"/>
    <w:rsid w:val="00097DEF"/>
    <w:rsid w:val="000A16CE"/>
    <w:rsid w:val="000B0A35"/>
    <w:rsid w:val="000B191A"/>
    <w:rsid w:val="000B1B50"/>
    <w:rsid w:val="000B29CB"/>
    <w:rsid w:val="000B498B"/>
    <w:rsid w:val="000C3A32"/>
    <w:rsid w:val="000C757C"/>
    <w:rsid w:val="000D3598"/>
    <w:rsid w:val="000D6803"/>
    <w:rsid w:val="000E20C3"/>
    <w:rsid w:val="000E2172"/>
    <w:rsid w:val="000E4E3D"/>
    <w:rsid w:val="000E60FE"/>
    <w:rsid w:val="000F2A18"/>
    <w:rsid w:val="000F32BA"/>
    <w:rsid w:val="000F4E22"/>
    <w:rsid w:val="00104600"/>
    <w:rsid w:val="00104A73"/>
    <w:rsid w:val="00105B3B"/>
    <w:rsid w:val="001109F2"/>
    <w:rsid w:val="00112998"/>
    <w:rsid w:val="001159AE"/>
    <w:rsid w:val="0012271D"/>
    <w:rsid w:val="00122F3B"/>
    <w:rsid w:val="00125F69"/>
    <w:rsid w:val="0013216E"/>
    <w:rsid w:val="00134B27"/>
    <w:rsid w:val="00142014"/>
    <w:rsid w:val="00143F40"/>
    <w:rsid w:val="00144D92"/>
    <w:rsid w:val="001465FB"/>
    <w:rsid w:val="00152515"/>
    <w:rsid w:val="001549EB"/>
    <w:rsid w:val="00155EFC"/>
    <w:rsid w:val="00160430"/>
    <w:rsid w:val="00161107"/>
    <w:rsid w:val="00164A17"/>
    <w:rsid w:val="00172F29"/>
    <w:rsid w:val="00175A44"/>
    <w:rsid w:val="00191B04"/>
    <w:rsid w:val="001944AB"/>
    <w:rsid w:val="00194BE7"/>
    <w:rsid w:val="00196967"/>
    <w:rsid w:val="001A3D79"/>
    <w:rsid w:val="001A4106"/>
    <w:rsid w:val="001A48E7"/>
    <w:rsid w:val="001B6AB8"/>
    <w:rsid w:val="001C2B7D"/>
    <w:rsid w:val="001C361F"/>
    <w:rsid w:val="001C38AC"/>
    <w:rsid w:val="001C73C0"/>
    <w:rsid w:val="001C75DD"/>
    <w:rsid w:val="001D0828"/>
    <w:rsid w:val="001D2927"/>
    <w:rsid w:val="001D5006"/>
    <w:rsid w:val="001E0160"/>
    <w:rsid w:val="001E048E"/>
    <w:rsid w:val="001E05B1"/>
    <w:rsid w:val="001E52D3"/>
    <w:rsid w:val="001E67BD"/>
    <w:rsid w:val="001F2BD6"/>
    <w:rsid w:val="001F4D19"/>
    <w:rsid w:val="00202E2C"/>
    <w:rsid w:val="00213F2E"/>
    <w:rsid w:val="00215B77"/>
    <w:rsid w:val="002163FA"/>
    <w:rsid w:val="00216517"/>
    <w:rsid w:val="00216CB9"/>
    <w:rsid w:val="00221136"/>
    <w:rsid w:val="0022370A"/>
    <w:rsid w:val="00226113"/>
    <w:rsid w:val="00230D06"/>
    <w:rsid w:val="00234B6D"/>
    <w:rsid w:val="002420C8"/>
    <w:rsid w:val="002448FF"/>
    <w:rsid w:val="002511CA"/>
    <w:rsid w:val="00254888"/>
    <w:rsid w:val="00261F48"/>
    <w:rsid w:val="002737EE"/>
    <w:rsid w:val="00274944"/>
    <w:rsid w:val="00274EA5"/>
    <w:rsid w:val="0027573C"/>
    <w:rsid w:val="00275F19"/>
    <w:rsid w:val="00280288"/>
    <w:rsid w:val="00281DD7"/>
    <w:rsid w:val="00297DCB"/>
    <w:rsid w:val="002A1FFD"/>
    <w:rsid w:val="002B2B04"/>
    <w:rsid w:val="002B3436"/>
    <w:rsid w:val="002B421E"/>
    <w:rsid w:val="002C1FD8"/>
    <w:rsid w:val="002C3EE5"/>
    <w:rsid w:val="002C5ADD"/>
    <w:rsid w:val="002C6311"/>
    <w:rsid w:val="002D1EDE"/>
    <w:rsid w:val="002D1FFA"/>
    <w:rsid w:val="002D2086"/>
    <w:rsid w:val="002D2A0C"/>
    <w:rsid w:val="002D35F5"/>
    <w:rsid w:val="002D50DA"/>
    <w:rsid w:val="002E0252"/>
    <w:rsid w:val="002E2096"/>
    <w:rsid w:val="002E49E8"/>
    <w:rsid w:val="002E5207"/>
    <w:rsid w:val="002E6634"/>
    <w:rsid w:val="002E6E5E"/>
    <w:rsid w:val="002F1924"/>
    <w:rsid w:val="002F3774"/>
    <w:rsid w:val="002F7329"/>
    <w:rsid w:val="002F7E62"/>
    <w:rsid w:val="00302F62"/>
    <w:rsid w:val="00304BA6"/>
    <w:rsid w:val="0031291A"/>
    <w:rsid w:val="0031341A"/>
    <w:rsid w:val="00324C39"/>
    <w:rsid w:val="00331BEC"/>
    <w:rsid w:val="00334027"/>
    <w:rsid w:val="00334B0C"/>
    <w:rsid w:val="00342091"/>
    <w:rsid w:val="00342A6F"/>
    <w:rsid w:val="003461A8"/>
    <w:rsid w:val="0034772E"/>
    <w:rsid w:val="00351487"/>
    <w:rsid w:val="003523B7"/>
    <w:rsid w:val="00353F11"/>
    <w:rsid w:val="00354601"/>
    <w:rsid w:val="00356671"/>
    <w:rsid w:val="0035676B"/>
    <w:rsid w:val="003630C0"/>
    <w:rsid w:val="00372349"/>
    <w:rsid w:val="00376651"/>
    <w:rsid w:val="00376BBD"/>
    <w:rsid w:val="00376EF9"/>
    <w:rsid w:val="00381807"/>
    <w:rsid w:val="00381ED8"/>
    <w:rsid w:val="00385DEB"/>
    <w:rsid w:val="00390AD4"/>
    <w:rsid w:val="0039246B"/>
    <w:rsid w:val="00396B27"/>
    <w:rsid w:val="00397657"/>
    <w:rsid w:val="003A202D"/>
    <w:rsid w:val="003B07B4"/>
    <w:rsid w:val="003B0963"/>
    <w:rsid w:val="003B2BEF"/>
    <w:rsid w:val="003B6928"/>
    <w:rsid w:val="003C2DF5"/>
    <w:rsid w:val="003C3AF6"/>
    <w:rsid w:val="003C4FE0"/>
    <w:rsid w:val="003D0036"/>
    <w:rsid w:val="003D79AE"/>
    <w:rsid w:val="003E0880"/>
    <w:rsid w:val="003E3CC7"/>
    <w:rsid w:val="003E4C40"/>
    <w:rsid w:val="003E7267"/>
    <w:rsid w:val="003F4F02"/>
    <w:rsid w:val="003F5249"/>
    <w:rsid w:val="003F5C9D"/>
    <w:rsid w:val="003F6AF2"/>
    <w:rsid w:val="004024CA"/>
    <w:rsid w:val="004072F5"/>
    <w:rsid w:val="00411934"/>
    <w:rsid w:val="00411FB0"/>
    <w:rsid w:val="004124FF"/>
    <w:rsid w:val="0041294E"/>
    <w:rsid w:val="00416266"/>
    <w:rsid w:val="004231B2"/>
    <w:rsid w:val="0042408F"/>
    <w:rsid w:val="00424A6A"/>
    <w:rsid w:val="004252BB"/>
    <w:rsid w:val="00425D52"/>
    <w:rsid w:val="00427F44"/>
    <w:rsid w:val="004365E3"/>
    <w:rsid w:val="00442474"/>
    <w:rsid w:val="00442FDA"/>
    <w:rsid w:val="004430CC"/>
    <w:rsid w:val="004468D1"/>
    <w:rsid w:val="00452866"/>
    <w:rsid w:val="00452D61"/>
    <w:rsid w:val="00454540"/>
    <w:rsid w:val="00462F39"/>
    <w:rsid w:val="004635FB"/>
    <w:rsid w:val="004638DA"/>
    <w:rsid w:val="00464B23"/>
    <w:rsid w:val="0046550A"/>
    <w:rsid w:val="00466E70"/>
    <w:rsid w:val="00470056"/>
    <w:rsid w:val="00470904"/>
    <w:rsid w:val="004738ED"/>
    <w:rsid w:val="004808DB"/>
    <w:rsid w:val="00483C36"/>
    <w:rsid w:val="00485B2C"/>
    <w:rsid w:val="004863B3"/>
    <w:rsid w:val="00491E28"/>
    <w:rsid w:val="0049341E"/>
    <w:rsid w:val="00493C34"/>
    <w:rsid w:val="004A29B5"/>
    <w:rsid w:val="004A2CB3"/>
    <w:rsid w:val="004A339D"/>
    <w:rsid w:val="004A45DA"/>
    <w:rsid w:val="004B123A"/>
    <w:rsid w:val="004B3A5B"/>
    <w:rsid w:val="004B52C0"/>
    <w:rsid w:val="004C0431"/>
    <w:rsid w:val="004C0668"/>
    <w:rsid w:val="004C65CD"/>
    <w:rsid w:val="004C74D4"/>
    <w:rsid w:val="004D13F9"/>
    <w:rsid w:val="004D288B"/>
    <w:rsid w:val="004D28AB"/>
    <w:rsid w:val="004D529E"/>
    <w:rsid w:val="004E4442"/>
    <w:rsid w:val="004E6BE2"/>
    <w:rsid w:val="004F0BA5"/>
    <w:rsid w:val="004F4ABC"/>
    <w:rsid w:val="004F5446"/>
    <w:rsid w:val="004F7DA4"/>
    <w:rsid w:val="00502F40"/>
    <w:rsid w:val="005079D7"/>
    <w:rsid w:val="005104D9"/>
    <w:rsid w:val="005118CD"/>
    <w:rsid w:val="0051489C"/>
    <w:rsid w:val="00516ABF"/>
    <w:rsid w:val="005209F1"/>
    <w:rsid w:val="00520A16"/>
    <w:rsid w:val="0052147A"/>
    <w:rsid w:val="00522EC1"/>
    <w:rsid w:val="00523329"/>
    <w:rsid w:val="005277AD"/>
    <w:rsid w:val="005302FB"/>
    <w:rsid w:val="005333CE"/>
    <w:rsid w:val="005400BE"/>
    <w:rsid w:val="00544067"/>
    <w:rsid w:val="00552714"/>
    <w:rsid w:val="00561F2C"/>
    <w:rsid w:val="0056264E"/>
    <w:rsid w:val="00563C66"/>
    <w:rsid w:val="005678F0"/>
    <w:rsid w:val="00567FB7"/>
    <w:rsid w:val="00572911"/>
    <w:rsid w:val="005729A1"/>
    <w:rsid w:val="00574284"/>
    <w:rsid w:val="00574405"/>
    <w:rsid w:val="005758E3"/>
    <w:rsid w:val="00575FFB"/>
    <w:rsid w:val="00583071"/>
    <w:rsid w:val="00584AD4"/>
    <w:rsid w:val="00586A33"/>
    <w:rsid w:val="00586D6E"/>
    <w:rsid w:val="005875AE"/>
    <w:rsid w:val="00593478"/>
    <w:rsid w:val="00596D47"/>
    <w:rsid w:val="005A109C"/>
    <w:rsid w:val="005A4FCE"/>
    <w:rsid w:val="005A5D5D"/>
    <w:rsid w:val="005A7937"/>
    <w:rsid w:val="005B04C1"/>
    <w:rsid w:val="005B3019"/>
    <w:rsid w:val="005B3EB6"/>
    <w:rsid w:val="005B473D"/>
    <w:rsid w:val="005B5D96"/>
    <w:rsid w:val="005C1F0F"/>
    <w:rsid w:val="005C22D2"/>
    <w:rsid w:val="005C63E6"/>
    <w:rsid w:val="005D4F70"/>
    <w:rsid w:val="005D70DE"/>
    <w:rsid w:val="005D7868"/>
    <w:rsid w:val="005E06F2"/>
    <w:rsid w:val="005E4492"/>
    <w:rsid w:val="005E7F88"/>
    <w:rsid w:val="005F0F6A"/>
    <w:rsid w:val="005F1E77"/>
    <w:rsid w:val="005F40BA"/>
    <w:rsid w:val="00601F96"/>
    <w:rsid w:val="00602CD8"/>
    <w:rsid w:val="006041E1"/>
    <w:rsid w:val="006043E1"/>
    <w:rsid w:val="00604A54"/>
    <w:rsid w:val="00605ABE"/>
    <w:rsid w:val="006145B0"/>
    <w:rsid w:val="0061538A"/>
    <w:rsid w:val="00615BB2"/>
    <w:rsid w:val="00622B6A"/>
    <w:rsid w:val="00622D7B"/>
    <w:rsid w:val="006308AD"/>
    <w:rsid w:val="006326E1"/>
    <w:rsid w:val="0063420C"/>
    <w:rsid w:val="006359EA"/>
    <w:rsid w:val="00635D19"/>
    <w:rsid w:val="006372E6"/>
    <w:rsid w:val="00646FF0"/>
    <w:rsid w:val="0065265F"/>
    <w:rsid w:val="00652C20"/>
    <w:rsid w:val="00653005"/>
    <w:rsid w:val="00654A30"/>
    <w:rsid w:val="00660E5E"/>
    <w:rsid w:val="00662FF4"/>
    <w:rsid w:val="00663ACA"/>
    <w:rsid w:val="006736B1"/>
    <w:rsid w:val="006766D2"/>
    <w:rsid w:val="006840F7"/>
    <w:rsid w:val="00690198"/>
    <w:rsid w:val="00691D61"/>
    <w:rsid w:val="0069317C"/>
    <w:rsid w:val="00695683"/>
    <w:rsid w:val="00697EAD"/>
    <w:rsid w:val="006A0F25"/>
    <w:rsid w:val="006A32A9"/>
    <w:rsid w:val="006A3EEB"/>
    <w:rsid w:val="006A7008"/>
    <w:rsid w:val="006A706F"/>
    <w:rsid w:val="006B22DF"/>
    <w:rsid w:val="006C23A8"/>
    <w:rsid w:val="006C2F13"/>
    <w:rsid w:val="006C7083"/>
    <w:rsid w:val="006C7FB8"/>
    <w:rsid w:val="006D55FB"/>
    <w:rsid w:val="006D6FA3"/>
    <w:rsid w:val="006E00B7"/>
    <w:rsid w:val="006F2A27"/>
    <w:rsid w:val="006F2B76"/>
    <w:rsid w:val="006F5D9C"/>
    <w:rsid w:val="006F7D6C"/>
    <w:rsid w:val="007000F9"/>
    <w:rsid w:val="00704929"/>
    <w:rsid w:val="007049FB"/>
    <w:rsid w:val="00706BFE"/>
    <w:rsid w:val="00707A47"/>
    <w:rsid w:val="00707F59"/>
    <w:rsid w:val="00712AE3"/>
    <w:rsid w:val="00721C11"/>
    <w:rsid w:val="00727BD3"/>
    <w:rsid w:val="00727F76"/>
    <w:rsid w:val="00731AD0"/>
    <w:rsid w:val="0073268A"/>
    <w:rsid w:val="00736FFA"/>
    <w:rsid w:val="00737379"/>
    <w:rsid w:val="00740652"/>
    <w:rsid w:val="00741C55"/>
    <w:rsid w:val="0074688A"/>
    <w:rsid w:val="007520F4"/>
    <w:rsid w:val="00754484"/>
    <w:rsid w:val="00754E97"/>
    <w:rsid w:val="00755377"/>
    <w:rsid w:val="00755A89"/>
    <w:rsid w:val="0075763B"/>
    <w:rsid w:val="00760591"/>
    <w:rsid w:val="0076641B"/>
    <w:rsid w:val="00766A6D"/>
    <w:rsid w:val="00770A2D"/>
    <w:rsid w:val="0077379B"/>
    <w:rsid w:val="00777A78"/>
    <w:rsid w:val="00777DAC"/>
    <w:rsid w:val="00777F36"/>
    <w:rsid w:val="00780D81"/>
    <w:rsid w:val="00781784"/>
    <w:rsid w:val="00782427"/>
    <w:rsid w:val="0078469D"/>
    <w:rsid w:val="00786F7A"/>
    <w:rsid w:val="00790ABF"/>
    <w:rsid w:val="00793F73"/>
    <w:rsid w:val="00795985"/>
    <w:rsid w:val="007A10B0"/>
    <w:rsid w:val="007A1381"/>
    <w:rsid w:val="007A281F"/>
    <w:rsid w:val="007A40FF"/>
    <w:rsid w:val="007A425A"/>
    <w:rsid w:val="007B1CAA"/>
    <w:rsid w:val="007B7DBC"/>
    <w:rsid w:val="007C1056"/>
    <w:rsid w:val="007C3BD5"/>
    <w:rsid w:val="007C68AE"/>
    <w:rsid w:val="007C69A3"/>
    <w:rsid w:val="007D1C94"/>
    <w:rsid w:val="007E5D98"/>
    <w:rsid w:val="007F2C51"/>
    <w:rsid w:val="007F4FD7"/>
    <w:rsid w:val="007F799D"/>
    <w:rsid w:val="0080600B"/>
    <w:rsid w:val="0080650A"/>
    <w:rsid w:val="00807C15"/>
    <w:rsid w:val="0081164E"/>
    <w:rsid w:val="008126C5"/>
    <w:rsid w:val="00824A5C"/>
    <w:rsid w:val="008259EE"/>
    <w:rsid w:val="008279D4"/>
    <w:rsid w:val="00832850"/>
    <w:rsid w:val="008374A8"/>
    <w:rsid w:val="00843E83"/>
    <w:rsid w:val="0085466F"/>
    <w:rsid w:val="0085515C"/>
    <w:rsid w:val="00861CFD"/>
    <w:rsid w:val="00862A08"/>
    <w:rsid w:val="00863F77"/>
    <w:rsid w:val="00865505"/>
    <w:rsid w:val="0086590D"/>
    <w:rsid w:val="00870A2C"/>
    <w:rsid w:val="008728D8"/>
    <w:rsid w:val="00874178"/>
    <w:rsid w:val="00875EEF"/>
    <w:rsid w:val="00876115"/>
    <w:rsid w:val="00876BF9"/>
    <w:rsid w:val="00877CED"/>
    <w:rsid w:val="00880B16"/>
    <w:rsid w:val="008817CD"/>
    <w:rsid w:val="00882B86"/>
    <w:rsid w:val="008832E2"/>
    <w:rsid w:val="008838F1"/>
    <w:rsid w:val="00892B3B"/>
    <w:rsid w:val="0089352E"/>
    <w:rsid w:val="00895E2F"/>
    <w:rsid w:val="008A067A"/>
    <w:rsid w:val="008A0917"/>
    <w:rsid w:val="008A1131"/>
    <w:rsid w:val="008A28BC"/>
    <w:rsid w:val="008A57BD"/>
    <w:rsid w:val="008A57F4"/>
    <w:rsid w:val="008A66F2"/>
    <w:rsid w:val="008A70E7"/>
    <w:rsid w:val="008B279A"/>
    <w:rsid w:val="008B2AA8"/>
    <w:rsid w:val="008B508E"/>
    <w:rsid w:val="008B54BB"/>
    <w:rsid w:val="008B6B71"/>
    <w:rsid w:val="008B7178"/>
    <w:rsid w:val="008B7D60"/>
    <w:rsid w:val="008B7FB5"/>
    <w:rsid w:val="008C2610"/>
    <w:rsid w:val="008C4C14"/>
    <w:rsid w:val="008C5E63"/>
    <w:rsid w:val="008C6751"/>
    <w:rsid w:val="008D1470"/>
    <w:rsid w:val="008D5EC4"/>
    <w:rsid w:val="008D764C"/>
    <w:rsid w:val="008E0D1E"/>
    <w:rsid w:val="008E2947"/>
    <w:rsid w:val="008E3AB3"/>
    <w:rsid w:val="008E7A00"/>
    <w:rsid w:val="008F2E2B"/>
    <w:rsid w:val="008F4CFC"/>
    <w:rsid w:val="008F5ED1"/>
    <w:rsid w:val="00902AB2"/>
    <w:rsid w:val="009048EE"/>
    <w:rsid w:val="00907B1C"/>
    <w:rsid w:val="00912A49"/>
    <w:rsid w:val="00913261"/>
    <w:rsid w:val="009142D4"/>
    <w:rsid w:val="00914467"/>
    <w:rsid w:val="009158A8"/>
    <w:rsid w:val="009172BE"/>
    <w:rsid w:val="00923A95"/>
    <w:rsid w:val="00924BDC"/>
    <w:rsid w:val="00935DAB"/>
    <w:rsid w:val="009408D7"/>
    <w:rsid w:val="00940AE5"/>
    <w:rsid w:val="0094439B"/>
    <w:rsid w:val="00946D1A"/>
    <w:rsid w:val="00951496"/>
    <w:rsid w:val="00954FE2"/>
    <w:rsid w:val="00956301"/>
    <w:rsid w:val="009619F0"/>
    <w:rsid w:val="0096296F"/>
    <w:rsid w:val="00962F00"/>
    <w:rsid w:val="00964E70"/>
    <w:rsid w:val="0096701A"/>
    <w:rsid w:val="009676B2"/>
    <w:rsid w:val="0097073E"/>
    <w:rsid w:val="009718BA"/>
    <w:rsid w:val="00971A82"/>
    <w:rsid w:val="00972E2D"/>
    <w:rsid w:val="00974C2C"/>
    <w:rsid w:val="00975E15"/>
    <w:rsid w:val="00977D2C"/>
    <w:rsid w:val="0098418F"/>
    <w:rsid w:val="0098557C"/>
    <w:rsid w:val="00985598"/>
    <w:rsid w:val="009855C1"/>
    <w:rsid w:val="00987F7B"/>
    <w:rsid w:val="009928E5"/>
    <w:rsid w:val="00993689"/>
    <w:rsid w:val="00995A04"/>
    <w:rsid w:val="00996D28"/>
    <w:rsid w:val="009A0B33"/>
    <w:rsid w:val="009A4C41"/>
    <w:rsid w:val="009A5620"/>
    <w:rsid w:val="009A6D27"/>
    <w:rsid w:val="009A737A"/>
    <w:rsid w:val="009B0FC8"/>
    <w:rsid w:val="009B2011"/>
    <w:rsid w:val="009B5B2F"/>
    <w:rsid w:val="009C43BB"/>
    <w:rsid w:val="009C5320"/>
    <w:rsid w:val="009C5839"/>
    <w:rsid w:val="009C720F"/>
    <w:rsid w:val="009D5829"/>
    <w:rsid w:val="009E19DE"/>
    <w:rsid w:val="009E3FBD"/>
    <w:rsid w:val="009F5E9A"/>
    <w:rsid w:val="009F64A6"/>
    <w:rsid w:val="009F7C07"/>
    <w:rsid w:val="00A02D08"/>
    <w:rsid w:val="00A0682B"/>
    <w:rsid w:val="00A1370E"/>
    <w:rsid w:val="00A1490F"/>
    <w:rsid w:val="00A1764D"/>
    <w:rsid w:val="00A20111"/>
    <w:rsid w:val="00A22D20"/>
    <w:rsid w:val="00A253B7"/>
    <w:rsid w:val="00A309DA"/>
    <w:rsid w:val="00A30D65"/>
    <w:rsid w:val="00A320D5"/>
    <w:rsid w:val="00A41650"/>
    <w:rsid w:val="00A43702"/>
    <w:rsid w:val="00A4478D"/>
    <w:rsid w:val="00A44808"/>
    <w:rsid w:val="00A45628"/>
    <w:rsid w:val="00A45E7D"/>
    <w:rsid w:val="00A517BF"/>
    <w:rsid w:val="00A5185A"/>
    <w:rsid w:val="00A57222"/>
    <w:rsid w:val="00A61685"/>
    <w:rsid w:val="00A640D3"/>
    <w:rsid w:val="00A6561B"/>
    <w:rsid w:val="00A705A7"/>
    <w:rsid w:val="00A80E14"/>
    <w:rsid w:val="00A81DC6"/>
    <w:rsid w:val="00A820B1"/>
    <w:rsid w:val="00A83A96"/>
    <w:rsid w:val="00A84F65"/>
    <w:rsid w:val="00A9762C"/>
    <w:rsid w:val="00AA0537"/>
    <w:rsid w:val="00AA09DE"/>
    <w:rsid w:val="00AA1483"/>
    <w:rsid w:val="00AA36CB"/>
    <w:rsid w:val="00AB05E7"/>
    <w:rsid w:val="00AB391C"/>
    <w:rsid w:val="00AB4CA3"/>
    <w:rsid w:val="00AB4DB8"/>
    <w:rsid w:val="00AB54CD"/>
    <w:rsid w:val="00AC1183"/>
    <w:rsid w:val="00AC127C"/>
    <w:rsid w:val="00AC2CFA"/>
    <w:rsid w:val="00AC3C10"/>
    <w:rsid w:val="00AC5CC4"/>
    <w:rsid w:val="00AC7547"/>
    <w:rsid w:val="00AD4FC4"/>
    <w:rsid w:val="00AD686D"/>
    <w:rsid w:val="00AE130A"/>
    <w:rsid w:val="00AE255B"/>
    <w:rsid w:val="00AE67ED"/>
    <w:rsid w:val="00AF498F"/>
    <w:rsid w:val="00AF6087"/>
    <w:rsid w:val="00B07402"/>
    <w:rsid w:val="00B07F71"/>
    <w:rsid w:val="00B16292"/>
    <w:rsid w:val="00B17067"/>
    <w:rsid w:val="00B211C7"/>
    <w:rsid w:val="00B2565E"/>
    <w:rsid w:val="00B35F3B"/>
    <w:rsid w:val="00B374B3"/>
    <w:rsid w:val="00B40AAF"/>
    <w:rsid w:val="00B41002"/>
    <w:rsid w:val="00B4157D"/>
    <w:rsid w:val="00B43E88"/>
    <w:rsid w:val="00B4754E"/>
    <w:rsid w:val="00B5256E"/>
    <w:rsid w:val="00B52737"/>
    <w:rsid w:val="00B53225"/>
    <w:rsid w:val="00B550EC"/>
    <w:rsid w:val="00B55A6B"/>
    <w:rsid w:val="00B55F1D"/>
    <w:rsid w:val="00B5652F"/>
    <w:rsid w:val="00B632AF"/>
    <w:rsid w:val="00B6510E"/>
    <w:rsid w:val="00B6603A"/>
    <w:rsid w:val="00B67F4F"/>
    <w:rsid w:val="00B72497"/>
    <w:rsid w:val="00B733DA"/>
    <w:rsid w:val="00B77919"/>
    <w:rsid w:val="00B81CAB"/>
    <w:rsid w:val="00B920C5"/>
    <w:rsid w:val="00B96689"/>
    <w:rsid w:val="00B96FE7"/>
    <w:rsid w:val="00BA24B2"/>
    <w:rsid w:val="00BB3289"/>
    <w:rsid w:val="00BB35C1"/>
    <w:rsid w:val="00BB3A7C"/>
    <w:rsid w:val="00BC1061"/>
    <w:rsid w:val="00BC3013"/>
    <w:rsid w:val="00BC4EB4"/>
    <w:rsid w:val="00BC665A"/>
    <w:rsid w:val="00BD185C"/>
    <w:rsid w:val="00BD5B16"/>
    <w:rsid w:val="00BD6768"/>
    <w:rsid w:val="00BD67C8"/>
    <w:rsid w:val="00BE2C19"/>
    <w:rsid w:val="00BE4146"/>
    <w:rsid w:val="00BE43C2"/>
    <w:rsid w:val="00BE60D6"/>
    <w:rsid w:val="00BE6BF4"/>
    <w:rsid w:val="00BF2B67"/>
    <w:rsid w:val="00BF4080"/>
    <w:rsid w:val="00BF5DF2"/>
    <w:rsid w:val="00C00070"/>
    <w:rsid w:val="00C003DE"/>
    <w:rsid w:val="00C00F37"/>
    <w:rsid w:val="00C0196E"/>
    <w:rsid w:val="00C02296"/>
    <w:rsid w:val="00C05CFF"/>
    <w:rsid w:val="00C0637F"/>
    <w:rsid w:val="00C11BDA"/>
    <w:rsid w:val="00C1354F"/>
    <w:rsid w:val="00C14116"/>
    <w:rsid w:val="00C1544F"/>
    <w:rsid w:val="00C175E7"/>
    <w:rsid w:val="00C22C45"/>
    <w:rsid w:val="00C257D5"/>
    <w:rsid w:val="00C27824"/>
    <w:rsid w:val="00C30294"/>
    <w:rsid w:val="00C3435A"/>
    <w:rsid w:val="00C36921"/>
    <w:rsid w:val="00C3703F"/>
    <w:rsid w:val="00C37E7C"/>
    <w:rsid w:val="00C41105"/>
    <w:rsid w:val="00C533DE"/>
    <w:rsid w:val="00C53D64"/>
    <w:rsid w:val="00C6034E"/>
    <w:rsid w:val="00C648DC"/>
    <w:rsid w:val="00C76131"/>
    <w:rsid w:val="00C768BE"/>
    <w:rsid w:val="00C77D4A"/>
    <w:rsid w:val="00C80514"/>
    <w:rsid w:val="00C81F43"/>
    <w:rsid w:val="00C847AD"/>
    <w:rsid w:val="00C90F81"/>
    <w:rsid w:val="00C91559"/>
    <w:rsid w:val="00C93564"/>
    <w:rsid w:val="00C94FA5"/>
    <w:rsid w:val="00C9726B"/>
    <w:rsid w:val="00CA1F54"/>
    <w:rsid w:val="00CA7965"/>
    <w:rsid w:val="00CB2A22"/>
    <w:rsid w:val="00CB4B9B"/>
    <w:rsid w:val="00CB59CA"/>
    <w:rsid w:val="00CC011C"/>
    <w:rsid w:val="00CC0151"/>
    <w:rsid w:val="00CC0A64"/>
    <w:rsid w:val="00CC201C"/>
    <w:rsid w:val="00CC22A9"/>
    <w:rsid w:val="00CC2E56"/>
    <w:rsid w:val="00CC682F"/>
    <w:rsid w:val="00CD1E51"/>
    <w:rsid w:val="00CD6E4A"/>
    <w:rsid w:val="00CE1315"/>
    <w:rsid w:val="00CE17DE"/>
    <w:rsid w:val="00CE2C31"/>
    <w:rsid w:val="00CE7F09"/>
    <w:rsid w:val="00CF0D24"/>
    <w:rsid w:val="00CF1721"/>
    <w:rsid w:val="00CF531B"/>
    <w:rsid w:val="00D01E41"/>
    <w:rsid w:val="00D10CD8"/>
    <w:rsid w:val="00D12A5B"/>
    <w:rsid w:val="00D1425E"/>
    <w:rsid w:val="00D14FA6"/>
    <w:rsid w:val="00D20E80"/>
    <w:rsid w:val="00D24F50"/>
    <w:rsid w:val="00D2524D"/>
    <w:rsid w:val="00D2646F"/>
    <w:rsid w:val="00D31E17"/>
    <w:rsid w:val="00D32BF0"/>
    <w:rsid w:val="00D335E5"/>
    <w:rsid w:val="00D50BBE"/>
    <w:rsid w:val="00D55ACF"/>
    <w:rsid w:val="00D618E7"/>
    <w:rsid w:val="00D622A6"/>
    <w:rsid w:val="00D70AE4"/>
    <w:rsid w:val="00D712D0"/>
    <w:rsid w:val="00D7275A"/>
    <w:rsid w:val="00D735B4"/>
    <w:rsid w:val="00D73F10"/>
    <w:rsid w:val="00D7407B"/>
    <w:rsid w:val="00D76510"/>
    <w:rsid w:val="00D770FB"/>
    <w:rsid w:val="00D804F2"/>
    <w:rsid w:val="00D83D61"/>
    <w:rsid w:val="00D90306"/>
    <w:rsid w:val="00D9062F"/>
    <w:rsid w:val="00D94286"/>
    <w:rsid w:val="00D95A22"/>
    <w:rsid w:val="00DA1306"/>
    <w:rsid w:val="00DA2677"/>
    <w:rsid w:val="00DA2EC2"/>
    <w:rsid w:val="00DA4FF3"/>
    <w:rsid w:val="00DB6D88"/>
    <w:rsid w:val="00DB6DCF"/>
    <w:rsid w:val="00DC1121"/>
    <w:rsid w:val="00DC4C49"/>
    <w:rsid w:val="00DC560F"/>
    <w:rsid w:val="00DC6956"/>
    <w:rsid w:val="00DC7407"/>
    <w:rsid w:val="00DC7D6F"/>
    <w:rsid w:val="00DD0E5A"/>
    <w:rsid w:val="00DD45A1"/>
    <w:rsid w:val="00DE217F"/>
    <w:rsid w:val="00E017C9"/>
    <w:rsid w:val="00E1017F"/>
    <w:rsid w:val="00E152FC"/>
    <w:rsid w:val="00E1590F"/>
    <w:rsid w:val="00E24E50"/>
    <w:rsid w:val="00E261C2"/>
    <w:rsid w:val="00E321E2"/>
    <w:rsid w:val="00E405F3"/>
    <w:rsid w:val="00E42F8D"/>
    <w:rsid w:val="00E44BF1"/>
    <w:rsid w:val="00E46D99"/>
    <w:rsid w:val="00E51E66"/>
    <w:rsid w:val="00E55B96"/>
    <w:rsid w:val="00E56BA7"/>
    <w:rsid w:val="00E61A8E"/>
    <w:rsid w:val="00E6786D"/>
    <w:rsid w:val="00E70391"/>
    <w:rsid w:val="00E70DE2"/>
    <w:rsid w:val="00E717A6"/>
    <w:rsid w:val="00E71FFA"/>
    <w:rsid w:val="00E73BAF"/>
    <w:rsid w:val="00E742B0"/>
    <w:rsid w:val="00E74ACC"/>
    <w:rsid w:val="00E75CA0"/>
    <w:rsid w:val="00E77218"/>
    <w:rsid w:val="00E8316E"/>
    <w:rsid w:val="00E8526E"/>
    <w:rsid w:val="00E85624"/>
    <w:rsid w:val="00E875FC"/>
    <w:rsid w:val="00E93E98"/>
    <w:rsid w:val="00E94724"/>
    <w:rsid w:val="00EA1C7B"/>
    <w:rsid w:val="00EA3848"/>
    <w:rsid w:val="00EA4D7E"/>
    <w:rsid w:val="00EA4FC3"/>
    <w:rsid w:val="00EA596B"/>
    <w:rsid w:val="00EB3670"/>
    <w:rsid w:val="00EB40BF"/>
    <w:rsid w:val="00EB4659"/>
    <w:rsid w:val="00EB6C04"/>
    <w:rsid w:val="00EB7B13"/>
    <w:rsid w:val="00EB7D38"/>
    <w:rsid w:val="00EC6FB6"/>
    <w:rsid w:val="00ED0382"/>
    <w:rsid w:val="00ED106A"/>
    <w:rsid w:val="00ED1859"/>
    <w:rsid w:val="00ED5B9F"/>
    <w:rsid w:val="00EE067E"/>
    <w:rsid w:val="00EE3460"/>
    <w:rsid w:val="00EE3695"/>
    <w:rsid w:val="00EE4918"/>
    <w:rsid w:val="00EE4B3A"/>
    <w:rsid w:val="00EE4D4A"/>
    <w:rsid w:val="00EE6ACC"/>
    <w:rsid w:val="00EF1999"/>
    <w:rsid w:val="00EF2097"/>
    <w:rsid w:val="00EF445C"/>
    <w:rsid w:val="00EF748E"/>
    <w:rsid w:val="00EF76B3"/>
    <w:rsid w:val="00EF78CE"/>
    <w:rsid w:val="00F04003"/>
    <w:rsid w:val="00F05F37"/>
    <w:rsid w:val="00F116FA"/>
    <w:rsid w:val="00F11B0F"/>
    <w:rsid w:val="00F137D9"/>
    <w:rsid w:val="00F13A48"/>
    <w:rsid w:val="00F13B69"/>
    <w:rsid w:val="00F14C06"/>
    <w:rsid w:val="00F2071F"/>
    <w:rsid w:val="00F22526"/>
    <w:rsid w:val="00F30700"/>
    <w:rsid w:val="00F31C61"/>
    <w:rsid w:val="00F3302D"/>
    <w:rsid w:val="00F37CA4"/>
    <w:rsid w:val="00F4347A"/>
    <w:rsid w:val="00F43DD1"/>
    <w:rsid w:val="00F44E2F"/>
    <w:rsid w:val="00F46693"/>
    <w:rsid w:val="00F53736"/>
    <w:rsid w:val="00F56D3D"/>
    <w:rsid w:val="00F57C1B"/>
    <w:rsid w:val="00F60FCE"/>
    <w:rsid w:val="00F624FF"/>
    <w:rsid w:val="00F63C4E"/>
    <w:rsid w:val="00F66B16"/>
    <w:rsid w:val="00F679C5"/>
    <w:rsid w:val="00F706C3"/>
    <w:rsid w:val="00F71581"/>
    <w:rsid w:val="00F729D6"/>
    <w:rsid w:val="00F74440"/>
    <w:rsid w:val="00F901BD"/>
    <w:rsid w:val="00F917E9"/>
    <w:rsid w:val="00F93392"/>
    <w:rsid w:val="00F94A2D"/>
    <w:rsid w:val="00F9781F"/>
    <w:rsid w:val="00F97CBB"/>
    <w:rsid w:val="00FA1E4B"/>
    <w:rsid w:val="00FA61F9"/>
    <w:rsid w:val="00FB11F8"/>
    <w:rsid w:val="00FB5D2B"/>
    <w:rsid w:val="00FB66BB"/>
    <w:rsid w:val="00FB6896"/>
    <w:rsid w:val="00FC04F4"/>
    <w:rsid w:val="00FC5BC5"/>
    <w:rsid w:val="00FC7CC8"/>
    <w:rsid w:val="00FD23F2"/>
    <w:rsid w:val="00FE1693"/>
    <w:rsid w:val="00FE5C22"/>
    <w:rsid w:val="00FF0745"/>
    <w:rsid w:val="00FF0C86"/>
    <w:rsid w:val="00FF1103"/>
    <w:rsid w:val="00FF178A"/>
    <w:rsid w:val="00FF2658"/>
    <w:rsid w:val="00FF27B5"/>
    <w:rsid w:val="00FF3BC6"/>
    <w:rsid w:val="0376F859"/>
    <w:rsid w:val="039A8F38"/>
    <w:rsid w:val="07E695AA"/>
    <w:rsid w:val="091A49C9"/>
    <w:rsid w:val="0F855059"/>
    <w:rsid w:val="15576DED"/>
    <w:rsid w:val="26508392"/>
    <w:rsid w:val="29D2F548"/>
    <w:rsid w:val="2CDF7420"/>
    <w:rsid w:val="31BAD68A"/>
    <w:rsid w:val="31BC2181"/>
    <w:rsid w:val="33C4FDD5"/>
    <w:rsid w:val="406D27BD"/>
    <w:rsid w:val="4394416A"/>
    <w:rsid w:val="4A3BFB8A"/>
    <w:rsid w:val="4C7F5AC6"/>
    <w:rsid w:val="4C9CEBB7"/>
    <w:rsid w:val="4DD24102"/>
    <w:rsid w:val="4DD72305"/>
    <w:rsid w:val="4EF7D8E2"/>
    <w:rsid w:val="51334F54"/>
    <w:rsid w:val="5A2064AF"/>
    <w:rsid w:val="5CBFAAD6"/>
    <w:rsid w:val="5DBB8869"/>
    <w:rsid w:val="5F245DC6"/>
    <w:rsid w:val="65C7B313"/>
    <w:rsid w:val="65F8C84F"/>
    <w:rsid w:val="67CDD0A1"/>
    <w:rsid w:val="6B179B63"/>
    <w:rsid w:val="7677AD2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B6361C"/>
  <w15:docId w15:val="{5E218130-379E-4933-BD9F-DAE9E8613D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color w:val="00000A"/>
        <w:sz w:val="22"/>
        <w:szCs w:val="22"/>
        <w:lang w:val="es-ES" w:eastAsia="es-CO" w:bidi="ar-SA"/>
      </w:rPr>
    </w:rPrDefault>
    <w:pPrDefault>
      <w:pPr>
        <w:widowControl w:val="0"/>
        <w:jc w:val="both"/>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1425E"/>
    <w:pPr>
      <w:spacing w:after="240"/>
    </w:pPr>
    <w:rPr>
      <w:rFonts w:eastAsia="Arial" w:cs="Arial"/>
      <w:lang w:eastAsia="es-ES"/>
    </w:rPr>
  </w:style>
  <w:style w:type="paragraph" w:styleId="Ttulo1">
    <w:name w:val="heading 1"/>
    <w:aliases w:val="Titulo 1,Título 11,h1,TTC 1,Título 1. Wessex,Título 1. Wessex1,Título 1. Wessex2,Título 1. Wessex11,Título 1. Wessex3,Título 1. Wessex12,Título 1. Wessex21,Título 1. Wessex111,Section,Oscar Faber 1,Chapter Hdg,H1&lt;------------------,1 ghost,g,T1"/>
    <w:basedOn w:val="Normal"/>
    <w:next w:val="Normal"/>
    <w:link w:val="Ttulo1Car"/>
    <w:qFormat/>
    <w:rsid w:val="00DC7D6F"/>
    <w:pPr>
      <w:keepNext/>
      <w:keepLines/>
      <w:numPr>
        <w:numId w:val="1"/>
      </w:numPr>
      <w:spacing w:before="240" w:after="120"/>
      <w:outlineLvl w:val="0"/>
    </w:pPr>
    <w:rPr>
      <w:rFonts w:eastAsiaTheme="majorEastAsia" w:cstheme="majorBidi"/>
      <w:b/>
      <w:caps/>
      <w:sz w:val="44"/>
      <w:szCs w:val="32"/>
    </w:rPr>
  </w:style>
  <w:style w:type="paragraph" w:styleId="Ttulo2">
    <w:name w:val="heading 2"/>
    <w:aliases w:val="_Titulo 2-,Titulo 2,Título 21,Char Char,h2,TTC 2,Heading 2,Title 2,Titulo 1 (Tittle 2),Niveau 1,T2,Titre 2 XM,TITRE 2,Titreo 2,Titre 2 - RATP,Edf Titre 2,Titre Niveau 1.1,l2,l21,l22,l23,l24,l25,l211,l221,l231,l241,l26,l212,l222,l232,l242,l27"/>
    <w:basedOn w:val="Normal"/>
    <w:next w:val="Normal"/>
    <w:link w:val="Ttulo2Car"/>
    <w:unhideWhenUsed/>
    <w:qFormat/>
    <w:rsid w:val="00D735B4"/>
    <w:pPr>
      <w:keepNext/>
      <w:keepLines/>
      <w:numPr>
        <w:ilvl w:val="1"/>
        <w:numId w:val="1"/>
      </w:numPr>
      <w:spacing w:before="240" w:after="120"/>
      <w:outlineLvl w:val="1"/>
    </w:pPr>
    <w:rPr>
      <w:rFonts w:eastAsiaTheme="majorEastAsia" w:cstheme="majorBidi"/>
      <w:b/>
      <w:caps/>
      <w:sz w:val="28"/>
      <w:szCs w:val="26"/>
    </w:rPr>
  </w:style>
  <w:style w:type="paragraph" w:styleId="Ttulo3">
    <w:name w:val="heading 3"/>
    <w:aliases w:val="Titulo 3,h3,TTC 3,Heading 3,Title 3,Niveau 2,TITRE 3,TITRE 3 Car,T3,Titre 3 - RATP,Edf Titre 3,Titre Nivieau 1.1.1,H3,heading 3,3rd level,l3,CT,Titre 3 - MT,section:3,Titre 3-MT,3 bullet,b,bullet,bullets,2nd order hd,2nd order,level2 title"/>
    <w:basedOn w:val="Normal"/>
    <w:next w:val="Normal"/>
    <w:link w:val="Ttulo3Car"/>
    <w:unhideWhenUsed/>
    <w:qFormat/>
    <w:rsid w:val="003B0819"/>
    <w:pPr>
      <w:keepNext/>
      <w:keepLines/>
      <w:numPr>
        <w:ilvl w:val="2"/>
        <w:numId w:val="1"/>
      </w:numPr>
      <w:spacing w:before="240"/>
      <w:outlineLvl w:val="2"/>
    </w:pPr>
    <w:rPr>
      <w:rFonts w:eastAsiaTheme="majorEastAsia" w:cstheme="majorBidi"/>
      <w:b/>
      <w:caps/>
      <w:sz w:val="24"/>
      <w:szCs w:val="24"/>
      <w:u w:val="single"/>
    </w:rPr>
  </w:style>
  <w:style w:type="paragraph" w:styleId="Ttulo4">
    <w:name w:val="heading 4"/>
    <w:aliases w:val="Titulo 4,h4,TTC 4,Heading 4,Title 4,Heading 4 Char Char,Heading 4 Char Char Char Char Char,Char Char Char Char Char,Char Char Char Char Char Char,Heading 4 Char Char Char Char Char Char Char Char,dubai4,Sub-Clause Sub-paragraph,-&gt;1.,TITRE 4,H4"/>
    <w:basedOn w:val="Normal"/>
    <w:next w:val="Normal"/>
    <w:link w:val="Ttulo4Car"/>
    <w:unhideWhenUsed/>
    <w:qFormat/>
    <w:rsid w:val="00F11B28"/>
    <w:pPr>
      <w:keepNext/>
      <w:keepLines/>
      <w:numPr>
        <w:ilvl w:val="3"/>
        <w:numId w:val="1"/>
      </w:numPr>
      <w:spacing w:before="240"/>
      <w:outlineLvl w:val="3"/>
    </w:pPr>
    <w:rPr>
      <w:rFonts w:asciiTheme="majorHAnsi" w:eastAsiaTheme="majorEastAsia" w:hAnsiTheme="majorHAnsi" w:cstheme="majorBidi"/>
      <w:b/>
      <w:iCs/>
      <w:caps/>
      <w:u w:val="single"/>
    </w:rPr>
  </w:style>
  <w:style w:type="paragraph" w:styleId="Ttulo5">
    <w:name w:val="heading 5"/>
    <w:basedOn w:val="Normal"/>
    <w:next w:val="Normal"/>
    <w:link w:val="Ttulo5Car"/>
    <w:uiPriority w:val="9"/>
    <w:unhideWhenUsed/>
    <w:qFormat/>
    <w:rsid w:val="003B0819"/>
    <w:pPr>
      <w:keepNext/>
      <w:keepLines/>
      <w:numPr>
        <w:ilvl w:val="4"/>
        <w:numId w:val="1"/>
      </w:numPr>
      <w:spacing w:before="120"/>
      <w:outlineLvl w:val="4"/>
    </w:pPr>
    <w:rPr>
      <w:rFonts w:asciiTheme="majorHAnsi" w:eastAsiaTheme="majorEastAsia" w:hAnsiTheme="majorHAnsi" w:cstheme="majorBidi"/>
      <w:b/>
    </w:rPr>
  </w:style>
  <w:style w:type="paragraph" w:styleId="Ttulo6">
    <w:name w:val="heading 6"/>
    <w:basedOn w:val="Normal"/>
    <w:next w:val="Normal"/>
    <w:link w:val="Ttulo6Car"/>
    <w:uiPriority w:val="9"/>
    <w:unhideWhenUsed/>
    <w:qFormat/>
    <w:rsid w:val="005F2ADB"/>
    <w:pPr>
      <w:keepNext/>
      <w:keepLines/>
      <w:spacing w:before="200" w:after="40"/>
      <w:contextualSpacing/>
      <w:outlineLvl w:val="5"/>
    </w:pPr>
    <w:rPr>
      <w:b/>
      <w:sz w:val="20"/>
      <w:szCs w:val="20"/>
    </w:rPr>
  </w:style>
  <w:style w:type="paragraph" w:styleId="Ttulo7">
    <w:name w:val="heading 7"/>
    <w:basedOn w:val="Normal"/>
    <w:next w:val="Normal"/>
    <w:link w:val="Ttulo7Car"/>
    <w:uiPriority w:val="9"/>
    <w:unhideWhenUsed/>
    <w:qFormat/>
    <w:rsid w:val="005F2ADB"/>
    <w:pPr>
      <w:spacing w:before="240" w:after="60"/>
      <w:outlineLvl w:val="6"/>
    </w:pPr>
    <w:rPr>
      <w:rFonts w:eastAsia="Times New Roman" w:cs="Times New Roman"/>
      <w:sz w:val="24"/>
      <w:szCs w:val="24"/>
    </w:rPr>
  </w:style>
  <w:style w:type="paragraph" w:styleId="Ttulo8">
    <w:name w:val="heading 8"/>
    <w:basedOn w:val="Normal"/>
    <w:next w:val="Normal"/>
    <w:link w:val="Ttulo8Car"/>
    <w:uiPriority w:val="9"/>
    <w:unhideWhenUsed/>
    <w:qFormat/>
    <w:rsid w:val="005F2ADB"/>
    <w:pPr>
      <w:spacing w:before="240" w:after="60"/>
      <w:outlineLvl w:val="7"/>
    </w:pPr>
    <w:rPr>
      <w:rFonts w:eastAsia="Times New Roman" w:cs="Times New Roman"/>
      <w:i/>
      <w:iCs/>
      <w:sz w:val="24"/>
      <w:szCs w:val="24"/>
    </w:rPr>
  </w:style>
  <w:style w:type="paragraph" w:styleId="Ttulo9">
    <w:name w:val="heading 9"/>
    <w:basedOn w:val="Normal"/>
    <w:next w:val="Normal"/>
    <w:link w:val="Ttulo9Car"/>
    <w:uiPriority w:val="9"/>
    <w:semiHidden/>
    <w:unhideWhenUsed/>
    <w:qFormat/>
    <w:rsid w:val="005F2ADB"/>
    <w:pPr>
      <w:spacing w:before="240" w:after="60"/>
      <w:outlineLvl w:val="8"/>
    </w:pPr>
    <w:rPr>
      <w:rFonts w:ascii="Calibri Light" w:eastAsia="Times New Roman" w:hAnsi="Calibri Light"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nfasissutil">
    <w:name w:val="Subtle Emphasis"/>
    <w:basedOn w:val="Fuentedeprrafopredeter"/>
    <w:uiPriority w:val="19"/>
    <w:qFormat/>
    <w:rsid w:val="00731AD0"/>
    <w:rPr>
      <w:rFonts w:asciiTheme="minorHAnsi" w:hAnsiTheme="minorHAnsi"/>
      <w:b/>
      <w:i w:val="0"/>
      <w:iCs/>
      <w:color w:val="404040" w:themeColor="text1" w:themeTint="BF"/>
      <w:sz w:val="20"/>
    </w:rPr>
  </w:style>
  <w:style w:type="paragraph" w:styleId="Ttulo">
    <w:name w:val="Title"/>
    <w:basedOn w:val="Normal"/>
    <w:next w:val="Normal"/>
    <w:link w:val="TtuloCar"/>
    <w:uiPriority w:val="10"/>
    <w:qFormat/>
    <w:pPr>
      <w:keepNext/>
      <w:keepLines/>
      <w:spacing w:before="480" w:after="120"/>
    </w:pPr>
    <w:rPr>
      <w:b/>
      <w:sz w:val="72"/>
      <w:szCs w:val="72"/>
    </w:rPr>
  </w:style>
  <w:style w:type="character" w:customStyle="1" w:styleId="Ttulo1Car">
    <w:name w:val="Título 1 Car"/>
    <w:aliases w:val="Titulo 1 Car,Título 11 Car,h1 Car,TTC 1 Car,Título 1. Wessex Car,Título 1. Wessex1 Car,Título 1. Wessex2 Car,Título 1. Wessex11 Car,Título 1. Wessex3 Car,Título 1. Wessex12 Car,Título 1. Wessex21 Car,Título 1. Wessex111 Car,Section Car"/>
    <w:basedOn w:val="Fuentedeprrafopredeter"/>
    <w:link w:val="Ttulo1"/>
    <w:rsid w:val="00DC7D6F"/>
    <w:rPr>
      <w:rFonts w:eastAsiaTheme="majorEastAsia" w:cstheme="majorBidi"/>
      <w:b/>
      <w:caps/>
      <w:sz w:val="44"/>
      <w:szCs w:val="32"/>
      <w:lang w:eastAsia="es-ES"/>
    </w:rPr>
  </w:style>
  <w:style w:type="character" w:customStyle="1" w:styleId="Ttulo2Car">
    <w:name w:val="Título 2 Car"/>
    <w:aliases w:val="_Titulo 2- Car,Titulo 2 Car,Título 21 Car,Char Char Car,h2 Car,TTC 2 Car,Heading 2 Car,Title 2 Car,Titulo 1 (Tittle 2) Car,Niveau 1 Car,T2 Car,Titre 2 XM Car,TITRE 2 Car,Titreo 2 Car,Titre 2 - RATP Car,Edf Titre 2 Car,Titre Niveau 1.1 Car"/>
    <w:basedOn w:val="Fuentedeprrafopredeter"/>
    <w:link w:val="Ttulo2"/>
    <w:rsid w:val="00D735B4"/>
    <w:rPr>
      <w:rFonts w:eastAsiaTheme="majorEastAsia" w:cstheme="majorBidi"/>
      <w:b/>
      <w:caps/>
      <w:sz w:val="28"/>
      <w:szCs w:val="26"/>
      <w:lang w:eastAsia="es-ES"/>
    </w:rPr>
  </w:style>
  <w:style w:type="character" w:customStyle="1" w:styleId="Ttulo3Car">
    <w:name w:val="Título 3 Car"/>
    <w:aliases w:val="Titulo 3 Car,h3 Car,TTC 3 Car,Heading 3 Car,Title 3 Car,Niveau 2 Car,TITRE 3 Car1,TITRE 3 Car Car,T3 Car,Titre 3 - RATP Car,Edf Titre 3 Car,Titre Nivieau 1.1.1 Car,H3 Car,heading 3 Car,3rd level Car,l3 Car,CT Car,Titre 3 - MT Car,b Car"/>
    <w:basedOn w:val="Fuentedeprrafopredeter"/>
    <w:link w:val="Ttulo3"/>
    <w:rsid w:val="003B0819"/>
    <w:rPr>
      <w:rFonts w:eastAsiaTheme="majorEastAsia" w:cstheme="majorBidi"/>
      <w:b/>
      <w:caps/>
      <w:sz w:val="24"/>
      <w:szCs w:val="24"/>
      <w:u w:val="single"/>
      <w:lang w:eastAsia="es-ES"/>
    </w:rPr>
  </w:style>
  <w:style w:type="character" w:customStyle="1" w:styleId="Ttulo4Car">
    <w:name w:val="Título 4 Car"/>
    <w:aliases w:val="Titulo 4 Car,h4 Car,TTC 4 Car,Heading 4 Car,Title 4 Car,Heading 4 Char Char Car,Heading 4 Char Char Char Char Char Car,Char Char Char Char Char Car,Char Char Char Char Char Char Car,Heading 4 Char Char Char Char Char Char Char Char Car"/>
    <w:basedOn w:val="Fuentedeprrafopredeter"/>
    <w:link w:val="Ttulo4"/>
    <w:rsid w:val="00F11B28"/>
    <w:rPr>
      <w:rFonts w:asciiTheme="majorHAnsi" w:eastAsiaTheme="majorEastAsia" w:hAnsiTheme="majorHAnsi" w:cstheme="majorBidi"/>
      <w:b/>
      <w:iCs/>
      <w:caps/>
      <w:u w:val="single"/>
      <w:lang w:eastAsia="es-ES"/>
    </w:rPr>
  </w:style>
  <w:style w:type="character" w:customStyle="1" w:styleId="Ttulo5Car">
    <w:name w:val="Título 5 Car"/>
    <w:basedOn w:val="Fuentedeprrafopredeter"/>
    <w:link w:val="Ttulo5"/>
    <w:uiPriority w:val="9"/>
    <w:rsid w:val="003B0819"/>
    <w:rPr>
      <w:rFonts w:asciiTheme="majorHAnsi" w:eastAsiaTheme="majorEastAsia" w:hAnsiTheme="majorHAnsi" w:cstheme="majorBidi"/>
      <w:b/>
      <w:lang w:eastAsia="es-ES"/>
    </w:rPr>
  </w:style>
  <w:style w:type="paragraph" w:styleId="Encabezado">
    <w:name w:val="header"/>
    <w:basedOn w:val="Normal"/>
    <w:link w:val="EncabezadoCar"/>
    <w:unhideWhenUsed/>
    <w:rsid w:val="0089352E"/>
    <w:pPr>
      <w:tabs>
        <w:tab w:val="center" w:pos="4419"/>
        <w:tab w:val="right" w:pos="8838"/>
      </w:tabs>
      <w:spacing w:after="0"/>
    </w:pPr>
  </w:style>
  <w:style w:type="character" w:customStyle="1" w:styleId="EncabezadoCar">
    <w:name w:val="Encabezado Car"/>
    <w:basedOn w:val="Fuentedeprrafopredeter"/>
    <w:link w:val="Encabezado"/>
    <w:rsid w:val="002551ED"/>
    <w:rPr>
      <w:rFonts w:eastAsia="Arial" w:cs="Arial"/>
      <w:lang w:eastAsia="es-ES"/>
    </w:rPr>
  </w:style>
  <w:style w:type="paragraph" w:styleId="Piedepgina">
    <w:name w:val="footer"/>
    <w:basedOn w:val="Normal"/>
    <w:link w:val="PiedepginaCar"/>
    <w:uiPriority w:val="99"/>
    <w:unhideWhenUsed/>
    <w:rsid w:val="002551ED"/>
    <w:pPr>
      <w:tabs>
        <w:tab w:val="center" w:pos="4419"/>
        <w:tab w:val="right" w:pos="8838"/>
      </w:tabs>
    </w:pPr>
  </w:style>
  <w:style w:type="character" w:customStyle="1" w:styleId="PiedepginaCar">
    <w:name w:val="Pie de página Car"/>
    <w:basedOn w:val="Fuentedeprrafopredeter"/>
    <w:link w:val="Piedepgina"/>
    <w:uiPriority w:val="99"/>
    <w:rsid w:val="002551ED"/>
  </w:style>
  <w:style w:type="paragraph" w:customStyle="1" w:styleId="TituloEncabezado">
    <w:name w:val="_Titulo Encabezado"/>
    <w:rsid w:val="002551ED"/>
    <w:pPr>
      <w:tabs>
        <w:tab w:val="left" w:pos="2649"/>
        <w:tab w:val="center" w:pos="4004"/>
        <w:tab w:val="center" w:pos="4252"/>
        <w:tab w:val="right" w:pos="8504"/>
      </w:tabs>
      <w:suppressAutoHyphens/>
      <w:jc w:val="center"/>
    </w:pPr>
    <w:rPr>
      <w:rFonts w:eastAsia="Times New Roman"/>
      <w:b/>
      <w:bCs/>
      <w:caps/>
      <w:szCs w:val="16"/>
    </w:rPr>
  </w:style>
  <w:style w:type="character" w:styleId="Nmerodepgina">
    <w:name w:val="page number"/>
    <w:rsid w:val="002551ED"/>
  </w:style>
  <w:style w:type="paragraph" w:customStyle="1" w:styleId="Parrafo">
    <w:name w:val="_Parrafo"/>
    <w:rsid w:val="00383D24"/>
    <w:pPr>
      <w:spacing w:after="240"/>
      <w:ind w:right="-284"/>
    </w:pPr>
    <w:rPr>
      <w:rFonts w:eastAsia="Arial"/>
      <w:sz w:val="24"/>
      <w:szCs w:val="24"/>
      <w:lang w:eastAsia="es-ES"/>
    </w:rPr>
  </w:style>
  <w:style w:type="paragraph" w:customStyle="1" w:styleId="Titulodeldocumento">
    <w:name w:val="_Titulo del documento"/>
    <w:next w:val="Parrafo"/>
    <w:rsid w:val="00383D24"/>
    <w:pPr>
      <w:spacing w:after="240"/>
      <w:jc w:val="center"/>
    </w:pPr>
    <w:rPr>
      <w:rFonts w:eastAsia="Arial"/>
      <w:b/>
      <w:caps/>
      <w:sz w:val="28"/>
      <w:szCs w:val="24"/>
      <w:lang w:eastAsia="es-ES"/>
    </w:rPr>
  </w:style>
  <w:style w:type="paragraph" w:styleId="TtuloTDC">
    <w:name w:val="TOC Heading"/>
    <w:basedOn w:val="Ttulo1"/>
    <w:next w:val="Normal"/>
    <w:uiPriority w:val="39"/>
    <w:unhideWhenUsed/>
    <w:qFormat/>
    <w:rsid w:val="00695129"/>
    <w:pPr>
      <w:numPr>
        <w:numId w:val="0"/>
      </w:numPr>
      <w:outlineLvl w:val="9"/>
    </w:pPr>
    <w:rPr>
      <w:rFonts w:asciiTheme="majorHAnsi" w:hAnsiTheme="majorHAnsi"/>
      <w:b w:val="0"/>
      <w:color w:val="2E74B5" w:themeColor="accent1" w:themeShade="BF"/>
      <w:lang w:eastAsia="es-CO"/>
    </w:rPr>
  </w:style>
  <w:style w:type="character" w:customStyle="1" w:styleId="Ttulo6Car">
    <w:name w:val="Título 6 Car"/>
    <w:basedOn w:val="Fuentedeprrafopredeter"/>
    <w:link w:val="Ttulo6"/>
    <w:rsid w:val="005F2ADB"/>
    <w:rPr>
      <w:rFonts w:eastAsia="Arial" w:cs="Arial"/>
      <w:b/>
      <w:color w:val="00000A"/>
      <w:sz w:val="20"/>
      <w:szCs w:val="20"/>
      <w:lang w:val="es-ES" w:eastAsia="es-ES"/>
    </w:rPr>
  </w:style>
  <w:style w:type="character" w:customStyle="1" w:styleId="Ttulo7Car">
    <w:name w:val="Título 7 Car"/>
    <w:basedOn w:val="Fuentedeprrafopredeter"/>
    <w:link w:val="Ttulo7"/>
    <w:uiPriority w:val="9"/>
    <w:semiHidden/>
    <w:rsid w:val="005F2ADB"/>
    <w:rPr>
      <w:rFonts w:ascii="Calibri" w:eastAsia="Times New Roman" w:hAnsi="Calibri" w:cs="Times New Roman"/>
      <w:color w:val="00000A"/>
      <w:sz w:val="24"/>
      <w:szCs w:val="24"/>
      <w:lang w:val="es-ES" w:eastAsia="es-ES"/>
    </w:rPr>
  </w:style>
  <w:style w:type="character" w:customStyle="1" w:styleId="Ttulo8Car">
    <w:name w:val="Título 8 Car"/>
    <w:basedOn w:val="Fuentedeprrafopredeter"/>
    <w:link w:val="Ttulo8"/>
    <w:uiPriority w:val="9"/>
    <w:semiHidden/>
    <w:rsid w:val="005F2ADB"/>
    <w:rPr>
      <w:rFonts w:ascii="Calibri" w:eastAsia="Times New Roman" w:hAnsi="Calibri" w:cs="Times New Roman"/>
      <w:i/>
      <w:iCs/>
      <w:color w:val="00000A"/>
      <w:sz w:val="24"/>
      <w:szCs w:val="24"/>
      <w:lang w:val="es-ES" w:eastAsia="es-ES"/>
    </w:rPr>
  </w:style>
  <w:style w:type="character" w:customStyle="1" w:styleId="Ttulo9Car">
    <w:name w:val="Título 9 Car"/>
    <w:basedOn w:val="Fuentedeprrafopredeter"/>
    <w:link w:val="Ttulo9"/>
    <w:uiPriority w:val="9"/>
    <w:semiHidden/>
    <w:rsid w:val="005F2ADB"/>
    <w:rPr>
      <w:rFonts w:ascii="Calibri Light" w:eastAsia="Times New Roman" w:hAnsi="Calibri Light" w:cs="Times New Roman"/>
      <w:color w:val="00000A"/>
      <w:lang w:val="es-ES" w:eastAsia="es-ES"/>
    </w:rPr>
  </w:style>
  <w:style w:type="table" w:customStyle="1" w:styleId="TableNormal1">
    <w:name w:val="Table Normal1"/>
    <w:rsid w:val="005F2ADB"/>
    <w:rPr>
      <w:rFonts w:ascii="Arial" w:eastAsia="Arial" w:hAnsi="Arial" w:cs="Arial"/>
      <w:lang w:eastAsia="es-ES"/>
    </w:rPr>
    <w:tblPr>
      <w:tblCellMar>
        <w:top w:w="0" w:type="dxa"/>
        <w:left w:w="0" w:type="dxa"/>
        <w:bottom w:w="0" w:type="dxa"/>
        <w:right w:w="0" w:type="dxa"/>
      </w:tblCellMar>
    </w:tblPr>
  </w:style>
  <w:style w:type="paragraph" w:customStyle="1" w:styleId="Ttulo10">
    <w:name w:val="Título1"/>
    <w:basedOn w:val="Normal"/>
    <w:next w:val="Normal"/>
    <w:rsid w:val="005F2ADB"/>
    <w:pPr>
      <w:spacing w:before="240" w:after="60"/>
      <w:jc w:val="center"/>
    </w:pPr>
    <w:rPr>
      <w:b/>
      <w:sz w:val="24"/>
      <w:szCs w:val="24"/>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rsid w:val="005F2ADB"/>
    <w:rPr>
      <w:rFonts w:ascii="Georgia" w:eastAsia="Georgia" w:hAnsi="Georgia" w:cs="Georgia"/>
      <w:i/>
      <w:color w:val="666666"/>
      <w:sz w:val="48"/>
      <w:szCs w:val="48"/>
      <w:lang w:val="es-ES" w:eastAsia="es-ES"/>
    </w:rPr>
  </w:style>
  <w:style w:type="table" w:customStyle="1" w:styleId="22">
    <w:name w:val="22"/>
    <w:basedOn w:val="TableNormal1"/>
    <w:rsid w:val="005F2ADB"/>
    <w:pPr>
      <w:contextualSpacing/>
    </w:pPr>
    <w:tblPr>
      <w:tblStyleRowBandSize w:val="1"/>
      <w:tblStyleColBandSize w:val="1"/>
      <w:tblCellMar>
        <w:left w:w="88" w:type="dxa"/>
        <w:right w:w="115" w:type="dxa"/>
      </w:tblCellMar>
    </w:tblPr>
  </w:style>
  <w:style w:type="table" w:customStyle="1" w:styleId="21">
    <w:name w:val="21"/>
    <w:basedOn w:val="TableNormal1"/>
    <w:rsid w:val="005F2ADB"/>
    <w:pPr>
      <w:contextualSpacing/>
    </w:pPr>
    <w:tblPr>
      <w:tblStyleRowBandSize w:val="1"/>
      <w:tblStyleColBandSize w:val="1"/>
      <w:tblCellMar>
        <w:left w:w="88" w:type="dxa"/>
        <w:right w:w="115" w:type="dxa"/>
      </w:tblCellMar>
    </w:tblPr>
  </w:style>
  <w:style w:type="table" w:customStyle="1" w:styleId="20">
    <w:name w:val="20"/>
    <w:basedOn w:val="TableNormal1"/>
    <w:rsid w:val="005F2ADB"/>
    <w:pPr>
      <w:contextualSpacing/>
    </w:pPr>
    <w:tblPr>
      <w:tblStyleRowBandSize w:val="1"/>
      <w:tblStyleColBandSize w:val="1"/>
      <w:tblCellMar>
        <w:left w:w="88" w:type="dxa"/>
        <w:right w:w="115" w:type="dxa"/>
      </w:tblCellMar>
    </w:tblPr>
  </w:style>
  <w:style w:type="table" w:customStyle="1" w:styleId="19">
    <w:name w:val="19"/>
    <w:basedOn w:val="TableNormal1"/>
    <w:rsid w:val="005F2ADB"/>
    <w:pPr>
      <w:contextualSpacing/>
    </w:pPr>
    <w:tblPr>
      <w:tblStyleRowBandSize w:val="1"/>
      <w:tblStyleColBandSize w:val="1"/>
      <w:tblCellMar>
        <w:left w:w="88" w:type="dxa"/>
        <w:right w:w="115" w:type="dxa"/>
      </w:tblCellMar>
    </w:tblPr>
  </w:style>
  <w:style w:type="table" w:customStyle="1" w:styleId="18">
    <w:name w:val="18"/>
    <w:basedOn w:val="TableNormal1"/>
    <w:rsid w:val="005F2ADB"/>
    <w:pPr>
      <w:contextualSpacing/>
    </w:pPr>
    <w:tblPr>
      <w:tblStyleRowBandSize w:val="1"/>
      <w:tblStyleColBandSize w:val="1"/>
      <w:tblCellMar>
        <w:left w:w="88" w:type="dxa"/>
        <w:right w:w="115" w:type="dxa"/>
      </w:tblCellMar>
    </w:tblPr>
  </w:style>
  <w:style w:type="table" w:customStyle="1" w:styleId="17">
    <w:name w:val="17"/>
    <w:basedOn w:val="TableNormal1"/>
    <w:rsid w:val="005F2ADB"/>
    <w:tblPr>
      <w:tblStyleRowBandSize w:val="1"/>
      <w:tblStyleColBandSize w:val="1"/>
      <w:tblCellMar>
        <w:left w:w="65" w:type="dxa"/>
        <w:right w:w="70" w:type="dxa"/>
      </w:tblCellMar>
    </w:tblPr>
  </w:style>
  <w:style w:type="table" w:customStyle="1" w:styleId="16">
    <w:name w:val="16"/>
    <w:basedOn w:val="TableNormal1"/>
    <w:rsid w:val="005F2ADB"/>
    <w:pPr>
      <w:contextualSpacing/>
    </w:pPr>
    <w:tblPr>
      <w:tblStyleRowBandSize w:val="1"/>
      <w:tblStyleColBandSize w:val="1"/>
      <w:tblCellMar>
        <w:left w:w="83" w:type="dxa"/>
        <w:right w:w="115" w:type="dxa"/>
      </w:tblCellMar>
    </w:tblPr>
  </w:style>
  <w:style w:type="table" w:customStyle="1" w:styleId="15">
    <w:name w:val="15"/>
    <w:basedOn w:val="TableNormal1"/>
    <w:rsid w:val="005F2ADB"/>
    <w:pPr>
      <w:contextualSpacing/>
    </w:pPr>
    <w:tblPr>
      <w:tblStyleRowBandSize w:val="1"/>
      <w:tblStyleColBandSize w:val="1"/>
      <w:tblCellMar>
        <w:left w:w="88" w:type="dxa"/>
        <w:right w:w="115" w:type="dxa"/>
      </w:tblCellMar>
    </w:tblPr>
  </w:style>
  <w:style w:type="table" w:customStyle="1" w:styleId="14">
    <w:name w:val="14"/>
    <w:basedOn w:val="TableNormal1"/>
    <w:rsid w:val="005F2ADB"/>
    <w:pPr>
      <w:contextualSpacing/>
    </w:pPr>
    <w:tblPr>
      <w:tblStyleRowBandSize w:val="1"/>
      <w:tblStyleColBandSize w:val="1"/>
      <w:tblCellMar>
        <w:left w:w="88" w:type="dxa"/>
        <w:right w:w="115" w:type="dxa"/>
      </w:tblCellMar>
    </w:tblPr>
  </w:style>
  <w:style w:type="table" w:customStyle="1" w:styleId="13">
    <w:name w:val="13"/>
    <w:basedOn w:val="TableNormal1"/>
    <w:rsid w:val="005F2ADB"/>
    <w:pPr>
      <w:contextualSpacing/>
    </w:pPr>
    <w:tblPr>
      <w:tblStyleRowBandSize w:val="1"/>
      <w:tblStyleColBandSize w:val="1"/>
      <w:tblCellMar>
        <w:left w:w="88" w:type="dxa"/>
        <w:right w:w="115" w:type="dxa"/>
      </w:tblCellMar>
    </w:tblPr>
  </w:style>
  <w:style w:type="table" w:customStyle="1" w:styleId="12">
    <w:name w:val="12"/>
    <w:basedOn w:val="TableNormal1"/>
    <w:rsid w:val="005F2ADB"/>
    <w:tblPr>
      <w:tblStyleRowBandSize w:val="1"/>
      <w:tblStyleColBandSize w:val="1"/>
      <w:tblCellMar>
        <w:left w:w="115" w:type="dxa"/>
        <w:right w:w="115" w:type="dxa"/>
      </w:tblCellMar>
    </w:tblPr>
  </w:style>
  <w:style w:type="table" w:customStyle="1" w:styleId="11">
    <w:name w:val="11"/>
    <w:basedOn w:val="TableNormal1"/>
    <w:rsid w:val="005F2ADB"/>
    <w:pPr>
      <w:contextualSpacing/>
    </w:pPr>
    <w:tblPr>
      <w:tblStyleRowBandSize w:val="1"/>
      <w:tblStyleColBandSize w:val="1"/>
      <w:tblCellMar>
        <w:left w:w="88" w:type="dxa"/>
        <w:right w:w="115" w:type="dxa"/>
      </w:tblCellMar>
    </w:tblPr>
  </w:style>
  <w:style w:type="table" w:customStyle="1" w:styleId="10">
    <w:name w:val="10"/>
    <w:basedOn w:val="TableNormal1"/>
    <w:rsid w:val="005F2ADB"/>
    <w:pPr>
      <w:contextualSpacing/>
    </w:pPr>
    <w:tblPr>
      <w:tblStyleRowBandSize w:val="1"/>
      <w:tblStyleColBandSize w:val="1"/>
      <w:tblCellMar>
        <w:left w:w="88" w:type="dxa"/>
        <w:right w:w="115" w:type="dxa"/>
      </w:tblCellMar>
    </w:tblPr>
  </w:style>
  <w:style w:type="table" w:customStyle="1" w:styleId="9">
    <w:name w:val="9"/>
    <w:basedOn w:val="TableNormal1"/>
    <w:rsid w:val="005F2ADB"/>
    <w:pPr>
      <w:contextualSpacing/>
    </w:pPr>
    <w:tblPr>
      <w:tblStyleRowBandSize w:val="1"/>
      <w:tblStyleColBandSize w:val="1"/>
      <w:tblCellMar>
        <w:left w:w="88" w:type="dxa"/>
        <w:right w:w="115" w:type="dxa"/>
      </w:tblCellMar>
    </w:tblPr>
  </w:style>
  <w:style w:type="table" w:customStyle="1" w:styleId="8">
    <w:name w:val="8"/>
    <w:basedOn w:val="TableNormal1"/>
    <w:rsid w:val="005F2ADB"/>
    <w:pPr>
      <w:contextualSpacing/>
    </w:pPr>
    <w:tblPr>
      <w:tblStyleRowBandSize w:val="1"/>
      <w:tblStyleColBandSize w:val="1"/>
      <w:tblCellMar>
        <w:left w:w="88" w:type="dxa"/>
        <w:right w:w="115" w:type="dxa"/>
      </w:tblCellMar>
    </w:tblPr>
  </w:style>
  <w:style w:type="table" w:customStyle="1" w:styleId="7">
    <w:name w:val="7"/>
    <w:basedOn w:val="TableNormal1"/>
    <w:rsid w:val="005F2ADB"/>
    <w:pPr>
      <w:contextualSpacing/>
    </w:pPr>
    <w:tblPr>
      <w:tblStyleRowBandSize w:val="1"/>
      <w:tblStyleColBandSize w:val="1"/>
      <w:tblCellMar>
        <w:left w:w="88" w:type="dxa"/>
        <w:right w:w="115" w:type="dxa"/>
      </w:tblCellMar>
    </w:tblPr>
  </w:style>
  <w:style w:type="table" w:customStyle="1" w:styleId="6">
    <w:name w:val="6"/>
    <w:basedOn w:val="TableNormal1"/>
    <w:rsid w:val="005F2ADB"/>
    <w:pPr>
      <w:contextualSpacing/>
    </w:pPr>
    <w:tblPr>
      <w:tblStyleRowBandSize w:val="1"/>
      <w:tblStyleColBandSize w:val="1"/>
      <w:tblCellMar>
        <w:left w:w="88" w:type="dxa"/>
        <w:right w:w="115" w:type="dxa"/>
      </w:tblCellMar>
    </w:tblPr>
  </w:style>
  <w:style w:type="table" w:customStyle="1" w:styleId="5">
    <w:name w:val="5"/>
    <w:basedOn w:val="TableNormal1"/>
    <w:rsid w:val="005F2ADB"/>
    <w:pPr>
      <w:contextualSpacing/>
    </w:pPr>
    <w:tblPr>
      <w:tblStyleRowBandSize w:val="1"/>
      <w:tblStyleColBandSize w:val="1"/>
      <w:tblCellMar>
        <w:left w:w="88" w:type="dxa"/>
        <w:right w:w="115" w:type="dxa"/>
      </w:tblCellMar>
    </w:tblPr>
  </w:style>
  <w:style w:type="table" w:customStyle="1" w:styleId="4">
    <w:name w:val="4"/>
    <w:basedOn w:val="TableNormal1"/>
    <w:rsid w:val="005F2ADB"/>
    <w:pPr>
      <w:contextualSpacing/>
    </w:pPr>
    <w:tblPr>
      <w:tblStyleRowBandSize w:val="1"/>
      <w:tblStyleColBandSize w:val="1"/>
      <w:tblCellMar>
        <w:left w:w="88" w:type="dxa"/>
        <w:right w:w="115" w:type="dxa"/>
      </w:tblCellMar>
    </w:tblPr>
  </w:style>
  <w:style w:type="table" w:customStyle="1" w:styleId="3">
    <w:name w:val="3"/>
    <w:basedOn w:val="TableNormal1"/>
    <w:rsid w:val="005F2ADB"/>
    <w:pPr>
      <w:contextualSpacing/>
    </w:pPr>
    <w:tblPr>
      <w:tblStyleRowBandSize w:val="1"/>
      <w:tblStyleColBandSize w:val="1"/>
      <w:tblCellMar>
        <w:left w:w="88" w:type="dxa"/>
        <w:right w:w="115" w:type="dxa"/>
      </w:tblCellMar>
    </w:tblPr>
  </w:style>
  <w:style w:type="table" w:customStyle="1" w:styleId="2">
    <w:name w:val="2"/>
    <w:basedOn w:val="TableNormal1"/>
    <w:rsid w:val="005F2ADB"/>
    <w:pPr>
      <w:contextualSpacing/>
    </w:pPr>
    <w:tblPr>
      <w:tblStyleRowBandSize w:val="1"/>
      <w:tblStyleColBandSize w:val="1"/>
      <w:tblCellMar>
        <w:left w:w="88" w:type="dxa"/>
        <w:right w:w="115" w:type="dxa"/>
      </w:tblCellMar>
    </w:tblPr>
  </w:style>
  <w:style w:type="table" w:customStyle="1" w:styleId="1">
    <w:name w:val="1"/>
    <w:basedOn w:val="TableNormal1"/>
    <w:rsid w:val="005F2ADB"/>
    <w:tblPr>
      <w:tblStyleRowBandSize w:val="1"/>
      <w:tblStyleColBandSize w:val="1"/>
      <w:tblCellMar>
        <w:left w:w="50" w:type="dxa"/>
        <w:right w:w="70" w:type="dxa"/>
      </w:tblCellMar>
    </w:tblPr>
  </w:style>
  <w:style w:type="paragraph" w:styleId="Sinespaciado">
    <w:name w:val="No Spacing"/>
    <w:uiPriority w:val="1"/>
    <w:qFormat/>
    <w:rsid w:val="00C0196E"/>
    <w:rPr>
      <w:rFonts w:eastAsia="Arial" w:cs="Arial"/>
      <w:lang w:eastAsia="es-ES"/>
    </w:rPr>
  </w:style>
  <w:style w:type="numbering" w:customStyle="1" w:styleId="WWNum3">
    <w:name w:val="WWNum3"/>
    <w:basedOn w:val="Sinlista"/>
    <w:rsid w:val="005F2ADB"/>
  </w:style>
  <w:style w:type="paragraph" w:styleId="Prrafodelista">
    <w:name w:val="List Paragraph"/>
    <w:basedOn w:val="Normal"/>
    <w:uiPriority w:val="34"/>
    <w:qFormat/>
    <w:rsid w:val="00C0196E"/>
    <w:pPr>
      <w:ind w:left="720"/>
      <w:contextualSpacing/>
    </w:pPr>
  </w:style>
  <w:style w:type="table" w:customStyle="1" w:styleId="NormalTable0">
    <w:name w:val="Normal Table0"/>
    <w:rsid w:val="00AB4DB8"/>
    <w:tblPr>
      <w:tblCellMar>
        <w:top w:w="0" w:type="dxa"/>
        <w:left w:w="0" w:type="dxa"/>
        <w:bottom w:w="0" w:type="dxa"/>
        <w:right w:w="0" w:type="dxa"/>
      </w:tblCellMar>
    </w:tblPr>
  </w:style>
  <w:style w:type="character" w:styleId="nfasisintenso">
    <w:name w:val="Intense Emphasis"/>
    <w:basedOn w:val="Fuentedeprrafopredeter"/>
    <w:uiPriority w:val="21"/>
    <w:qFormat/>
    <w:rsid w:val="003F6AF2"/>
    <w:rPr>
      <w:i/>
      <w:iCs/>
      <w:color w:val="5B9BD5" w:themeColor="accent1"/>
    </w:rPr>
  </w:style>
  <w:style w:type="character" w:styleId="Refdenotaalpie">
    <w:name w:val="footnote reference"/>
    <w:aliases w:val="ftref,Ref,de nota al pie,Nota de pie,Ref. de nota al pie2,referencia nota al pie,Texto de nota al pie,Texto nota al pie,Massilia Footnote Reference,Nota al pie info 1,Appel note de bas de p,Referencia nota al pie,BVI fnr,Footnote,FC"/>
    <w:link w:val="BVIfnrCarCar"/>
    <w:uiPriority w:val="99"/>
    <w:rsid w:val="005F2ADB"/>
    <w:rPr>
      <w:position w:val="0"/>
      <w:vertAlign w:val="superscript"/>
    </w:rPr>
  </w:style>
  <w:style w:type="numbering" w:customStyle="1" w:styleId="WWNum4">
    <w:name w:val="WWNum4"/>
    <w:basedOn w:val="Sinlista"/>
    <w:rsid w:val="005F2ADB"/>
  </w:style>
  <w:style w:type="table" w:styleId="Tablaconcuadrcula">
    <w:name w:val="Table Grid"/>
    <w:basedOn w:val="Tablanormal"/>
    <w:uiPriority w:val="39"/>
    <w:rsid w:val="005F2ADB"/>
    <w:pPr>
      <w:suppressAutoHyphens/>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32">
    <w:name w:val="Texto independiente 32"/>
    <w:basedOn w:val="Normal"/>
    <w:rsid w:val="005F2ADB"/>
    <w:pPr>
      <w:widowControl/>
      <w:tabs>
        <w:tab w:val="left" w:pos="-284"/>
      </w:tabs>
      <w:suppressAutoHyphens/>
    </w:pPr>
    <w:rPr>
      <w:rFonts w:eastAsia="MS Mincho"/>
      <w:b/>
      <w:color w:val="auto"/>
      <w:kern w:val="1"/>
      <w:sz w:val="28"/>
      <w:szCs w:val="20"/>
      <w:lang w:val="es-CO" w:eastAsia="zh-CN"/>
    </w:rPr>
  </w:style>
  <w:style w:type="paragraph" w:styleId="Textoindependiente">
    <w:name w:val="Body Text"/>
    <w:basedOn w:val="Normal"/>
    <w:link w:val="TextoindependienteCar"/>
    <w:rsid w:val="005F2ADB"/>
    <w:pPr>
      <w:widowControl/>
      <w:suppressAutoHyphens/>
      <w:spacing w:after="120"/>
      <w:jc w:val="left"/>
    </w:pPr>
    <w:rPr>
      <w:rFonts w:ascii="Times New Roman" w:eastAsia="Times New Roman" w:hAnsi="Times New Roman" w:cs="Times New Roman"/>
      <w:color w:val="auto"/>
      <w:kern w:val="1"/>
      <w:sz w:val="20"/>
      <w:szCs w:val="20"/>
      <w:lang w:eastAsia="zh-CN"/>
    </w:rPr>
  </w:style>
  <w:style w:type="character" w:customStyle="1" w:styleId="TextoindependienteCar">
    <w:name w:val="Texto independiente Car"/>
    <w:basedOn w:val="Fuentedeprrafopredeter"/>
    <w:link w:val="Textoindependiente"/>
    <w:rsid w:val="005F2ADB"/>
    <w:rPr>
      <w:rFonts w:ascii="Times New Roman" w:eastAsia="Times New Roman" w:hAnsi="Times New Roman" w:cs="Times New Roman"/>
      <w:kern w:val="1"/>
      <w:sz w:val="20"/>
      <w:szCs w:val="20"/>
      <w:lang w:val="es-ES" w:eastAsia="zh-CN"/>
    </w:rPr>
  </w:style>
  <w:style w:type="character" w:styleId="nfasis">
    <w:name w:val="Emphasis"/>
    <w:basedOn w:val="Fuentedeprrafopredeter"/>
    <w:uiPriority w:val="20"/>
    <w:qFormat/>
    <w:rsid w:val="003F6AF2"/>
    <w:rPr>
      <w:i/>
      <w:iCs/>
    </w:rPr>
  </w:style>
  <w:style w:type="paragraph" w:customStyle="1" w:styleId="Default">
    <w:name w:val="Default"/>
    <w:rsid w:val="005F2ADB"/>
    <w:pPr>
      <w:autoSpaceDE w:val="0"/>
      <w:autoSpaceDN w:val="0"/>
      <w:adjustRightInd w:val="0"/>
    </w:pPr>
    <w:rPr>
      <w:rFonts w:ascii="Arial" w:eastAsia="Times New Roman" w:hAnsi="Arial" w:cs="Arial"/>
      <w:color w:val="000000"/>
      <w:sz w:val="24"/>
      <w:szCs w:val="24"/>
    </w:rPr>
  </w:style>
  <w:style w:type="paragraph" w:customStyle="1" w:styleId="Contenidodelatabla">
    <w:name w:val="Contenido de la tabla"/>
    <w:basedOn w:val="Normal"/>
    <w:rsid w:val="005F2ADB"/>
    <w:pPr>
      <w:widowControl/>
      <w:suppressLineNumbers/>
      <w:suppressAutoHyphens/>
      <w:jc w:val="left"/>
    </w:pPr>
    <w:rPr>
      <w:rFonts w:ascii="Times New Roman" w:eastAsia="Times New Roman" w:hAnsi="Times New Roman" w:cs="Times New Roman"/>
      <w:color w:val="auto"/>
      <w:kern w:val="1"/>
      <w:sz w:val="20"/>
      <w:szCs w:val="20"/>
      <w:lang w:eastAsia="zh-CN"/>
    </w:rPr>
  </w:style>
  <w:style w:type="character" w:customStyle="1" w:styleId="Fuentedeprrafopredeter2">
    <w:name w:val="Fuente de párrafo predeter.2"/>
    <w:rsid w:val="005F2ADB"/>
  </w:style>
  <w:style w:type="paragraph" w:customStyle="1" w:styleId="Textoindependiente22">
    <w:name w:val="Texto independiente 22"/>
    <w:basedOn w:val="Normal"/>
    <w:rsid w:val="005F2ADB"/>
    <w:pPr>
      <w:widowControl/>
      <w:suppressAutoHyphens/>
      <w:spacing w:after="120" w:line="480" w:lineRule="auto"/>
      <w:jc w:val="left"/>
    </w:pPr>
    <w:rPr>
      <w:rFonts w:ascii="Times New Roman" w:eastAsia="Times New Roman" w:hAnsi="Times New Roman" w:cs="Times New Roman"/>
      <w:color w:val="auto"/>
      <w:kern w:val="1"/>
      <w:sz w:val="20"/>
      <w:szCs w:val="20"/>
      <w:lang w:eastAsia="zh-CN"/>
    </w:rPr>
  </w:style>
  <w:style w:type="table" w:styleId="Tabladelista3">
    <w:name w:val="List Table 3"/>
    <w:basedOn w:val="Tablanormal"/>
    <w:uiPriority w:val="48"/>
    <w:rsid w:val="00C90F81"/>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Estilo">
    <w:name w:val="Estilo"/>
    <w:rsid w:val="005F2ADB"/>
    <w:pPr>
      <w:suppressAutoHyphens/>
      <w:autoSpaceDE w:val="0"/>
    </w:pPr>
    <w:rPr>
      <w:rFonts w:ascii="Times New Roman" w:eastAsia="Times New Roman" w:hAnsi="Times New Roman" w:cs="Times New Roman"/>
      <w:sz w:val="24"/>
      <w:szCs w:val="24"/>
      <w:lang w:eastAsia="zh-CN"/>
    </w:rPr>
  </w:style>
  <w:style w:type="table" w:styleId="Tablaconcuadrcula1clara">
    <w:name w:val="Grid Table 1 Light"/>
    <w:basedOn w:val="Tablanormal"/>
    <w:uiPriority w:val="46"/>
    <w:rsid w:val="00C90F8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BodyText21">
    <w:name w:val="Body Text 21"/>
    <w:basedOn w:val="Normal"/>
    <w:rsid w:val="00C27824"/>
    <w:pPr>
      <w:suppressAutoHyphens/>
    </w:pPr>
    <w:rPr>
      <w:rFonts w:ascii="Arial" w:eastAsia="MS Mincho" w:hAnsi="Arial"/>
      <w:b/>
      <w:kern w:val="1"/>
      <w:sz w:val="24"/>
      <w:szCs w:val="24"/>
      <w:lang w:eastAsia="zh-CN" w:bidi="hi-IN"/>
    </w:rPr>
  </w:style>
  <w:style w:type="paragraph" w:customStyle="1" w:styleId="Textoindependiente21">
    <w:name w:val="Texto independiente 21"/>
    <w:basedOn w:val="Normal"/>
    <w:rsid w:val="005F2ADB"/>
    <w:pPr>
      <w:widowControl/>
      <w:tabs>
        <w:tab w:val="left" w:pos="900"/>
      </w:tabs>
      <w:suppressAutoHyphens/>
      <w:ind w:left="851" w:hanging="851"/>
    </w:pPr>
    <w:rPr>
      <w:rFonts w:eastAsia="Times New Roman"/>
      <w:color w:val="auto"/>
      <w:kern w:val="1"/>
      <w:szCs w:val="20"/>
      <w:lang w:eastAsia="zh-CN"/>
    </w:rPr>
  </w:style>
  <w:style w:type="table" w:styleId="Tablanormal2">
    <w:name w:val="Plain Table 2"/>
    <w:basedOn w:val="Tablanormal"/>
    <w:uiPriority w:val="42"/>
    <w:rsid w:val="005F2ADB"/>
    <w:rPr>
      <w:rFonts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extocomentario1">
    <w:name w:val="Texto comentario1"/>
    <w:basedOn w:val="Normal"/>
    <w:rsid w:val="005F2ADB"/>
    <w:pPr>
      <w:widowControl/>
      <w:suppressAutoHyphens/>
    </w:pPr>
    <w:rPr>
      <w:rFonts w:eastAsia="Times New Roman"/>
      <w:color w:val="auto"/>
      <w:kern w:val="1"/>
      <w:szCs w:val="20"/>
      <w:lang w:val="es-CO" w:eastAsia="zh-CN"/>
    </w:rPr>
  </w:style>
  <w:style w:type="table" w:styleId="Tablaconcuadrculaclara">
    <w:name w:val="Grid Table Light"/>
    <w:basedOn w:val="Tablanormal"/>
    <w:uiPriority w:val="40"/>
    <w:rsid w:val="0016110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Refdecomentario">
    <w:name w:val="annotation reference"/>
    <w:uiPriority w:val="99"/>
    <w:semiHidden/>
    <w:unhideWhenUsed/>
    <w:rsid w:val="005F2ADB"/>
    <w:rPr>
      <w:sz w:val="16"/>
      <w:szCs w:val="16"/>
    </w:rPr>
  </w:style>
  <w:style w:type="paragraph" w:styleId="Textocomentario">
    <w:name w:val="annotation text"/>
    <w:basedOn w:val="Normal"/>
    <w:link w:val="TextocomentarioCar"/>
    <w:uiPriority w:val="99"/>
    <w:semiHidden/>
    <w:unhideWhenUsed/>
    <w:rsid w:val="005F2ADB"/>
    <w:rPr>
      <w:sz w:val="20"/>
      <w:szCs w:val="20"/>
    </w:rPr>
  </w:style>
  <w:style w:type="character" w:customStyle="1" w:styleId="TextocomentarioCar">
    <w:name w:val="Texto comentario Car"/>
    <w:basedOn w:val="Fuentedeprrafopredeter"/>
    <w:link w:val="Textocomentario"/>
    <w:uiPriority w:val="99"/>
    <w:semiHidden/>
    <w:rsid w:val="005F2ADB"/>
    <w:rPr>
      <w:rFonts w:eastAsia="Arial" w:cs="Arial"/>
      <w:color w:val="00000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5F2ADB"/>
    <w:rPr>
      <w:b/>
      <w:bCs/>
    </w:rPr>
  </w:style>
  <w:style w:type="character" w:customStyle="1" w:styleId="AsuntodelcomentarioCar">
    <w:name w:val="Asunto del comentario Car"/>
    <w:basedOn w:val="TextocomentarioCar"/>
    <w:link w:val="Asuntodelcomentario"/>
    <w:uiPriority w:val="99"/>
    <w:semiHidden/>
    <w:rsid w:val="005F2ADB"/>
    <w:rPr>
      <w:rFonts w:eastAsia="Arial" w:cs="Arial"/>
      <w:b/>
      <w:bCs/>
      <w:color w:val="00000A"/>
      <w:sz w:val="20"/>
      <w:szCs w:val="20"/>
      <w:lang w:val="es-ES" w:eastAsia="es-ES"/>
    </w:rPr>
  </w:style>
  <w:style w:type="paragraph" w:styleId="Textodeglobo">
    <w:name w:val="Balloon Text"/>
    <w:basedOn w:val="Normal"/>
    <w:link w:val="TextodegloboCar"/>
    <w:uiPriority w:val="99"/>
    <w:semiHidden/>
    <w:unhideWhenUsed/>
    <w:rsid w:val="005F2AD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F2ADB"/>
    <w:rPr>
      <w:rFonts w:ascii="Segoe UI" w:eastAsia="Arial" w:hAnsi="Segoe UI" w:cs="Segoe UI"/>
      <w:color w:val="00000A"/>
      <w:sz w:val="18"/>
      <w:szCs w:val="18"/>
      <w:lang w:val="es-ES" w:eastAsia="es-ES"/>
    </w:rPr>
  </w:style>
  <w:style w:type="paragraph" w:styleId="NormalWeb">
    <w:name w:val="Normal (Web)"/>
    <w:basedOn w:val="Normal"/>
    <w:uiPriority w:val="99"/>
    <w:unhideWhenUsed/>
    <w:rsid w:val="005F2ADB"/>
    <w:pPr>
      <w:widowControl/>
      <w:spacing w:before="100" w:beforeAutospacing="1" w:after="100" w:afterAutospacing="1"/>
      <w:jc w:val="left"/>
    </w:pPr>
    <w:rPr>
      <w:rFonts w:ascii="Times New Roman" w:eastAsia="Times New Roman" w:hAnsi="Times New Roman" w:cs="Times New Roman"/>
      <w:color w:val="auto"/>
      <w:sz w:val="24"/>
      <w:szCs w:val="24"/>
      <w:lang w:val="es-CO" w:eastAsia="es-CO"/>
    </w:rPr>
  </w:style>
  <w:style w:type="paragraph" w:customStyle="1" w:styleId="Titulo1">
    <w:name w:val="_Titulo 1"/>
    <w:basedOn w:val="Ttulo1"/>
    <w:next w:val="Parrafo"/>
    <w:rsid w:val="005F2ADB"/>
    <w:pPr>
      <w:numPr>
        <w:numId w:val="2"/>
      </w:numPr>
      <w:tabs>
        <w:tab w:val="left" w:pos="284"/>
      </w:tabs>
      <w:spacing w:before="120" w:after="240"/>
      <w:contextualSpacing/>
    </w:pPr>
    <w:rPr>
      <w:rFonts w:eastAsia="Arial" w:cs="Calibri"/>
      <w:sz w:val="24"/>
      <w:szCs w:val="24"/>
    </w:rPr>
  </w:style>
  <w:style w:type="paragraph" w:customStyle="1" w:styleId="vietas">
    <w:name w:val="_viñetas"/>
    <w:basedOn w:val="Parrafo"/>
    <w:rsid w:val="005F2ADB"/>
    <w:pPr>
      <w:numPr>
        <w:numId w:val="3"/>
      </w:numPr>
      <w:tabs>
        <w:tab w:val="left" w:pos="170"/>
      </w:tabs>
    </w:pPr>
  </w:style>
  <w:style w:type="paragraph" w:customStyle="1" w:styleId="Titulo2">
    <w:name w:val="_Titulo 2"/>
    <w:basedOn w:val="Ttulo2"/>
    <w:next w:val="Parrafo"/>
    <w:rsid w:val="005F2ADB"/>
    <w:pPr>
      <w:widowControl/>
      <w:numPr>
        <w:numId w:val="2"/>
      </w:numPr>
      <w:spacing w:before="360" w:after="80"/>
      <w:contextualSpacing/>
      <w:jc w:val="left"/>
    </w:pPr>
    <w:rPr>
      <w:rFonts w:eastAsia="Arial" w:cs="Calibri"/>
      <w:sz w:val="24"/>
      <w:szCs w:val="36"/>
    </w:rPr>
  </w:style>
  <w:style w:type="paragraph" w:styleId="TDC1">
    <w:name w:val="toc 1"/>
    <w:basedOn w:val="Normal"/>
    <w:next w:val="Normal"/>
    <w:autoRedefine/>
    <w:uiPriority w:val="39"/>
    <w:unhideWhenUsed/>
    <w:rsid w:val="005F2ADB"/>
    <w:pPr>
      <w:tabs>
        <w:tab w:val="left" w:pos="440"/>
        <w:tab w:val="right" w:leader="dot" w:pos="9962"/>
      </w:tabs>
      <w:spacing w:before="120" w:after="120"/>
      <w:jc w:val="left"/>
    </w:pPr>
    <w:rPr>
      <w:rFonts w:cs="Calibri"/>
      <w:b/>
      <w:bCs/>
      <w:caps/>
      <w:sz w:val="20"/>
      <w:szCs w:val="20"/>
    </w:rPr>
  </w:style>
  <w:style w:type="paragraph" w:styleId="TDC2">
    <w:name w:val="toc 2"/>
    <w:basedOn w:val="Normal"/>
    <w:next w:val="Normal"/>
    <w:autoRedefine/>
    <w:uiPriority w:val="39"/>
    <w:unhideWhenUsed/>
    <w:rsid w:val="005F2ADB"/>
    <w:pPr>
      <w:tabs>
        <w:tab w:val="right" w:leader="dot" w:pos="9962"/>
      </w:tabs>
      <w:ind w:left="220"/>
      <w:jc w:val="left"/>
    </w:pPr>
    <w:rPr>
      <w:rFonts w:cs="Calibri"/>
      <w:smallCaps/>
      <w:sz w:val="20"/>
      <w:szCs w:val="20"/>
    </w:rPr>
  </w:style>
  <w:style w:type="paragraph" w:styleId="TDC3">
    <w:name w:val="toc 3"/>
    <w:basedOn w:val="Normal"/>
    <w:next w:val="Normal"/>
    <w:autoRedefine/>
    <w:uiPriority w:val="39"/>
    <w:unhideWhenUsed/>
    <w:rsid w:val="005F2ADB"/>
    <w:pPr>
      <w:ind w:left="440"/>
      <w:jc w:val="left"/>
    </w:pPr>
    <w:rPr>
      <w:rFonts w:cs="Calibri"/>
      <w:i/>
      <w:iCs/>
      <w:sz w:val="20"/>
      <w:szCs w:val="20"/>
    </w:rPr>
  </w:style>
  <w:style w:type="paragraph" w:styleId="TDC4">
    <w:name w:val="toc 4"/>
    <w:basedOn w:val="Normal"/>
    <w:next w:val="Normal"/>
    <w:autoRedefine/>
    <w:uiPriority w:val="39"/>
    <w:unhideWhenUsed/>
    <w:rsid w:val="005F2ADB"/>
    <w:pPr>
      <w:ind w:left="660"/>
      <w:jc w:val="left"/>
    </w:pPr>
    <w:rPr>
      <w:rFonts w:cs="Calibri"/>
      <w:sz w:val="18"/>
      <w:szCs w:val="18"/>
    </w:rPr>
  </w:style>
  <w:style w:type="paragraph" w:styleId="TDC5">
    <w:name w:val="toc 5"/>
    <w:basedOn w:val="Normal"/>
    <w:next w:val="Normal"/>
    <w:autoRedefine/>
    <w:uiPriority w:val="39"/>
    <w:unhideWhenUsed/>
    <w:rsid w:val="005F2ADB"/>
    <w:pPr>
      <w:ind w:left="880"/>
      <w:jc w:val="left"/>
    </w:pPr>
    <w:rPr>
      <w:rFonts w:cs="Calibri"/>
      <w:sz w:val="18"/>
      <w:szCs w:val="18"/>
    </w:rPr>
  </w:style>
  <w:style w:type="paragraph" w:styleId="TDC6">
    <w:name w:val="toc 6"/>
    <w:basedOn w:val="Normal"/>
    <w:next w:val="Normal"/>
    <w:autoRedefine/>
    <w:uiPriority w:val="39"/>
    <w:unhideWhenUsed/>
    <w:rsid w:val="005F2ADB"/>
    <w:pPr>
      <w:ind w:left="1100"/>
      <w:jc w:val="left"/>
    </w:pPr>
    <w:rPr>
      <w:rFonts w:cs="Calibri"/>
      <w:sz w:val="18"/>
      <w:szCs w:val="18"/>
    </w:rPr>
  </w:style>
  <w:style w:type="paragraph" w:styleId="TDC7">
    <w:name w:val="toc 7"/>
    <w:basedOn w:val="Normal"/>
    <w:next w:val="Normal"/>
    <w:autoRedefine/>
    <w:uiPriority w:val="39"/>
    <w:unhideWhenUsed/>
    <w:rsid w:val="005F2ADB"/>
    <w:pPr>
      <w:ind w:left="1320"/>
      <w:jc w:val="left"/>
    </w:pPr>
    <w:rPr>
      <w:rFonts w:cs="Calibri"/>
      <w:sz w:val="18"/>
      <w:szCs w:val="18"/>
    </w:rPr>
  </w:style>
  <w:style w:type="paragraph" w:styleId="TDC8">
    <w:name w:val="toc 8"/>
    <w:basedOn w:val="Normal"/>
    <w:next w:val="Normal"/>
    <w:autoRedefine/>
    <w:uiPriority w:val="39"/>
    <w:unhideWhenUsed/>
    <w:rsid w:val="005F2ADB"/>
    <w:pPr>
      <w:ind w:left="1540"/>
      <w:jc w:val="left"/>
    </w:pPr>
    <w:rPr>
      <w:rFonts w:cs="Calibri"/>
      <w:sz w:val="18"/>
      <w:szCs w:val="18"/>
    </w:rPr>
  </w:style>
  <w:style w:type="paragraph" w:styleId="TDC9">
    <w:name w:val="toc 9"/>
    <w:basedOn w:val="Normal"/>
    <w:next w:val="Normal"/>
    <w:autoRedefine/>
    <w:uiPriority w:val="39"/>
    <w:unhideWhenUsed/>
    <w:rsid w:val="005F2ADB"/>
    <w:pPr>
      <w:ind w:left="1760"/>
      <w:jc w:val="left"/>
    </w:pPr>
    <w:rPr>
      <w:rFonts w:cs="Calibri"/>
      <w:sz w:val="18"/>
      <w:szCs w:val="18"/>
    </w:rPr>
  </w:style>
  <w:style w:type="character" w:styleId="Hipervnculo">
    <w:name w:val="Hyperlink"/>
    <w:uiPriority w:val="99"/>
    <w:unhideWhenUsed/>
    <w:rsid w:val="005F2ADB"/>
    <w:rPr>
      <w:color w:val="0563C1"/>
      <w:u w:val="single"/>
    </w:rPr>
  </w:style>
  <w:style w:type="paragraph" w:customStyle="1" w:styleId="titulo">
    <w:name w:val="titulo"/>
    <w:basedOn w:val="Normal"/>
    <w:uiPriority w:val="99"/>
    <w:qFormat/>
    <w:rsid w:val="005F2ADB"/>
    <w:pPr>
      <w:keepNext/>
      <w:pageBreakBefore/>
      <w:widowControl/>
      <w:numPr>
        <w:ilvl w:val="1"/>
        <w:numId w:val="4"/>
      </w:numPr>
      <w:spacing w:before="240"/>
      <w:jc w:val="center"/>
      <w:outlineLvl w:val="0"/>
    </w:pPr>
    <w:rPr>
      <w:rFonts w:eastAsia="Calibri" w:cs="Times New Roman"/>
      <w:b/>
      <w:bCs/>
      <w:i/>
      <w:color w:val="auto"/>
      <w:kern w:val="32"/>
      <w:sz w:val="20"/>
      <w:szCs w:val="20"/>
      <w:shd w:val="clear" w:color="auto" w:fill="FFFFFF"/>
      <w:lang w:eastAsia="en-US"/>
    </w:rPr>
  </w:style>
  <w:style w:type="numbering" w:customStyle="1" w:styleId="StyleBulleted">
    <w:name w:val="Style Bulleted"/>
    <w:rsid w:val="005F2ADB"/>
  </w:style>
  <w:style w:type="paragraph" w:customStyle="1" w:styleId="TtulodeTDC6">
    <w:name w:val="Título de TDC6"/>
    <w:basedOn w:val="Ttulo1"/>
    <w:next w:val="Normal"/>
    <w:uiPriority w:val="99"/>
    <w:qFormat/>
    <w:rsid w:val="005F2ADB"/>
    <w:pPr>
      <w:widowControl/>
      <w:numPr>
        <w:numId w:val="4"/>
      </w:numPr>
      <w:spacing w:before="480" w:line="276" w:lineRule="auto"/>
      <w:jc w:val="left"/>
      <w:outlineLvl w:val="9"/>
    </w:pPr>
    <w:rPr>
      <w:rFonts w:ascii="Cambria" w:eastAsia="Times New Roman" w:hAnsi="Cambria" w:cs="Times New Roman"/>
      <w:bCs/>
      <w:caps w:val="0"/>
      <w:color w:val="365F91"/>
      <w:sz w:val="28"/>
      <w:szCs w:val="28"/>
      <w:lang w:val="es-CO" w:eastAsia="es-CO"/>
    </w:rPr>
  </w:style>
  <w:style w:type="paragraph" w:customStyle="1" w:styleId="Titulo3">
    <w:name w:val="_Titulo 3"/>
    <w:basedOn w:val="Titulo2"/>
    <w:next w:val="Parrafo"/>
    <w:rsid w:val="005F2ADB"/>
    <w:pPr>
      <w:numPr>
        <w:ilvl w:val="0"/>
        <w:numId w:val="0"/>
      </w:numPr>
    </w:pPr>
    <w:rPr>
      <w:caps w:val="0"/>
      <w:sz w:val="22"/>
    </w:rPr>
  </w:style>
  <w:style w:type="paragraph" w:customStyle="1" w:styleId="Tablas">
    <w:name w:val="_Tablas"/>
    <w:rsid w:val="005F2ADB"/>
    <w:pPr>
      <w:jc w:val="center"/>
    </w:pPr>
    <w:rPr>
      <w:rFonts w:eastAsia="Arial"/>
      <w:szCs w:val="24"/>
      <w:lang w:eastAsia="es-ES"/>
    </w:rPr>
  </w:style>
  <w:style w:type="paragraph" w:styleId="Descripcin">
    <w:name w:val="caption"/>
    <w:aliases w:val="Titulo figuras tablas,Tablas,Figs y tabs,TABLAS,Epígrafe1,Epígrafe Car Car,A,Car,Car Car Car Car Car,Epígrafe Tabla,Epígrafe foto,Car1,Car11,Fotografía,Epigrafe Anexo,Tablas1,Epígrafe Car1,Epígrafe Car2,Epígrafe Car3,Epígrafe Car4,Epígrafe"/>
    <w:basedOn w:val="Normal"/>
    <w:next w:val="Normal"/>
    <w:link w:val="DescripcinCar"/>
    <w:uiPriority w:val="99"/>
    <w:unhideWhenUsed/>
    <w:qFormat/>
    <w:rsid w:val="00A83A96"/>
    <w:pPr>
      <w:keepNext/>
      <w:keepLines/>
      <w:jc w:val="center"/>
    </w:pPr>
    <w:rPr>
      <w:b/>
      <w:bCs/>
      <w:sz w:val="20"/>
      <w:szCs w:val="20"/>
    </w:rPr>
  </w:style>
  <w:style w:type="paragraph" w:styleId="Tabladeilustraciones">
    <w:name w:val="table of figures"/>
    <w:basedOn w:val="Normal"/>
    <w:next w:val="Normal"/>
    <w:uiPriority w:val="99"/>
    <w:unhideWhenUsed/>
    <w:rsid w:val="005F2ADB"/>
  </w:style>
  <w:style w:type="paragraph" w:customStyle="1" w:styleId="Figuras">
    <w:name w:val="_Figuras"/>
    <w:next w:val="Parrafo"/>
    <w:rsid w:val="005F2ADB"/>
    <w:pPr>
      <w:jc w:val="center"/>
    </w:pPr>
    <w:rPr>
      <w:rFonts w:eastAsia="Arial"/>
      <w:szCs w:val="24"/>
      <w:lang w:eastAsia="es-ES"/>
    </w:rPr>
  </w:style>
  <w:style w:type="paragraph" w:customStyle="1" w:styleId="Parrafo0">
    <w:name w:val="Parrafo"/>
    <w:basedOn w:val="Normal"/>
    <w:rsid w:val="005F2ADB"/>
    <w:pPr>
      <w:widowControl/>
      <w:tabs>
        <w:tab w:val="left" w:pos="510"/>
      </w:tabs>
    </w:pPr>
    <w:rPr>
      <w:rFonts w:eastAsia="Calibri" w:cs="Calibri"/>
      <w:lang w:eastAsia="en-US"/>
    </w:rPr>
  </w:style>
  <w:style w:type="paragraph" w:customStyle="1" w:styleId="Ttulo20">
    <w:name w:val="Título2"/>
    <w:basedOn w:val="Normal"/>
    <w:next w:val="Normal"/>
    <w:rsid w:val="005F2ADB"/>
    <w:pPr>
      <w:spacing w:before="240" w:after="60"/>
      <w:jc w:val="center"/>
    </w:pPr>
    <w:rPr>
      <w:b/>
      <w:sz w:val="24"/>
      <w:szCs w:val="24"/>
    </w:rPr>
  </w:style>
  <w:style w:type="paragraph" w:styleId="Revisin">
    <w:name w:val="Revision"/>
    <w:hidden/>
    <w:uiPriority w:val="99"/>
    <w:semiHidden/>
    <w:rsid w:val="005F2ADB"/>
    <w:rPr>
      <w:rFonts w:eastAsia="Arial" w:cs="Arial"/>
      <w:lang w:eastAsia="es-ES"/>
    </w:rPr>
  </w:style>
  <w:style w:type="table" w:styleId="Tabladecuadrcula4">
    <w:name w:val="Grid Table 4"/>
    <w:basedOn w:val="Tablanormal"/>
    <w:uiPriority w:val="49"/>
    <w:rsid w:val="005F2ADB"/>
    <w:rPr>
      <w:rFonts w:ascii="Arial" w:eastAsia="Arial" w:hAnsi="Arial" w:cs="Arial"/>
      <w:sz w:val="20"/>
      <w:szCs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3-nfasis6">
    <w:name w:val="Grid Table 3 Accent 6"/>
    <w:basedOn w:val="Tablanormal"/>
    <w:uiPriority w:val="48"/>
    <w:rsid w:val="007F7EC4"/>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customStyle="1" w:styleId="Imagen">
    <w:name w:val="Imagen"/>
    <w:basedOn w:val="Normal"/>
    <w:link w:val="ImagenCar"/>
    <w:qFormat/>
    <w:rsid w:val="00123301"/>
    <w:pPr>
      <w:jc w:val="center"/>
    </w:pPr>
    <w:rPr>
      <w:b/>
      <w:i/>
      <w:sz w:val="18"/>
    </w:rPr>
  </w:style>
  <w:style w:type="character" w:customStyle="1" w:styleId="ImagenCar">
    <w:name w:val="Imagen Car"/>
    <w:basedOn w:val="Fuentedeprrafopredeter"/>
    <w:link w:val="Imagen"/>
    <w:rsid w:val="00123301"/>
    <w:rPr>
      <w:rFonts w:eastAsia="Arial" w:cs="Arial"/>
      <w:b/>
      <w:i/>
      <w:color w:val="00000A"/>
      <w:sz w:val="18"/>
      <w:lang w:val="es-ES" w:eastAsia="es-ES"/>
    </w:rPr>
  </w:style>
  <w:style w:type="paragraph" w:customStyle="1" w:styleId="Basictext">
    <w:name w:val="Basic text"/>
    <w:basedOn w:val="Normal"/>
    <w:rsid w:val="00E06291"/>
    <w:pPr>
      <w:widowControl/>
      <w:spacing w:after="120" w:line="276" w:lineRule="auto"/>
    </w:pPr>
    <w:rPr>
      <w:rFonts w:ascii="Avenir Roman" w:eastAsiaTheme="minorHAnsi" w:hAnsi="Avenir Roman" w:cs="Times New Roman"/>
      <w:color w:val="auto"/>
      <w:lang w:val="es-CO" w:eastAsia="zh-CN"/>
    </w:rPr>
  </w:style>
  <w:style w:type="paragraph" w:customStyle="1" w:styleId="BVIfnrCarCar">
    <w:name w:val="BVI fnr Car Car"/>
    <w:aliases w:val="BVI fnr Car Car Car Car,BVI fnr Car Car Car Car Char,BVI fnr Car Car Car Car Char Char Char Char Char,BVI fnr Car Car Car Car Char Char,BVI fnr Char Car Car Car"/>
    <w:basedOn w:val="Normal"/>
    <w:link w:val="Refdenotaalpie"/>
    <w:uiPriority w:val="99"/>
    <w:rsid w:val="00E06291"/>
    <w:pPr>
      <w:widowControl/>
      <w:spacing w:after="160" w:line="240" w:lineRule="exact"/>
    </w:pPr>
    <w:rPr>
      <w:rFonts w:eastAsiaTheme="minorHAnsi" w:cstheme="minorBidi"/>
      <w:color w:val="auto"/>
      <w:vertAlign w:val="superscript"/>
      <w:lang w:val="es-CO" w:eastAsia="en-US"/>
    </w:rPr>
  </w:style>
  <w:style w:type="character" w:customStyle="1" w:styleId="Mencinsinresolver1">
    <w:name w:val="Mención sin resolver1"/>
    <w:basedOn w:val="Fuentedeprrafopredeter"/>
    <w:uiPriority w:val="99"/>
    <w:semiHidden/>
    <w:unhideWhenUsed/>
    <w:rsid w:val="00B55CE4"/>
    <w:rPr>
      <w:color w:val="808080"/>
      <w:shd w:val="clear" w:color="auto" w:fill="E6E6E6"/>
    </w:rPr>
  </w:style>
  <w:style w:type="table" w:customStyle="1" w:styleId="a">
    <w:basedOn w:val="Tablanormal"/>
    <w:tblPr>
      <w:tblStyleRowBandSize w:val="1"/>
      <w:tblStyleColBandSize w:val="1"/>
      <w:tblCellMar>
        <w:left w:w="115" w:type="dxa"/>
        <w:right w:w="115" w:type="dxa"/>
      </w:tblCellMar>
    </w:tblPr>
  </w:style>
  <w:style w:type="table" w:customStyle="1" w:styleId="a0">
    <w:basedOn w:val="Tablanormal"/>
    <w:tblPr>
      <w:tblStyleRowBandSize w:val="1"/>
      <w:tblStyleColBandSize w:val="1"/>
    </w:tblPr>
  </w:style>
  <w:style w:type="table" w:customStyle="1" w:styleId="a1">
    <w:basedOn w:val="Tablanormal"/>
    <w:tblPr>
      <w:tblStyleRowBandSize w:val="1"/>
      <w:tblStyleColBandSize w:val="1"/>
    </w:tblPr>
  </w:style>
  <w:style w:type="table" w:customStyle="1" w:styleId="a2">
    <w:basedOn w:val="Tablanormal"/>
    <w:tblPr>
      <w:tblStyleRowBandSize w:val="1"/>
      <w:tblStyleColBandSize w:val="1"/>
      <w:tblCellMar>
        <w:left w:w="115" w:type="dxa"/>
        <w:right w:w="115" w:type="dxa"/>
      </w:tblCellMar>
    </w:tblPr>
  </w:style>
  <w:style w:type="paragraph" w:styleId="Textonotaalfinal">
    <w:name w:val="endnote text"/>
    <w:basedOn w:val="Normal"/>
    <w:link w:val="TextonotaalfinalCar"/>
    <w:uiPriority w:val="99"/>
    <w:semiHidden/>
    <w:unhideWhenUsed/>
    <w:rsid w:val="002D1FFA"/>
    <w:rPr>
      <w:sz w:val="20"/>
      <w:szCs w:val="20"/>
    </w:rPr>
  </w:style>
  <w:style w:type="character" w:customStyle="1" w:styleId="TextonotaalfinalCar">
    <w:name w:val="Texto nota al final Car"/>
    <w:basedOn w:val="Fuentedeprrafopredeter"/>
    <w:link w:val="Textonotaalfinal"/>
    <w:uiPriority w:val="99"/>
    <w:semiHidden/>
    <w:rsid w:val="002D1FFA"/>
    <w:rPr>
      <w:rFonts w:eastAsia="Arial" w:cs="Arial"/>
      <w:sz w:val="20"/>
      <w:szCs w:val="20"/>
      <w:lang w:eastAsia="es-ES"/>
    </w:rPr>
  </w:style>
  <w:style w:type="character" w:styleId="Refdenotaalfinal">
    <w:name w:val="endnote reference"/>
    <w:basedOn w:val="Fuentedeprrafopredeter"/>
    <w:uiPriority w:val="99"/>
    <w:semiHidden/>
    <w:unhideWhenUsed/>
    <w:rsid w:val="002D1FFA"/>
    <w:rPr>
      <w:vertAlign w:val="superscript"/>
    </w:rPr>
  </w:style>
  <w:style w:type="character" w:customStyle="1" w:styleId="TtuloCar">
    <w:name w:val="Título Car"/>
    <w:basedOn w:val="Fuentedeprrafopredeter"/>
    <w:link w:val="Ttulo"/>
    <w:uiPriority w:val="10"/>
    <w:rsid w:val="00A705A7"/>
    <w:rPr>
      <w:rFonts w:eastAsia="Arial" w:cs="Arial"/>
      <w:b/>
      <w:sz w:val="72"/>
      <w:szCs w:val="72"/>
      <w:lang w:eastAsia="es-ES"/>
    </w:rPr>
  </w:style>
  <w:style w:type="table" w:styleId="Tablanormal1">
    <w:name w:val="Plain Table 1"/>
    <w:basedOn w:val="Tablanormal"/>
    <w:uiPriority w:val="41"/>
    <w:rsid w:val="00A705A7"/>
    <w:pPr>
      <w:widowControl/>
      <w:jc w:val="left"/>
    </w:pPr>
    <w:rPr>
      <w:rFonts w:asciiTheme="minorHAnsi" w:eastAsiaTheme="minorHAnsi" w:hAnsiTheme="minorHAnsi" w:cstheme="minorBidi"/>
      <w:color w:val="auto"/>
      <w:lang w:val="es-CO"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4-nfasis3">
    <w:name w:val="Grid Table 4 Accent 3"/>
    <w:basedOn w:val="Tablanormal"/>
    <w:uiPriority w:val="49"/>
    <w:rsid w:val="00FF178A"/>
    <w:pPr>
      <w:widowControl/>
      <w:jc w:val="left"/>
    </w:pPr>
    <w:rPr>
      <w:rFonts w:asciiTheme="minorHAnsi" w:eastAsiaTheme="minorHAnsi" w:hAnsiTheme="minorHAnsi" w:cstheme="minorBidi"/>
      <w:color w:val="auto"/>
      <w:lang w:val="es-CO"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2-nfasis3">
    <w:name w:val="Grid Table 2 Accent 3"/>
    <w:basedOn w:val="Tablanormal"/>
    <w:uiPriority w:val="47"/>
    <w:rsid w:val="00EB7B13"/>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normal3">
    <w:name w:val="Plain Table 3"/>
    <w:basedOn w:val="Tablanormal"/>
    <w:uiPriority w:val="43"/>
    <w:rsid w:val="00EB7B1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Estilo10">
    <w:name w:val="Estilo10"/>
    <w:basedOn w:val="Tablanormal"/>
    <w:uiPriority w:val="99"/>
    <w:rsid w:val="00EC6FB6"/>
    <w:pPr>
      <w:widowControl/>
      <w:jc w:val="left"/>
    </w:pPr>
    <w:tblPr/>
  </w:style>
  <w:style w:type="table" w:styleId="Tablanormal5">
    <w:name w:val="Plain Table 5"/>
    <w:basedOn w:val="Tablanormal"/>
    <w:uiPriority w:val="45"/>
    <w:rsid w:val="00066E3D"/>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Ttulodellibro">
    <w:name w:val="Book Title"/>
    <w:aliases w:val="Fuente,Book Title"/>
    <w:basedOn w:val="Fuentedeprrafopredeter"/>
    <w:uiPriority w:val="33"/>
    <w:qFormat/>
    <w:rsid w:val="004D13F9"/>
    <w:rPr>
      <w:bCs/>
      <w:spacing w:val="5"/>
      <w:sz w:val="16"/>
    </w:rPr>
  </w:style>
  <w:style w:type="character" w:customStyle="1" w:styleId="DescripcinCar">
    <w:name w:val="Descripción Car"/>
    <w:aliases w:val="Titulo figuras tablas Car,Tablas Car,Figs y tabs Car,TABLAS Car,Epígrafe1 Car,Epígrafe Car Car Car,A Car,Car Car,Car Car Car Car Car Car,Epígrafe Tabla Car,Epígrafe foto Car,Car1 Car,Car11 Car,Fotografía Car,Epigrafe Anexo Car"/>
    <w:link w:val="Descripcin"/>
    <w:uiPriority w:val="99"/>
    <w:rsid w:val="004D13F9"/>
    <w:rPr>
      <w:rFonts w:eastAsia="Arial" w:cs="Arial"/>
      <w:b/>
      <w:bCs/>
      <w:sz w:val="20"/>
      <w:szCs w:val="20"/>
      <w:lang w:eastAsia="es-ES"/>
    </w:rPr>
  </w:style>
  <w:style w:type="paragraph" w:customStyle="1" w:styleId="Estilo13">
    <w:name w:val="Estilo13"/>
    <w:basedOn w:val="Prrafodelista"/>
    <w:link w:val="Estilo13Car"/>
    <w:qFormat/>
    <w:rsid w:val="00194BE7"/>
    <w:pPr>
      <w:widowControl/>
      <w:suppressAutoHyphens/>
      <w:autoSpaceDN w:val="0"/>
      <w:spacing w:before="120" w:after="120"/>
      <w:ind w:left="0"/>
      <w:contextualSpacing w:val="0"/>
      <w:jc w:val="center"/>
      <w:textAlignment w:val="baseline"/>
    </w:pPr>
    <w:rPr>
      <w:rFonts w:ascii="Verdana" w:eastAsia="Times New Roman" w:hAnsi="Verdana" w:cs="Times New Roman"/>
      <w:color w:val="auto"/>
      <w:sz w:val="16"/>
      <w:szCs w:val="18"/>
      <w:lang w:val="es" w:eastAsia="en-US"/>
    </w:rPr>
  </w:style>
  <w:style w:type="character" w:customStyle="1" w:styleId="Estilo13Car">
    <w:name w:val="Estilo13 Car"/>
    <w:basedOn w:val="Fuentedeprrafopredeter"/>
    <w:link w:val="Estilo13"/>
    <w:rsid w:val="00194BE7"/>
    <w:rPr>
      <w:rFonts w:ascii="Verdana" w:eastAsia="Times New Roman" w:hAnsi="Verdana" w:cs="Times New Roman"/>
      <w:color w:val="auto"/>
      <w:sz w:val="16"/>
      <w:szCs w:val="18"/>
      <w:lang w:val="es" w:eastAsia="en-US"/>
    </w:rPr>
  </w:style>
  <w:style w:type="paragraph" w:customStyle="1" w:styleId="CyDbullet">
    <w:name w:val="CyD_bullet"/>
    <w:basedOn w:val="Normal"/>
    <w:qFormat/>
    <w:rsid w:val="006B22DF"/>
    <w:pPr>
      <w:numPr>
        <w:numId w:val="8"/>
      </w:numPr>
      <w:spacing w:before="120" w:after="120" w:line="276" w:lineRule="auto"/>
    </w:pPr>
    <w:rPr>
      <w:rFonts w:ascii="Verdana" w:eastAsia="Times New Roman" w:hAnsi="Verdana" w:cs="Tahoma"/>
      <w:color w:val="auto"/>
      <w:sz w:val="18"/>
      <w:lang w:val="es-CL"/>
    </w:rPr>
  </w:style>
  <w:style w:type="paragraph" w:customStyle="1" w:styleId="Fuente">
    <w:name w:val="Fuente:"/>
    <w:basedOn w:val="Normal"/>
    <w:next w:val="Normal"/>
    <w:autoRedefine/>
    <w:locked/>
    <w:rsid w:val="006B22DF"/>
    <w:pPr>
      <w:widowControl/>
      <w:spacing w:before="120" w:after="120" w:line="276" w:lineRule="auto"/>
      <w:jc w:val="center"/>
    </w:pPr>
    <w:rPr>
      <w:rFonts w:ascii="Verdana" w:eastAsiaTheme="majorEastAsia" w:hAnsi="Verdana" w:cs="Times New Roman"/>
      <w:color w:val="auto"/>
      <w:sz w:val="16"/>
      <w:szCs w:val="18"/>
      <w:lang w:eastAsia="en-US"/>
    </w:rPr>
  </w:style>
  <w:style w:type="paragraph" w:customStyle="1" w:styleId="gui">
    <w:name w:val="gui"/>
    <w:basedOn w:val="Ttulo1"/>
    <w:link w:val="guiCar"/>
    <w:qFormat/>
    <w:rsid w:val="0065265F"/>
    <w:pPr>
      <w:widowControl/>
      <w:numPr>
        <w:numId w:val="11"/>
      </w:numPr>
      <w:spacing w:before="120" w:line="276" w:lineRule="auto"/>
      <w:ind w:left="1170"/>
      <w:outlineLvl w:val="9"/>
    </w:pPr>
    <w:rPr>
      <w:rFonts w:ascii="Verdana" w:hAnsi="Verdana"/>
      <w:b w:val="0"/>
      <w:caps w:val="0"/>
      <w:color w:val="000000" w:themeColor="text1"/>
      <w:sz w:val="18"/>
      <w:szCs w:val="18"/>
      <w:lang w:eastAsia="en-US"/>
    </w:rPr>
  </w:style>
  <w:style w:type="character" w:customStyle="1" w:styleId="guiCar">
    <w:name w:val="gui Car"/>
    <w:basedOn w:val="Fuentedeprrafopredeter"/>
    <w:link w:val="gui"/>
    <w:rsid w:val="0065265F"/>
    <w:rPr>
      <w:rFonts w:ascii="Verdana" w:eastAsiaTheme="majorEastAsia" w:hAnsi="Verdana" w:cstheme="majorBidi"/>
      <w:color w:val="000000" w:themeColor="text1"/>
      <w:sz w:val="18"/>
      <w:szCs w:val="18"/>
      <w:lang w:eastAsia="en-US"/>
    </w:rPr>
  </w:style>
  <w:style w:type="numbering" w:customStyle="1" w:styleId="WWOutlineListStyle1">
    <w:name w:val="WW_OutlineListStyle_1"/>
    <w:basedOn w:val="Sinlista"/>
    <w:rsid w:val="00870A2C"/>
    <w:pPr>
      <w:numPr>
        <w:numId w:val="13"/>
      </w:numPr>
    </w:pPr>
  </w:style>
  <w:style w:type="paragraph" w:customStyle="1" w:styleId="Estilo8">
    <w:name w:val="Estilo8"/>
    <w:basedOn w:val="Normal"/>
    <w:link w:val="Estilo8Car"/>
    <w:qFormat/>
    <w:rsid w:val="00870A2C"/>
    <w:pPr>
      <w:widowControl/>
      <w:suppressAutoHyphens/>
      <w:autoSpaceDN w:val="0"/>
      <w:spacing w:before="120" w:after="120"/>
      <w:jc w:val="center"/>
      <w:textAlignment w:val="baseline"/>
    </w:pPr>
    <w:rPr>
      <w:rFonts w:ascii="Verdana" w:eastAsia="Times New Roman" w:hAnsi="Verdana" w:cs="Times New Roman"/>
      <w:bCs/>
      <w:color w:val="auto"/>
      <w:sz w:val="16"/>
      <w:szCs w:val="16"/>
      <w:lang w:val="es" w:eastAsia="en-US"/>
    </w:rPr>
  </w:style>
  <w:style w:type="character" w:customStyle="1" w:styleId="Estilo8Car">
    <w:name w:val="Estilo8 Car"/>
    <w:basedOn w:val="Fuentedeprrafopredeter"/>
    <w:link w:val="Estilo8"/>
    <w:rsid w:val="00870A2C"/>
    <w:rPr>
      <w:rFonts w:ascii="Verdana" w:eastAsia="Times New Roman" w:hAnsi="Verdana" w:cs="Times New Roman"/>
      <w:bCs/>
      <w:color w:val="auto"/>
      <w:sz w:val="16"/>
      <w:szCs w:val="16"/>
      <w:lang w:val="es" w:eastAsia="en-US"/>
    </w:rPr>
  </w:style>
  <w:style w:type="paragraph" w:styleId="Textonotapie">
    <w:name w:val="footnote text"/>
    <w:basedOn w:val="Normal"/>
    <w:link w:val="TextonotapieCar"/>
    <w:uiPriority w:val="99"/>
    <w:semiHidden/>
    <w:unhideWhenUsed/>
    <w:rsid w:val="000B498B"/>
    <w:pPr>
      <w:widowControl/>
      <w:spacing w:after="0"/>
    </w:pPr>
    <w:rPr>
      <w:rFonts w:ascii="Verdana" w:eastAsiaTheme="minorHAnsi" w:hAnsi="Verdana" w:cs="Times New Roman"/>
      <w:color w:val="auto"/>
      <w:sz w:val="20"/>
      <w:szCs w:val="20"/>
      <w:lang w:val="es-CO" w:eastAsia="es-CO"/>
    </w:rPr>
  </w:style>
  <w:style w:type="character" w:customStyle="1" w:styleId="TextonotapieCar">
    <w:name w:val="Texto nota pie Car"/>
    <w:basedOn w:val="Fuentedeprrafopredeter"/>
    <w:link w:val="Textonotapie"/>
    <w:uiPriority w:val="99"/>
    <w:semiHidden/>
    <w:rsid w:val="000B498B"/>
    <w:rPr>
      <w:rFonts w:ascii="Verdana" w:eastAsiaTheme="minorHAnsi" w:hAnsi="Verdana" w:cs="Times New Roman"/>
      <w:color w:val="auto"/>
      <w:sz w:val="20"/>
      <w:szCs w:val="20"/>
      <w:lang w:val="es-CO"/>
    </w:rPr>
  </w:style>
  <w:style w:type="character" w:customStyle="1" w:styleId="Heading1Char">
    <w:name w:val="Heading 1 Char"/>
    <w:aliases w:val="Title 1 Char,Titulo 1 Char,Titulo 1 (Tittle 1) Char,T1 Char,Titre 1 Car1 Car Char,Titre 1 Car Car Car Char,TITRE 1 Char,Titre 1- RATP Char,Edf Titre 1 Char,Titre Niveau 1 Char,H1 Char,n2 Char,Titre 1 -MT Char,Titre 1-MT Char,TITREN°1 Char"/>
    <w:basedOn w:val="Fuentedeprrafopredeter"/>
    <w:locked/>
    <w:rsid w:val="000B498B"/>
    <w:rPr>
      <w:rFonts w:ascii="Verdana" w:hAnsi="Verdana"/>
      <w:caps/>
      <w:color w:val="000000"/>
    </w:rPr>
  </w:style>
  <w:style w:type="character" w:customStyle="1" w:styleId="Heading2Char">
    <w:name w:val="Heading 2 Char"/>
    <w:aliases w:val="Title 2 Char,Titulo 1 (Tittle 2) Char,Niveau 1 Char,T2 Char,Titre 2 XM Char,TITRE 2 Char,Titreo 2 Char,Titre 2 - RATP Char,Edf Titre 2 Char,Titre Niveau 1.1 Char,l2 Char,l21 Char,l22 Char,l23 Char,l24 Char,l25 Char,l211 Char,l221 Char"/>
    <w:basedOn w:val="Fuentedeprrafopredeter"/>
    <w:locked/>
    <w:rsid w:val="000B498B"/>
    <w:rPr>
      <w:rFonts w:ascii="Verdana" w:hAnsi="Verdana"/>
      <w:caps/>
    </w:rPr>
  </w:style>
  <w:style w:type="character" w:customStyle="1" w:styleId="Heading3Char">
    <w:name w:val="Heading 3 Char"/>
    <w:aliases w:val="Title 3 Char,Titulo 3 Char,Niveau 2 Char,TITRE 3 Char,TITRE 3 Car Char,T3 Char,Titre 3 - RATP Char,Edf Titre 3 Char,Titre Nivieau 1.1.1 Char,H3 Char,h3 Char,heading 3 Char,3rd level Char,l3 Char,CT Char,Titre 3 - MT Char,section:3 Char"/>
    <w:basedOn w:val="Fuentedeprrafopredeter"/>
    <w:locked/>
    <w:rsid w:val="000B498B"/>
    <w:rPr>
      <w:rFonts w:ascii="Verdana" w:hAnsi="Verdana"/>
      <w:color w:val="000000"/>
    </w:rPr>
  </w:style>
  <w:style w:type="character" w:customStyle="1" w:styleId="CaptionChar">
    <w:name w:val="Caption Char"/>
    <w:aliases w:val="Titulo figuras tablas Char,Tablas Char,Figs y tabs Char,TABLAS Char,Epígrafe1 Char,Epígrafe Car Car Char,A Char,Car Char,Car Car Car Car Car Char,Epígrafe Tabla Char,Epígrafe foto Char,Car1 Char,Car11 Char,Fotografía Char,Tablas1 Char"/>
    <w:basedOn w:val="Fuentedeprrafopredeter"/>
    <w:uiPriority w:val="99"/>
    <w:locked/>
    <w:rsid w:val="000B498B"/>
    <w:rPr>
      <w:rFonts w:ascii="Verdana" w:hAnsi="Verdana"/>
      <w:b/>
      <w:bCs/>
      <w:color w:val="000000"/>
    </w:rPr>
  </w:style>
  <w:style w:type="paragraph" w:customStyle="1" w:styleId="Titre5">
    <w:name w:val="Titre 5"/>
    <w:basedOn w:val="Normal"/>
    <w:rsid w:val="000B498B"/>
    <w:pPr>
      <w:widowControl/>
      <w:spacing w:before="240" w:line="276" w:lineRule="auto"/>
      <w:ind w:left="1008" w:hanging="1008"/>
    </w:pPr>
    <w:rPr>
      <w:rFonts w:ascii="Verdana" w:eastAsiaTheme="minorHAnsi" w:hAnsi="Verdana" w:cs="Times New Roman"/>
      <w:color w:val="auto"/>
      <w:sz w:val="18"/>
      <w:szCs w:val="18"/>
      <w:lang w:val="es-CO" w:eastAsia="es-CO"/>
    </w:rPr>
  </w:style>
  <w:style w:type="paragraph" w:customStyle="1" w:styleId="Titre6">
    <w:name w:val="Titre 6"/>
    <w:basedOn w:val="Normal"/>
    <w:rsid w:val="000B498B"/>
    <w:pPr>
      <w:widowControl/>
      <w:spacing w:before="240" w:line="276" w:lineRule="auto"/>
      <w:ind w:left="1152" w:hanging="1152"/>
    </w:pPr>
    <w:rPr>
      <w:rFonts w:ascii="Verdana" w:eastAsiaTheme="minorHAnsi" w:hAnsi="Verdana" w:cs="Times New Roman"/>
      <w:color w:val="auto"/>
      <w:sz w:val="18"/>
      <w:szCs w:val="18"/>
      <w:lang w:val="es-CO" w:eastAsia="es-CO"/>
    </w:rPr>
  </w:style>
  <w:style w:type="paragraph" w:customStyle="1" w:styleId="Titre7">
    <w:name w:val="Titre 7"/>
    <w:basedOn w:val="Normal"/>
    <w:rsid w:val="000B498B"/>
    <w:pPr>
      <w:widowControl/>
      <w:spacing w:before="240" w:line="276" w:lineRule="auto"/>
      <w:ind w:left="1296" w:hanging="1296"/>
    </w:pPr>
    <w:rPr>
      <w:rFonts w:ascii="Verdana" w:eastAsiaTheme="minorHAnsi" w:hAnsi="Verdana" w:cs="Times New Roman"/>
      <w:color w:val="auto"/>
      <w:sz w:val="18"/>
      <w:szCs w:val="18"/>
      <w:lang w:val="es-CO" w:eastAsia="es-CO"/>
    </w:rPr>
  </w:style>
  <w:style w:type="paragraph" w:customStyle="1" w:styleId="Titre8">
    <w:name w:val="Titre 8"/>
    <w:basedOn w:val="Normal"/>
    <w:rsid w:val="000B498B"/>
    <w:pPr>
      <w:widowControl/>
      <w:spacing w:before="240" w:line="276" w:lineRule="auto"/>
      <w:ind w:left="1440" w:hanging="1440"/>
    </w:pPr>
    <w:rPr>
      <w:rFonts w:ascii="Verdana" w:eastAsiaTheme="minorHAnsi" w:hAnsi="Verdana" w:cs="Times New Roman"/>
      <w:color w:val="auto"/>
      <w:sz w:val="18"/>
      <w:szCs w:val="18"/>
      <w:lang w:val="es-CO" w:eastAsia="es-CO"/>
    </w:rPr>
  </w:style>
  <w:style w:type="paragraph" w:customStyle="1" w:styleId="Titre9">
    <w:name w:val="Titre 9"/>
    <w:basedOn w:val="Normal"/>
    <w:rsid w:val="000B498B"/>
    <w:pPr>
      <w:widowControl/>
      <w:spacing w:before="240" w:line="276" w:lineRule="auto"/>
      <w:ind w:left="1584" w:hanging="1584"/>
    </w:pPr>
    <w:rPr>
      <w:rFonts w:ascii="Verdana" w:eastAsiaTheme="minorHAnsi" w:hAnsi="Verdana" w:cs="Times New Roman"/>
      <w:color w:val="auto"/>
      <w:sz w:val="18"/>
      <w:szCs w:val="18"/>
      <w:lang w:val="es-CO" w:eastAsia="es-CO"/>
    </w:rPr>
  </w:style>
  <w:style w:type="table" w:customStyle="1" w:styleId="TableNormal">
    <w:name w:val="Table Normal"/>
    <w:uiPriority w:val="2"/>
    <w:semiHidden/>
    <w:unhideWhenUsed/>
    <w:qFormat/>
    <w:rsid w:val="00074445"/>
    <w:pPr>
      <w:jc w:val="left"/>
    </w:pPr>
    <w:rPr>
      <w:rFonts w:asciiTheme="minorHAnsi" w:eastAsiaTheme="minorHAnsi" w:hAnsiTheme="minorHAnsi" w:cstheme="minorBidi"/>
      <w:color w:val="auto"/>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74445"/>
    <w:pPr>
      <w:spacing w:after="0"/>
      <w:jc w:val="left"/>
    </w:pPr>
    <w:rPr>
      <w:rFonts w:asciiTheme="minorHAnsi" w:eastAsiaTheme="minorHAnsi" w:hAnsiTheme="minorHAnsi" w:cstheme="minorBidi"/>
      <w:color w:val="auto"/>
      <w:lang w:val="en-US" w:eastAsia="en-US"/>
    </w:rPr>
  </w:style>
  <w:style w:type="character" w:customStyle="1" w:styleId="grame">
    <w:name w:val="grame"/>
    <w:basedOn w:val="Fuentedeprrafopredeter"/>
    <w:rsid w:val="006C2F13"/>
  </w:style>
  <w:style w:type="character" w:customStyle="1" w:styleId="spelle">
    <w:name w:val="spelle"/>
    <w:basedOn w:val="Fuentedeprrafopredeter"/>
    <w:rsid w:val="006C2F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6564256">
      <w:bodyDiv w:val="1"/>
      <w:marLeft w:val="0"/>
      <w:marRight w:val="0"/>
      <w:marTop w:val="0"/>
      <w:marBottom w:val="0"/>
      <w:divBdr>
        <w:top w:val="none" w:sz="0" w:space="0" w:color="auto"/>
        <w:left w:val="none" w:sz="0" w:space="0" w:color="auto"/>
        <w:bottom w:val="none" w:sz="0" w:space="0" w:color="auto"/>
        <w:right w:val="none" w:sz="0" w:space="0" w:color="auto"/>
      </w:divBdr>
    </w:div>
    <w:div w:id="328170718">
      <w:bodyDiv w:val="1"/>
      <w:marLeft w:val="0"/>
      <w:marRight w:val="0"/>
      <w:marTop w:val="0"/>
      <w:marBottom w:val="0"/>
      <w:divBdr>
        <w:top w:val="none" w:sz="0" w:space="0" w:color="auto"/>
        <w:left w:val="none" w:sz="0" w:space="0" w:color="auto"/>
        <w:bottom w:val="none" w:sz="0" w:space="0" w:color="auto"/>
        <w:right w:val="none" w:sz="0" w:space="0" w:color="auto"/>
      </w:divBdr>
    </w:div>
    <w:div w:id="719401447">
      <w:bodyDiv w:val="1"/>
      <w:marLeft w:val="0"/>
      <w:marRight w:val="0"/>
      <w:marTop w:val="0"/>
      <w:marBottom w:val="0"/>
      <w:divBdr>
        <w:top w:val="none" w:sz="0" w:space="0" w:color="auto"/>
        <w:left w:val="none" w:sz="0" w:space="0" w:color="auto"/>
        <w:bottom w:val="none" w:sz="0" w:space="0" w:color="auto"/>
        <w:right w:val="none" w:sz="0" w:space="0" w:color="auto"/>
      </w:divBdr>
    </w:div>
    <w:div w:id="883950193">
      <w:bodyDiv w:val="1"/>
      <w:marLeft w:val="0"/>
      <w:marRight w:val="0"/>
      <w:marTop w:val="0"/>
      <w:marBottom w:val="0"/>
      <w:divBdr>
        <w:top w:val="none" w:sz="0" w:space="0" w:color="auto"/>
        <w:left w:val="none" w:sz="0" w:space="0" w:color="auto"/>
        <w:bottom w:val="none" w:sz="0" w:space="0" w:color="auto"/>
        <w:right w:val="none" w:sz="0" w:space="0" w:color="auto"/>
      </w:divBdr>
    </w:div>
    <w:div w:id="920724066">
      <w:bodyDiv w:val="1"/>
      <w:marLeft w:val="0"/>
      <w:marRight w:val="0"/>
      <w:marTop w:val="0"/>
      <w:marBottom w:val="0"/>
      <w:divBdr>
        <w:top w:val="none" w:sz="0" w:space="0" w:color="auto"/>
        <w:left w:val="none" w:sz="0" w:space="0" w:color="auto"/>
        <w:bottom w:val="none" w:sz="0" w:space="0" w:color="auto"/>
        <w:right w:val="none" w:sz="0" w:space="0" w:color="auto"/>
      </w:divBdr>
    </w:div>
    <w:div w:id="1055005318">
      <w:bodyDiv w:val="1"/>
      <w:marLeft w:val="0"/>
      <w:marRight w:val="0"/>
      <w:marTop w:val="0"/>
      <w:marBottom w:val="0"/>
      <w:divBdr>
        <w:top w:val="none" w:sz="0" w:space="0" w:color="auto"/>
        <w:left w:val="none" w:sz="0" w:space="0" w:color="auto"/>
        <w:bottom w:val="none" w:sz="0" w:space="0" w:color="auto"/>
        <w:right w:val="none" w:sz="0" w:space="0" w:color="auto"/>
      </w:divBdr>
    </w:div>
    <w:div w:id="16702075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image" Target="media/image26.png"/><Relationship Id="rId47" Type="http://schemas.openxmlformats.org/officeDocument/2006/relationships/image" Target="media/image31.emf"/><Relationship Id="rId63" Type="http://schemas.openxmlformats.org/officeDocument/2006/relationships/image" Target="media/image47.png"/><Relationship Id="rId68" Type="http://schemas.openxmlformats.org/officeDocument/2006/relationships/image" Target="media/image52.jpe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5.png"/><Relationship Id="rId11" Type="http://schemas.openxmlformats.org/officeDocument/2006/relationships/endnotes" Target="endnotes.xml"/><Relationship Id="rId24" Type="http://schemas.openxmlformats.org/officeDocument/2006/relationships/image" Target="media/image10.jpe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footer" Target="footer1.xml"/><Relationship Id="rId5" Type="http://schemas.openxmlformats.org/officeDocument/2006/relationships/customXml" Target="../customXml/item5.xml"/><Relationship Id="rId61" Type="http://schemas.openxmlformats.org/officeDocument/2006/relationships/image" Target="media/image45.png"/><Relationship Id="rId19" Type="http://schemas.microsoft.com/office/2007/relationships/hdphoto" Target="media/hdphoto3.wdp"/><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3.png"/><Relationship Id="rId8" Type="http://schemas.openxmlformats.org/officeDocument/2006/relationships/settings" Target="settings.xml"/><Relationship Id="rId51" Type="http://schemas.openxmlformats.org/officeDocument/2006/relationships/image" Target="media/image35.png"/><Relationship Id="rId72" Type="http://schemas.openxmlformats.org/officeDocument/2006/relationships/image" Target="media/image56.emf"/><Relationship Id="rId3" Type="http://schemas.openxmlformats.org/officeDocument/2006/relationships/customXml" Target="../customXml/item3.xml"/><Relationship Id="rId12" Type="http://schemas.openxmlformats.org/officeDocument/2006/relationships/image" Target="media/image1.jpeg"/><Relationship Id="rId17" Type="http://schemas.microsoft.com/office/2007/relationships/hdphoto" Target="media/hdphoto2.wdp"/><Relationship Id="rId25" Type="http://schemas.openxmlformats.org/officeDocument/2006/relationships/image" Target="media/image11.png"/><Relationship Id="rId33" Type="http://schemas.microsoft.com/office/2007/relationships/hdphoto" Target="media/hdphoto5.wdp"/><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image" Target="media/image51.png"/><Relationship Id="rId20" Type="http://schemas.openxmlformats.org/officeDocument/2006/relationships/image" Target="media/image6.jpeg"/><Relationship Id="rId41" Type="http://schemas.openxmlformats.org/officeDocument/2006/relationships/image" Target="media/image25.png"/><Relationship Id="rId54" Type="http://schemas.openxmlformats.org/officeDocument/2006/relationships/image" Target="media/image38.jpeg"/><Relationship Id="rId62" Type="http://schemas.openxmlformats.org/officeDocument/2006/relationships/image" Target="media/image46.png"/><Relationship Id="rId70" Type="http://schemas.openxmlformats.org/officeDocument/2006/relationships/image" Target="media/image54.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microsoft.com/office/2007/relationships/hdphoto" Target="media/hdphoto1.wdp"/><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jpeg"/><Relationship Id="rId10" Type="http://schemas.openxmlformats.org/officeDocument/2006/relationships/footnotes" Target="footnotes.xml"/><Relationship Id="rId31" Type="http://schemas.microsoft.com/office/2007/relationships/hdphoto" Target="media/hdphoto4.wdp"/><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5.png"/><Relationship Id="rId39" Type="http://schemas.openxmlformats.org/officeDocument/2006/relationships/image" Target="media/image23.png"/><Relationship Id="rId34" Type="http://schemas.openxmlformats.org/officeDocument/2006/relationships/image" Target="media/image18.emf"/><Relationship Id="rId50" Type="http://schemas.openxmlformats.org/officeDocument/2006/relationships/image" Target="media/image34.jpeg"/><Relationship Id="rId55" Type="http://schemas.openxmlformats.org/officeDocument/2006/relationships/image" Target="media/image39.png"/><Relationship Id="rId76" Type="http://schemas.openxmlformats.org/officeDocument/2006/relationships/theme" Target="theme/theme1.xml"/><Relationship Id="rId7" Type="http://schemas.openxmlformats.org/officeDocument/2006/relationships/styles" Target="styles.xml"/><Relationship Id="rId71" Type="http://schemas.openxmlformats.org/officeDocument/2006/relationships/image" Target="media/image5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03F86AAAE47254AB3DE6DC1CCAA73A1" ma:contentTypeVersion="9" ma:contentTypeDescription="Crear nuevo documento." ma:contentTypeScope="" ma:versionID="200a4b3f0037d8323fe3d8f736a39c93">
  <xsd:schema xmlns:xsd="http://www.w3.org/2001/XMLSchema" xmlns:xs="http://www.w3.org/2001/XMLSchema" xmlns:p="http://schemas.microsoft.com/office/2006/metadata/properties" xmlns:ns2="7e2221df-be0b-410f-999e-c4dd28b21173" xmlns:ns3="060de363-a155-42ca-b7e7-92b98cb85d39" targetNamespace="http://schemas.microsoft.com/office/2006/metadata/properties" ma:root="true" ma:fieldsID="4c5f17665a27c8946df3374ef9e5d1b4" ns2:_="" ns3:_="">
    <xsd:import namespace="7e2221df-be0b-410f-999e-c4dd28b21173"/>
    <xsd:import namespace="060de363-a155-42ca-b7e7-92b98cb85d3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2221df-be0b-410f-999e-c4dd28b211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0de363-a155-42ca-b7e7-92b98cb85d39" elementFormDefault="qualified">
    <xsd:import namespace="http://schemas.microsoft.com/office/2006/documentManagement/types"/>
    <xsd:import namespace="http://schemas.microsoft.com/office/infopath/2007/PartnerControls"/>
    <xsd:element name="SharedWithUsers" ma:index="13"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060de363-a155-42ca-b7e7-92b98cb85d39">
      <UserInfo>
        <DisplayName>URIEL MAURICIO CHAVES AMAYA</DisplayName>
        <AccountId>36</AccountId>
        <AccountType/>
      </UserInfo>
      <UserInfo>
        <DisplayName>TANIA CAMILA AGUILAR</DisplayName>
        <AccountId>42</AccountId>
        <AccountType/>
      </UserInfo>
      <UserInfo>
        <DisplayName>GONZALO ENRIQUE GUERRA PENAGOS</DisplayName>
        <AccountId>74</AccountId>
        <AccountType/>
      </UserInfo>
      <UserInfo>
        <DisplayName>DAVID FRANCISCO MELENDEZ GUEV</DisplayName>
        <AccountId>13</AccountId>
        <AccountType/>
      </UserInfo>
    </SharedWithUsers>
  </documentManagement>
</p:properties>
</file>

<file path=customXml/item3.xml><?xml version="1.0" encoding="utf-8"?>
<go:gDocsCustomXmlDataStorage xmlns:go="http://customooxmlschemas.google.com/" xmlns:r="http://schemas.openxmlformats.org/officeDocument/2006/relationships">
  <go:docsCustomData xmlns:go="http://customooxmlschemas.google.com/" roundtripDataSignature="AMtx7miy2KsRh/TxUrI7/nDpZ0s5rKT2AQ==">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</go:docsCustomData>
</go:gDocsCustomXmlData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FDA966-7CC5-4111-B4EC-BC1774CCC0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2221df-be0b-410f-999e-c4dd28b21173"/>
    <ds:schemaRef ds:uri="060de363-a155-42ca-b7e7-92b98cb85d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980653A-442A-4E53-AA4E-8668AA3B4145}">
  <ds:schemaRefs>
    <ds:schemaRef ds:uri="http://schemas.microsoft.com/office/2006/metadata/properties"/>
    <ds:schemaRef ds:uri="http://schemas.microsoft.com/office/infopath/2007/PartnerControls"/>
    <ds:schemaRef ds:uri="060de363-a155-42ca-b7e7-92b98cb85d39"/>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0C826319-6827-4989-A714-0276958590E0}">
  <ds:schemaRefs>
    <ds:schemaRef ds:uri="http://schemas.microsoft.com/sharepoint/v3/contenttype/forms"/>
  </ds:schemaRefs>
</ds:datastoreItem>
</file>

<file path=customXml/itemProps5.xml><?xml version="1.0" encoding="utf-8"?>
<ds:datastoreItem xmlns:ds="http://schemas.openxmlformats.org/officeDocument/2006/customXml" ds:itemID="{6523C411-3F0C-D34C-8DC9-4022E57FBD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71</Pages>
  <Words>18485</Words>
  <Characters>101668</Characters>
  <Application>Microsoft Office Word</Application>
  <DocSecurity>0</DocSecurity>
  <Lines>847</Lines>
  <Paragraphs>239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Candelaria Gonzalez</cp:lastModifiedBy>
  <cp:revision>2</cp:revision>
  <cp:lastPrinted>2019-08-01T21:19:00Z</cp:lastPrinted>
  <dcterms:created xsi:type="dcterms:W3CDTF">2019-08-05T12:44:00Z</dcterms:created>
  <dcterms:modified xsi:type="dcterms:W3CDTF">2019-08-05T12:44:00Z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0x010100403F86AAAE47254AB3DE6DC1CCAA73A1</vt:lpwstr>
  </property>
</Properties>
</file>